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06" w:rsidRPr="006E5ACF" w:rsidRDefault="00071806" w:rsidP="00071806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071806" w:rsidRDefault="00071806" w:rsidP="00071806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071806" w:rsidRPr="00CF450B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071806" w:rsidRPr="006E5ACF" w:rsidTr="002B5471">
        <w:trPr>
          <w:trHeight w:val="1458"/>
        </w:trPr>
        <w:tc>
          <w:tcPr>
            <w:tcW w:w="4928" w:type="dxa"/>
            <w:vAlign w:val="center"/>
          </w:tcPr>
          <w:p w:rsidR="00071806" w:rsidRPr="006E5ACF" w:rsidRDefault="00071806" w:rsidP="002B5471">
            <w:pPr>
              <w:ind w:left="34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3D1A821B" wp14:editId="3CFE0905">
                  <wp:extent cx="2553335" cy="100520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2713AE" w:rsidRPr="00A415D6" w:rsidRDefault="002713AE" w:rsidP="002713AE">
            <w:pPr>
              <w:ind w:left="34"/>
              <w:jc w:val="center"/>
              <w:rPr>
                <w:b/>
                <w:sz w:val="26"/>
              </w:rPr>
            </w:pPr>
          </w:p>
          <w:p w:rsidR="002713AE" w:rsidRPr="00A415D6" w:rsidRDefault="002713AE" w:rsidP="002713AE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2713AE" w:rsidRPr="00A415D6" w:rsidRDefault="002713AE" w:rsidP="002713AE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6C533B69" wp14:editId="501B12FF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2713AE" w:rsidRPr="001F0543" w:rsidRDefault="002713AE" w:rsidP="002713AE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2713AE" w:rsidRPr="00A415D6" w:rsidRDefault="002713AE" w:rsidP="002713AE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2713AE" w:rsidRPr="001F0543" w:rsidRDefault="002713AE" w:rsidP="002713AE">
            <w:pPr>
              <w:rPr>
                <w:sz w:val="16"/>
                <w:szCs w:val="16"/>
                <w:lang w:val="ru-RU"/>
              </w:rPr>
            </w:pPr>
          </w:p>
          <w:p w:rsidR="00071806" w:rsidRPr="006E5ACF" w:rsidRDefault="00DC1D7C" w:rsidP="00BD479C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BD479C">
              <w:rPr>
                <w:sz w:val="28"/>
                <w:szCs w:val="28"/>
                <w:u w:val="single"/>
                <w:lang w:val="ru-RU"/>
              </w:rPr>
              <w:t>2</w:t>
            </w:r>
            <w:r w:rsidR="00410379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BD479C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</w:t>
            </w:r>
            <w:r w:rsidR="00BD479C">
              <w:rPr>
                <w:sz w:val="28"/>
                <w:szCs w:val="28"/>
              </w:rPr>
              <w:t>26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071806" w:rsidRDefault="00071806" w:rsidP="00071806">
      <w:pPr>
        <w:jc w:val="center"/>
        <w:rPr>
          <w:b/>
          <w:sz w:val="28"/>
          <w:szCs w:val="28"/>
        </w:rPr>
      </w:pPr>
    </w:p>
    <w:p w:rsidR="00071806" w:rsidRDefault="00071806" w:rsidP="00071806">
      <w:pPr>
        <w:jc w:val="center"/>
        <w:rPr>
          <w:b/>
          <w:sz w:val="28"/>
          <w:szCs w:val="28"/>
        </w:rPr>
      </w:pPr>
    </w:p>
    <w:p w:rsidR="00071806" w:rsidRPr="006E5ACF" w:rsidRDefault="00071806" w:rsidP="00071806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071806" w:rsidRPr="00EA1068" w:rsidRDefault="00071806" w:rsidP="00071806">
      <w:pPr>
        <w:pStyle w:val="a3"/>
        <w:jc w:val="center"/>
        <w:rPr>
          <w:b w:val="0"/>
          <w:i/>
          <w:sz w:val="28"/>
          <w:szCs w:val="28"/>
        </w:rPr>
      </w:pPr>
      <w:r w:rsidRPr="00EA1068">
        <w:rPr>
          <w:b w:val="0"/>
          <w:color w:val="000000"/>
          <w:sz w:val="28"/>
          <w:szCs w:val="28"/>
        </w:rPr>
        <w:t>«Геологія горючих копалин</w:t>
      </w:r>
      <w:r w:rsidRPr="00EA1068">
        <w:rPr>
          <w:b w:val="0"/>
          <w:sz w:val="28"/>
          <w:szCs w:val="28"/>
        </w:rPr>
        <w:t>»</w:t>
      </w:r>
    </w:p>
    <w:p w:rsidR="00071806" w:rsidRPr="00071806" w:rsidRDefault="00EA1068" w:rsidP="00EA1068">
      <w:pPr>
        <w:tabs>
          <w:tab w:val="left" w:pos="5706"/>
        </w:tabs>
        <w:spacing w:line="216" w:lineRule="auto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Style w:val="a7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1</w:t>
            </w:r>
            <w:r w:rsidRPr="00516D80">
              <w:rPr>
                <w:lang w:val="en-US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AD6622" w:rsidP="00AD6622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D441E7" w:rsidRDefault="00D80146" w:rsidP="008E1226">
            <w:r>
              <w:rPr>
                <w:color w:val="000000" w:themeColor="text1"/>
              </w:rPr>
              <w:t>вибіркова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690D39" w:rsidP="00EA1068">
            <w:r>
              <w:rPr>
                <w:color w:val="000000" w:themeColor="text1"/>
                <w:lang w:val="ru-RU"/>
              </w:rPr>
              <w:t>4</w:t>
            </w:r>
            <w:r w:rsidR="00EA1068">
              <w:rPr>
                <w:color w:val="000000" w:themeColor="text1"/>
                <w:lang w:val="ru-RU"/>
              </w:rPr>
              <w:t xml:space="preserve"> </w:t>
            </w:r>
            <w:r w:rsidR="00071806" w:rsidRPr="00071806">
              <w:rPr>
                <w:color w:val="FF0000"/>
              </w:rPr>
              <w:t xml:space="preserve"> </w:t>
            </w:r>
            <w:r w:rsidR="00071806" w:rsidRPr="00BC121A">
              <w:t>кредит</w:t>
            </w:r>
            <w:r w:rsidR="00071806">
              <w:t>и</w:t>
            </w:r>
            <w:r w:rsidR="00071806" w:rsidRPr="00BC121A">
              <w:t xml:space="preserve"> </w:t>
            </w:r>
            <w:r w:rsidR="00AD6622" w:rsidRPr="0087174C">
              <w:t>ЄКТС</w:t>
            </w:r>
            <w:r w:rsidR="00071806" w:rsidRPr="00BC121A">
              <w:t xml:space="preserve"> (</w:t>
            </w:r>
            <w:r w:rsidR="003D011E">
              <w:t>1</w:t>
            </w:r>
            <w:r w:rsidR="00EA1068">
              <w:t>20</w:t>
            </w:r>
            <w:r w:rsidR="00071806" w:rsidRPr="00071806">
              <w:rPr>
                <w:color w:val="FF0000"/>
              </w:rPr>
              <w:t xml:space="preserve"> </w:t>
            </w:r>
            <w:r w:rsidR="00071806" w:rsidRPr="00BC121A">
              <w:t>годин</w:t>
            </w:r>
            <w:r w:rsidR="00071806" w:rsidRPr="00516D80">
              <w:t>)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Форма підсумкового контр</w:t>
            </w:r>
            <w:r w:rsidRPr="00516D80">
              <w:t>о</w:t>
            </w:r>
            <w:r w:rsidRPr="00516D80">
              <w:t>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071806" w:rsidP="008E1226"/>
          <w:p w:rsidR="00071806" w:rsidRPr="003D011E" w:rsidRDefault="003D011E" w:rsidP="000638D0">
            <w:r>
              <w:t xml:space="preserve"> </w:t>
            </w:r>
            <w:r w:rsidR="000638D0">
              <w:t>диференційований залік</w:t>
            </w:r>
            <w:r>
              <w:t xml:space="preserve"> 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3D011E" w:rsidRDefault="00431B7A" w:rsidP="003D011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bookmarkStart w:id="0" w:name="_GoBack"/>
            <w:bookmarkEnd w:id="0"/>
            <w:r w:rsidR="00071806" w:rsidRPr="00516D80">
              <w:t>-й семестр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українська</w:t>
            </w:r>
          </w:p>
        </w:tc>
      </w:tr>
    </w:tbl>
    <w:p w:rsidR="00071806" w:rsidRPr="006E5ACF" w:rsidRDefault="00071806" w:rsidP="00071806">
      <w:pPr>
        <w:spacing w:before="80"/>
      </w:pPr>
    </w:p>
    <w:p w:rsidR="00071806" w:rsidRPr="005938F0" w:rsidRDefault="00071806" w:rsidP="00071806">
      <w:pPr>
        <w:spacing w:before="80"/>
        <w:ind w:firstLine="1843"/>
        <w:rPr>
          <w:i/>
          <w:sz w:val="28"/>
          <w:szCs w:val="28"/>
        </w:rPr>
      </w:pPr>
      <w:r w:rsidRPr="005938F0">
        <w:rPr>
          <w:sz w:val="28"/>
          <w:szCs w:val="28"/>
        </w:rPr>
        <w:t>Викладач: проф. Савчук В.С.</w:t>
      </w:r>
    </w:p>
    <w:p w:rsidR="00071806" w:rsidRPr="006E5ACF" w:rsidRDefault="00071806" w:rsidP="00071806">
      <w:pPr>
        <w:jc w:val="center"/>
        <w:rPr>
          <w:i/>
          <w:sz w:val="16"/>
          <w:szCs w:val="16"/>
        </w:rPr>
      </w:pPr>
    </w:p>
    <w:p w:rsidR="00071806" w:rsidRPr="006E5ACF" w:rsidRDefault="00071806" w:rsidP="00071806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>Пролонговано: на 20</w:t>
      </w:r>
      <w:r w:rsidR="003D011E">
        <w:rPr>
          <w:sz w:val="22"/>
          <w:szCs w:val="22"/>
        </w:rPr>
        <w:t>19</w:t>
      </w:r>
      <w:r w:rsidRPr="006E5ACF">
        <w:rPr>
          <w:sz w:val="22"/>
          <w:szCs w:val="22"/>
        </w:rPr>
        <w:t>__/20</w:t>
      </w:r>
      <w:r w:rsidR="003D011E">
        <w:rPr>
          <w:sz w:val="22"/>
          <w:szCs w:val="22"/>
        </w:rPr>
        <w:t>20</w:t>
      </w:r>
      <w:r w:rsidRPr="006E5ACF">
        <w:rPr>
          <w:sz w:val="22"/>
          <w:szCs w:val="22"/>
        </w:rPr>
        <w:t xml:space="preserve">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</w:p>
    <w:p w:rsidR="00071806" w:rsidRPr="006E5ACF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Pr="006E5ACF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Pr="006E5ACF" w:rsidRDefault="00071806" w:rsidP="00071806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071806" w:rsidRPr="006E5ACF" w:rsidRDefault="00071806" w:rsidP="00071806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071806" w:rsidRPr="006E5ACF" w:rsidRDefault="00071806" w:rsidP="00071806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A1068">
        <w:rPr>
          <w:bCs/>
          <w:sz w:val="28"/>
          <w:szCs w:val="28"/>
        </w:rPr>
        <w:t>2</w:t>
      </w:r>
      <w:r w:rsidR="00BD479C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071806" w:rsidRPr="00D857BB" w:rsidRDefault="00071806" w:rsidP="00071806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Pr="008565F0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Геологія горючих копалин</w:t>
      </w:r>
      <w:r w:rsidRPr="008565F0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="00BA30B9">
        <w:rPr>
          <w:b w:val="0"/>
          <w:iCs/>
          <w:sz w:val="28"/>
          <w:szCs w:val="28"/>
        </w:rPr>
        <w:t>копалин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EA1068">
        <w:rPr>
          <w:b w:val="0"/>
          <w:sz w:val="28"/>
          <w:szCs w:val="28"/>
        </w:rPr>
        <w:t>2</w:t>
      </w:r>
      <w:r w:rsidR="00BD479C">
        <w:rPr>
          <w:b w:val="0"/>
          <w:sz w:val="28"/>
          <w:szCs w:val="28"/>
        </w:rPr>
        <w:t>6</w:t>
      </w:r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="00BD231C">
        <w:rPr>
          <w:rFonts w:eastAsia="TimesNewRoman"/>
          <w:b w:val="0"/>
          <w:sz w:val="28"/>
          <w:szCs w:val="28"/>
        </w:rPr>
        <w:t>1</w:t>
      </w:r>
      <w:r w:rsidR="002713AE">
        <w:rPr>
          <w:rFonts w:eastAsia="TimesNewRoman"/>
          <w:b w:val="0"/>
          <w:sz w:val="28"/>
          <w:szCs w:val="28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071806" w:rsidRPr="00A305DB" w:rsidRDefault="00071806" w:rsidP="00071806">
      <w:pPr>
        <w:pStyle w:val="a6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r>
        <w:rPr>
          <w:sz w:val="28"/>
          <w:szCs w:val="28"/>
        </w:rPr>
        <w:t xml:space="preserve">Савчук </w:t>
      </w:r>
      <w:r w:rsidR="002347B6">
        <w:rPr>
          <w:sz w:val="28"/>
          <w:szCs w:val="28"/>
        </w:rPr>
        <w:t>В’ячеслав</w:t>
      </w:r>
      <w:r>
        <w:rPr>
          <w:sz w:val="28"/>
          <w:szCs w:val="28"/>
        </w:rPr>
        <w:t xml:space="preserve"> </w:t>
      </w:r>
      <w:r w:rsidR="002347B6">
        <w:rPr>
          <w:sz w:val="28"/>
          <w:szCs w:val="28"/>
        </w:rPr>
        <w:t>Степанович</w:t>
      </w:r>
      <w:r w:rsidRPr="00A305DB">
        <w:rPr>
          <w:sz w:val="28"/>
          <w:szCs w:val="28"/>
        </w:rPr>
        <w:t xml:space="preserve">, </w:t>
      </w:r>
      <w:r w:rsidR="00DC1D7C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>професор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071806" w:rsidRPr="004446AF" w:rsidRDefault="00071806" w:rsidP="00071806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</w:t>
      </w:r>
      <w:r w:rsidRPr="004446AF">
        <w:rPr>
          <w:sz w:val="28"/>
          <w:szCs w:val="28"/>
        </w:rPr>
        <w:t>а</w:t>
      </w:r>
      <w:r w:rsidRPr="004446AF">
        <w:rPr>
          <w:sz w:val="28"/>
          <w:szCs w:val="28"/>
        </w:rPr>
        <w:t>вчальних занять;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071806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071806" w:rsidRDefault="00071806" w:rsidP="00071806">
      <w:pPr>
        <w:pStyle w:val="a6"/>
        <w:suppressLineNumbers/>
        <w:suppressAutoHyphens/>
        <w:ind w:left="567"/>
        <w:jc w:val="both"/>
        <w:rPr>
          <w:sz w:val="28"/>
          <w:szCs w:val="28"/>
        </w:rPr>
      </w:pPr>
    </w:p>
    <w:p w:rsidR="00071806" w:rsidRPr="00225B42" w:rsidRDefault="00071806" w:rsidP="00071806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</w:t>
      </w:r>
      <w:r w:rsidRPr="00225B42">
        <w:rPr>
          <w:color w:val="000000"/>
          <w:sz w:val="28"/>
          <w:szCs w:val="28"/>
        </w:rPr>
        <w:t>т</w:t>
      </w:r>
      <w:r w:rsidRPr="00225B42">
        <w:rPr>
          <w:color w:val="000000"/>
          <w:sz w:val="28"/>
          <w:szCs w:val="28"/>
        </w:rPr>
        <w:t>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</w:t>
      </w:r>
      <w:r w:rsidRPr="00225B42">
        <w:rPr>
          <w:color w:val="000000"/>
          <w:sz w:val="28"/>
          <w:szCs w:val="28"/>
        </w:rPr>
        <w:t>и</w:t>
      </w:r>
      <w:r w:rsidRPr="00225B42">
        <w:rPr>
          <w:color w:val="000000"/>
          <w:sz w:val="28"/>
          <w:szCs w:val="28"/>
        </w:rPr>
        <w:t>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071806" w:rsidRDefault="00071806" w:rsidP="00071806">
      <w:pPr>
        <w:rPr>
          <w:szCs w:val="28"/>
        </w:rPr>
      </w:pPr>
    </w:p>
    <w:p w:rsidR="002B5471" w:rsidRDefault="002B5471" w:rsidP="00071806">
      <w:pPr>
        <w:jc w:val="right"/>
        <w:rPr>
          <w:color w:val="000000"/>
          <w:sz w:val="28"/>
          <w:szCs w:val="28"/>
        </w:rPr>
        <w:sectPr w:rsidR="002B5471" w:rsidSect="00E87456">
          <w:footerReference w:type="default" r:id="rId11"/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071806" w:rsidRPr="006E5ACF" w:rsidRDefault="00071806" w:rsidP="00071806">
      <w:pPr>
        <w:jc w:val="right"/>
        <w:rPr>
          <w:color w:val="000000"/>
          <w:sz w:val="28"/>
          <w:szCs w:val="28"/>
        </w:rPr>
      </w:pPr>
    </w:p>
    <w:p w:rsidR="00071806" w:rsidRPr="00891C29" w:rsidRDefault="00071806" w:rsidP="000638D0">
      <w:pPr>
        <w:pStyle w:val="a8"/>
        <w:spacing w:before="0" w:after="120"/>
        <w:ind w:right="142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t>ЗМІСТ</w:t>
      </w:r>
    </w:p>
    <w:p w:rsidR="00071806" w:rsidRPr="009779FB" w:rsidRDefault="00A9170B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r w:rsidRPr="009779FB">
        <w:fldChar w:fldCharType="begin"/>
      </w:r>
      <w:r w:rsidR="00071806" w:rsidRPr="009779FB">
        <w:instrText xml:space="preserve"> TOC \o "1-3" \h \z \u </w:instrText>
      </w:r>
      <w:r w:rsidRPr="009779FB">
        <w:fldChar w:fldCharType="separate"/>
      </w:r>
      <w:hyperlink w:anchor="_Toc523035521" w:history="1">
        <w:r w:rsidR="00071806" w:rsidRPr="009779FB">
          <w:rPr>
            <w:rStyle w:val="a5"/>
            <w:bCs/>
            <w:noProof/>
            <w:sz w:val="28"/>
            <w:szCs w:val="28"/>
          </w:rPr>
          <w:t>1 МЕТА НАВЧАЛЬНОЇ ДИЦИПЛІНИ</w:t>
        </w:r>
        <w:r w:rsidR="00071806" w:rsidRPr="009779FB">
          <w:rPr>
            <w:noProof/>
            <w:webHidden/>
          </w:rPr>
          <w:tab/>
        </w:r>
        <w:r w:rsidR="00071806">
          <w:rPr>
            <w:noProof/>
            <w:webHidden/>
          </w:rPr>
          <w:t>4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2" w:history="1">
        <w:r w:rsidR="00071806" w:rsidRPr="009779FB">
          <w:rPr>
            <w:rStyle w:val="a5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071806" w:rsidRPr="009779FB">
          <w:rPr>
            <w:noProof/>
            <w:webHidden/>
          </w:rPr>
          <w:tab/>
        </w:r>
        <w:r w:rsidR="00071806">
          <w:rPr>
            <w:noProof/>
            <w:webHidden/>
          </w:rPr>
          <w:t>4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3" w:history="1">
        <w:r w:rsidR="00071806" w:rsidRPr="009779FB">
          <w:rPr>
            <w:rStyle w:val="a5"/>
            <w:bCs/>
            <w:noProof/>
            <w:sz w:val="28"/>
            <w:szCs w:val="28"/>
          </w:rPr>
          <w:t>3 БАЗОВІ ДИСЦИПЛІНИ</w:t>
        </w:r>
        <w:r w:rsidR="00071806" w:rsidRPr="009779FB">
          <w:rPr>
            <w:noProof/>
            <w:webHidden/>
          </w:rPr>
          <w:tab/>
        </w:r>
        <w:r w:rsidR="00D13AEF">
          <w:rPr>
            <w:noProof/>
            <w:webHidden/>
          </w:rPr>
          <w:t>4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4" w:history="1">
        <w:r w:rsidR="00071806" w:rsidRPr="009779FB">
          <w:rPr>
            <w:rStyle w:val="a5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071806" w:rsidRPr="009779FB">
          <w:rPr>
            <w:noProof/>
            <w:webHidden/>
          </w:rPr>
          <w:tab/>
        </w:r>
        <w:r w:rsidR="00D13AEF">
          <w:rPr>
            <w:noProof/>
            <w:webHidden/>
          </w:rPr>
          <w:t>4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5" w:history="1">
        <w:r w:rsidR="00071806" w:rsidRPr="009779FB">
          <w:rPr>
            <w:rStyle w:val="a5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5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6" w:history="1">
        <w:r w:rsidR="00071806" w:rsidRPr="009779FB">
          <w:rPr>
            <w:rStyle w:val="a5"/>
            <w:noProof/>
            <w:sz w:val="28"/>
            <w:szCs w:val="28"/>
          </w:rPr>
          <w:t>6 ОЦІНЮВАННЯ РЕЗУЛЬТАТІВ НАВЧАННЯ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6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7" w:history="1">
        <w:r w:rsidR="00071806" w:rsidRPr="009779FB">
          <w:rPr>
            <w:rStyle w:val="a5"/>
            <w:noProof/>
            <w:sz w:val="28"/>
            <w:szCs w:val="28"/>
          </w:rPr>
          <w:t>6.1 Шкали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6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8" w:history="1">
        <w:r w:rsidR="00071806" w:rsidRPr="009779FB">
          <w:rPr>
            <w:rStyle w:val="a5"/>
            <w:noProof/>
            <w:sz w:val="28"/>
            <w:szCs w:val="28"/>
          </w:rPr>
          <w:t>6.2 Засоби та процедури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6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9" w:history="1">
        <w:r w:rsidR="00071806" w:rsidRPr="009779FB">
          <w:rPr>
            <w:rStyle w:val="a5"/>
            <w:noProof/>
            <w:sz w:val="28"/>
            <w:szCs w:val="28"/>
          </w:rPr>
          <w:t>6.3 Критерії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7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30" w:history="1">
        <w:r w:rsidR="00071806" w:rsidRPr="009779FB">
          <w:rPr>
            <w:rStyle w:val="a5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1</w:t>
        </w:r>
        <w:r w:rsidR="00D13AEF">
          <w:rPr>
            <w:noProof/>
            <w:webHidden/>
          </w:rPr>
          <w:t>1</w:t>
        </w:r>
      </w:hyperlink>
    </w:p>
    <w:p w:rsidR="00071806" w:rsidRPr="009779FB" w:rsidRDefault="00E13F1A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31" w:history="1">
        <w:r w:rsidR="00071806" w:rsidRPr="009779FB">
          <w:rPr>
            <w:rStyle w:val="a5"/>
            <w:bCs/>
            <w:noProof/>
            <w:sz w:val="28"/>
            <w:szCs w:val="28"/>
          </w:rPr>
          <w:t>8 РЕКОМЕНДОВАНІ ДЖЕРЕЛА ІНФОРМАЦІЇ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1</w:t>
        </w:r>
        <w:r w:rsidR="00D13AEF">
          <w:rPr>
            <w:noProof/>
            <w:webHidden/>
          </w:rPr>
          <w:t>1</w:t>
        </w:r>
      </w:hyperlink>
    </w:p>
    <w:p w:rsidR="00071806" w:rsidRPr="00727599" w:rsidRDefault="00A9170B" w:rsidP="000638D0">
      <w:pPr>
        <w:tabs>
          <w:tab w:val="right" w:leader="dot" w:pos="9356"/>
        </w:tabs>
        <w:spacing w:after="120"/>
        <w:ind w:right="142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071806" w:rsidRPr="002B0B64" w:rsidRDefault="00071806" w:rsidP="00071806">
      <w:pPr>
        <w:spacing w:before="120" w:after="120"/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071806" w:rsidRPr="006E5ACF" w:rsidRDefault="00071806" w:rsidP="00071806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</w:t>
      </w:r>
      <w:r w:rsidRPr="002B5471">
        <w:rPr>
          <w:rFonts w:ascii="Times New Roman" w:hAnsi="Times New Roman"/>
          <w:bCs/>
          <w:color w:val="000000"/>
          <w:sz w:val="28"/>
          <w:szCs w:val="28"/>
        </w:rPr>
        <w:t>Ь</w:t>
      </w:r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t>НОЇ ДИЦИПЛІНИ</w:t>
      </w:r>
      <w:bookmarkEnd w:id="1"/>
    </w:p>
    <w:p w:rsidR="00E87456" w:rsidRPr="00E87456" w:rsidRDefault="00E87456" w:rsidP="00A22CEC">
      <w:pPr>
        <w:pStyle w:val="3"/>
        <w:widowControl w:val="0"/>
        <w:spacing w:before="120"/>
        <w:ind w:left="0" w:firstLine="567"/>
        <w:rPr>
          <w:b/>
          <w:spacing w:val="0"/>
          <w:sz w:val="16"/>
          <w:szCs w:val="16"/>
        </w:rPr>
      </w:pPr>
    </w:p>
    <w:p w:rsidR="00071806" w:rsidRPr="00A22CEC" w:rsidRDefault="00A22CEC" w:rsidP="00A22CEC">
      <w:pPr>
        <w:pStyle w:val="3"/>
        <w:widowControl w:val="0"/>
        <w:spacing w:before="120"/>
        <w:ind w:left="0" w:firstLine="567"/>
        <w:rPr>
          <w:b/>
          <w:szCs w:val="28"/>
          <w:lang w:eastAsia="uk-UA"/>
        </w:rPr>
      </w:pPr>
      <w:r w:rsidRPr="008565F0">
        <w:rPr>
          <w:b/>
          <w:spacing w:val="0"/>
        </w:rPr>
        <w:t>Мета</w:t>
      </w:r>
      <w:r w:rsidRPr="008565F0">
        <w:rPr>
          <w:spacing w:val="0"/>
        </w:rPr>
        <w:t xml:space="preserve"> </w:t>
      </w:r>
      <w:r w:rsidRPr="00363BD0">
        <w:rPr>
          <w:b/>
          <w:spacing w:val="0"/>
        </w:rPr>
        <w:t xml:space="preserve">дисципліни </w:t>
      </w:r>
      <w:r w:rsidR="00363BD0">
        <w:rPr>
          <w:spacing w:val="0"/>
        </w:rPr>
        <w:t>–</w:t>
      </w:r>
      <w:r w:rsidRPr="008565F0">
        <w:rPr>
          <w:spacing w:val="0"/>
        </w:rPr>
        <w:t xml:space="preserve"> </w:t>
      </w:r>
      <w:r w:rsidR="00363BD0">
        <w:rPr>
          <w:spacing w:val="0"/>
        </w:rPr>
        <w:t xml:space="preserve">формування </w:t>
      </w:r>
      <w:r w:rsidR="00AD6622">
        <w:rPr>
          <w:spacing w:val="0"/>
        </w:rPr>
        <w:t xml:space="preserve">у здобувачів </w:t>
      </w:r>
      <w:proofErr w:type="spellStart"/>
      <w:r w:rsidR="00363BD0">
        <w:rPr>
          <w:spacing w:val="0"/>
        </w:rPr>
        <w:t>компетентностей</w:t>
      </w:r>
      <w:proofErr w:type="spellEnd"/>
      <w:r w:rsidR="00363BD0">
        <w:rPr>
          <w:spacing w:val="0"/>
        </w:rPr>
        <w:t xml:space="preserve"> щодо </w:t>
      </w:r>
      <w:r w:rsidR="007E23FB">
        <w:rPr>
          <w:spacing w:val="0"/>
        </w:rPr>
        <w:t>ан</w:t>
      </w:r>
      <w:r w:rsidR="007E23FB">
        <w:rPr>
          <w:spacing w:val="0"/>
        </w:rPr>
        <w:t>а</w:t>
      </w:r>
      <w:r w:rsidR="007E23FB">
        <w:rPr>
          <w:spacing w:val="0"/>
        </w:rPr>
        <w:t xml:space="preserve">лізу походження </w:t>
      </w:r>
      <w:r>
        <w:rPr>
          <w:spacing w:val="0"/>
        </w:rPr>
        <w:t>горючих копалин, умов</w:t>
      </w:r>
      <w:r w:rsidR="007E23FB">
        <w:rPr>
          <w:spacing w:val="0"/>
        </w:rPr>
        <w:t>ам видобутку,</w:t>
      </w:r>
      <w:r>
        <w:rPr>
          <w:spacing w:val="0"/>
        </w:rPr>
        <w:t xml:space="preserve"> </w:t>
      </w:r>
      <w:r w:rsidR="00AD512F">
        <w:rPr>
          <w:spacing w:val="0"/>
        </w:rPr>
        <w:t>геологічної історії фо</w:t>
      </w:r>
      <w:r w:rsidR="00AD512F">
        <w:rPr>
          <w:spacing w:val="0"/>
        </w:rPr>
        <w:t>р</w:t>
      </w:r>
      <w:r w:rsidR="00AD512F">
        <w:rPr>
          <w:spacing w:val="0"/>
        </w:rPr>
        <w:t xml:space="preserve">мування вугільних родовищ </w:t>
      </w:r>
      <w:r w:rsidR="007E23FB">
        <w:rPr>
          <w:spacing w:val="0"/>
        </w:rPr>
        <w:t xml:space="preserve">з ціллю використання виявлених закономірностей у практичній діяльності розвідки </w:t>
      </w:r>
      <w:r w:rsidR="00AD512F">
        <w:rPr>
          <w:spacing w:val="0"/>
        </w:rPr>
        <w:t xml:space="preserve">та видобутку </w:t>
      </w:r>
      <w:r w:rsidR="007E23FB">
        <w:rPr>
          <w:spacing w:val="0"/>
        </w:rPr>
        <w:t xml:space="preserve">вугільних родовищ. </w:t>
      </w:r>
    </w:p>
    <w:p w:rsidR="00E87456" w:rsidRDefault="00E8745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</w:p>
    <w:p w:rsidR="00071806" w:rsidRPr="006E5ACF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379"/>
      </w:tblGrid>
      <w:tr w:rsidR="00EA1068" w:rsidRPr="008565F0" w:rsidTr="00EA1068">
        <w:trPr>
          <w:tblHeader/>
        </w:trPr>
        <w:tc>
          <w:tcPr>
            <w:tcW w:w="5000" w:type="pct"/>
            <w:gridSpan w:val="2"/>
            <w:vAlign w:val="center"/>
          </w:tcPr>
          <w:p w:rsidR="00EA1068" w:rsidRPr="00504FDD" w:rsidRDefault="00EA1068" w:rsidP="00BB67CF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Дисциплінарні результати навчання (ДРН)</w:t>
            </w:r>
          </w:p>
        </w:tc>
      </w:tr>
      <w:tr w:rsidR="00EA1068" w:rsidRPr="008565F0" w:rsidTr="00EA1068">
        <w:trPr>
          <w:trHeight w:val="497"/>
          <w:tblHeader/>
        </w:trPr>
        <w:tc>
          <w:tcPr>
            <w:tcW w:w="748" w:type="pct"/>
            <w:vAlign w:val="center"/>
          </w:tcPr>
          <w:p w:rsidR="00EA1068" w:rsidRPr="00504FDD" w:rsidRDefault="00EA1068" w:rsidP="00BB67CF">
            <w:pPr>
              <w:jc w:val="center"/>
              <w:rPr>
                <w:b/>
              </w:rPr>
            </w:pPr>
            <w:r w:rsidRPr="00504FDD">
              <w:rPr>
                <w:b/>
              </w:rPr>
              <w:t>шифр ДРН</w:t>
            </w:r>
          </w:p>
        </w:tc>
        <w:tc>
          <w:tcPr>
            <w:tcW w:w="4252" w:type="pct"/>
            <w:vAlign w:val="center"/>
          </w:tcPr>
          <w:p w:rsidR="00EA1068" w:rsidRPr="00504FDD" w:rsidRDefault="00EA1068" w:rsidP="00BB67CF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зміст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Pr="00B57944" w:rsidRDefault="00EA1068" w:rsidP="00AD6622">
            <w:pPr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1</w:t>
            </w:r>
          </w:p>
        </w:tc>
        <w:tc>
          <w:tcPr>
            <w:tcW w:w="4252" w:type="pct"/>
          </w:tcPr>
          <w:p w:rsidR="00EA1068" w:rsidRPr="004E4FB0" w:rsidRDefault="00EA1068" w:rsidP="00BB67CF">
            <w:pPr>
              <w:rPr>
                <w:shd w:val="clear" w:color="auto" w:fill="FFFFFF"/>
              </w:rPr>
            </w:pPr>
            <w:r>
              <w:t xml:space="preserve">знати умови накопичення та перетворення вугілля.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2</w:t>
            </w:r>
          </w:p>
        </w:tc>
        <w:tc>
          <w:tcPr>
            <w:tcW w:w="4252" w:type="pct"/>
          </w:tcPr>
          <w:p w:rsidR="00EA1068" w:rsidRDefault="00EA1068" w:rsidP="00BB67CF">
            <w:r>
              <w:t>знати природні типи вугілля та його промислову класифікацію.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3</w:t>
            </w:r>
          </w:p>
        </w:tc>
        <w:tc>
          <w:tcPr>
            <w:tcW w:w="4252" w:type="pct"/>
          </w:tcPr>
          <w:p w:rsidR="00EA1068" w:rsidRDefault="00EA1068" w:rsidP="00BB67CF">
            <w:pPr>
              <w:rPr>
                <w:color w:val="000000"/>
                <w:szCs w:val="28"/>
              </w:rPr>
            </w:pPr>
            <w:r>
              <w:t>знати про гірничо-геологічні умови видобутку вугілля, розрізняти види і осо</w:t>
            </w:r>
            <w:r>
              <w:t>б</w:t>
            </w:r>
            <w:r>
              <w:t xml:space="preserve">ливості прояву геодинамічних явищ.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4</w:t>
            </w:r>
          </w:p>
        </w:tc>
        <w:tc>
          <w:tcPr>
            <w:tcW w:w="4252" w:type="pct"/>
          </w:tcPr>
          <w:p w:rsidR="00EA1068" w:rsidRPr="004E4FB0" w:rsidRDefault="00EA1068" w:rsidP="00BB67CF">
            <w:pPr>
              <w:tabs>
                <w:tab w:val="left" w:pos="284"/>
                <w:tab w:val="left" w:pos="567"/>
              </w:tabs>
              <w:jc w:val="both"/>
            </w:pPr>
            <w:r>
              <w:rPr>
                <w:szCs w:val="28"/>
              </w:rPr>
              <w:t xml:space="preserve">знати </w:t>
            </w:r>
            <w:r w:rsidRPr="00F21F68">
              <w:rPr>
                <w:szCs w:val="28"/>
              </w:rPr>
              <w:t>головні ознаки вугленосних формацій</w:t>
            </w:r>
            <w:r>
              <w:rPr>
                <w:szCs w:val="28"/>
              </w:rPr>
              <w:t>,</w:t>
            </w:r>
            <w:r w:rsidRPr="00F21F68">
              <w:rPr>
                <w:szCs w:val="28"/>
              </w:rPr>
              <w:t xml:space="preserve"> структуру, зміст і логіку розробки генетичних та структурно-тектонічних класифікацій вугленосних формацій</w:t>
            </w:r>
            <w:r>
              <w:rPr>
                <w:szCs w:val="28"/>
              </w:rPr>
              <w:t xml:space="preserve">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5</w:t>
            </w:r>
          </w:p>
        </w:tc>
        <w:tc>
          <w:tcPr>
            <w:tcW w:w="4252" w:type="pct"/>
          </w:tcPr>
          <w:p w:rsidR="00EA1068" w:rsidRPr="006F2F24" w:rsidRDefault="00EA1068" w:rsidP="00BB67CF">
            <w:pPr>
              <w:tabs>
                <w:tab w:val="left" w:pos="284"/>
                <w:tab w:val="left" w:pos="567"/>
              </w:tabs>
              <w:jc w:val="both"/>
            </w:pPr>
            <w:r w:rsidRPr="009377AA">
              <w:rPr>
                <w:szCs w:val="28"/>
              </w:rPr>
              <w:t>знати характеристику основних рис геологічної будови, вугленосності та яко</w:t>
            </w:r>
            <w:r w:rsidRPr="009377AA">
              <w:rPr>
                <w:szCs w:val="28"/>
              </w:rPr>
              <w:t>с</w:t>
            </w:r>
            <w:r w:rsidRPr="009377AA">
              <w:rPr>
                <w:szCs w:val="28"/>
              </w:rPr>
              <w:t xml:space="preserve">ті вугілля родовищ різних структурно-тектонічних груп. </w:t>
            </w:r>
          </w:p>
        </w:tc>
      </w:tr>
    </w:tbl>
    <w:p w:rsidR="00E87456" w:rsidRDefault="00E8745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End w:id="4"/>
    </w:p>
    <w:p w:rsidR="00071806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6769"/>
      </w:tblGrid>
      <w:tr w:rsidR="00071806" w:rsidRPr="008565F0" w:rsidTr="008E1226">
        <w:trPr>
          <w:tblHeader/>
        </w:trPr>
        <w:tc>
          <w:tcPr>
            <w:tcW w:w="1565" w:type="pct"/>
            <w:vAlign w:val="center"/>
          </w:tcPr>
          <w:p w:rsidR="00071806" w:rsidRPr="00D441E7" w:rsidRDefault="00071806" w:rsidP="008E1226">
            <w:pPr>
              <w:spacing w:before="60" w:after="60"/>
              <w:jc w:val="center"/>
              <w:rPr>
                <w:b/>
                <w:bCs/>
                <w:lang w:eastAsia="zh-TW"/>
              </w:rPr>
            </w:pPr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071806" w:rsidRPr="00D441E7" w:rsidRDefault="00071806" w:rsidP="008E1226">
            <w:pPr>
              <w:spacing w:before="60" w:after="60"/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3E2A87" w:rsidRPr="008565F0" w:rsidTr="000638D0">
        <w:trPr>
          <w:trHeight w:val="1078"/>
        </w:trPr>
        <w:tc>
          <w:tcPr>
            <w:tcW w:w="1565" w:type="pct"/>
          </w:tcPr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</w:t>
            </w:r>
            <w:r w:rsidRPr="00D441E7">
              <w:rPr>
                <w:spacing w:val="-8"/>
              </w:rPr>
              <w:t xml:space="preserve">1 </w:t>
            </w:r>
            <w:r>
              <w:rPr>
                <w:spacing w:val="-8"/>
              </w:rPr>
              <w:t>Математика</w:t>
            </w:r>
          </w:p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Б2 Хімія</w:t>
            </w:r>
          </w:p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Б3 Фізика</w:t>
            </w:r>
          </w:p>
          <w:p w:rsidR="003E2A87" w:rsidRPr="00D441E7" w:rsidRDefault="00026757" w:rsidP="0002675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Ф1 Загальна геологія</w:t>
            </w:r>
          </w:p>
        </w:tc>
        <w:tc>
          <w:tcPr>
            <w:tcW w:w="3435" w:type="pct"/>
          </w:tcPr>
          <w:p w:rsidR="003E2A87" w:rsidRPr="00790CD2" w:rsidRDefault="003E2A87" w:rsidP="008E1226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790CD2">
              <w:rPr>
                <w:color w:val="000000" w:themeColor="text1"/>
              </w:rPr>
              <w:t xml:space="preserve">астосовувати </w:t>
            </w:r>
            <w:r>
              <w:rPr>
                <w:color w:val="000000" w:themeColor="text1"/>
              </w:rPr>
              <w:t>теорії, принципи, методи й поняття фундамент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льних і загально-інженерних наук під час опанування спеці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льних дисциплін та діяльності за фахом. </w:t>
            </w:r>
          </w:p>
          <w:p w:rsidR="003E2A87" w:rsidRPr="00790CD2" w:rsidRDefault="003E2A87" w:rsidP="003E2A87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790CD2">
              <w:rPr>
                <w:color w:val="000000" w:themeColor="text1"/>
              </w:rPr>
              <w:t>нати та розуміти основні характеристики, процес</w:t>
            </w:r>
            <w:r>
              <w:rPr>
                <w:color w:val="000000" w:themeColor="text1"/>
              </w:rPr>
              <w:t>и</w:t>
            </w:r>
            <w:r w:rsidRPr="00790CD2">
              <w:rPr>
                <w:color w:val="000000" w:themeColor="text1"/>
              </w:rPr>
              <w:t>, історію і склад Землі як природної системи.</w:t>
            </w:r>
          </w:p>
        </w:tc>
      </w:tr>
    </w:tbl>
    <w:p w:rsidR="0015131D" w:rsidRPr="00B57944" w:rsidRDefault="0015131D" w:rsidP="00071806">
      <w:bookmarkStart w:id="6" w:name="_Toc523035524"/>
    </w:p>
    <w:p w:rsidR="00071806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6"/>
    </w:p>
    <w:p w:rsidR="00E87456" w:rsidRPr="00E87456" w:rsidRDefault="00E87456" w:rsidP="00E87456">
      <w:pPr>
        <w:rPr>
          <w:sz w:val="18"/>
          <w:szCs w:val="18"/>
        </w:rPr>
      </w:pP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756"/>
        <w:gridCol w:w="1113"/>
        <w:gridCol w:w="1209"/>
        <w:gridCol w:w="1113"/>
        <w:gridCol w:w="1209"/>
        <w:gridCol w:w="756"/>
        <w:gridCol w:w="1113"/>
        <w:gridCol w:w="1209"/>
      </w:tblGrid>
      <w:tr w:rsidR="00E87456" w:rsidRPr="00E87456" w:rsidTr="00E87456">
        <w:tc>
          <w:tcPr>
            <w:tcW w:w="817" w:type="pct"/>
            <w:vMerge w:val="restart"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</w:t>
            </w:r>
            <w:r w:rsidRPr="00E87456">
              <w:rPr>
                <w:b/>
                <w:spacing w:val="-4"/>
              </w:rPr>
              <w:t>а</w:t>
            </w:r>
            <w:r w:rsidRPr="00E87456">
              <w:rPr>
                <w:b/>
                <w:spacing w:val="-4"/>
              </w:rPr>
              <w:t>льних з</w:t>
            </w:r>
            <w:r w:rsidRPr="00E87456">
              <w:rPr>
                <w:b/>
                <w:spacing w:val="-4"/>
              </w:rPr>
              <w:t>а</w:t>
            </w:r>
            <w:r w:rsidRPr="00E87456">
              <w:rPr>
                <w:b/>
                <w:spacing w:val="-4"/>
              </w:rPr>
              <w:t>нять</w:t>
            </w:r>
          </w:p>
        </w:tc>
        <w:tc>
          <w:tcPr>
            <w:tcW w:w="4183" w:type="pct"/>
            <w:gridSpan w:val="8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E87456" w:rsidRPr="00E87456" w:rsidTr="00E87456">
        <w:tc>
          <w:tcPr>
            <w:tcW w:w="817" w:type="pct"/>
            <w:vMerge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1519" w:type="pct"/>
            <w:gridSpan w:val="3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45" w:type="pct"/>
            <w:gridSpan w:val="2"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19" w:type="pct"/>
            <w:gridSpan w:val="3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E87456" w:rsidRPr="00E87456" w:rsidTr="00E87456">
        <w:tc>
          <w:tcPr>
            <w:tcW w:w="817" w:type="pct"/>
            <w:vMerge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74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73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  <w:lang w:val="ru-RU"/>
              </w:rPr>
              <w:t>74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bCs/>
                <w:spacing w:val="-4"/>
              </w:rPr>
              <w:t>26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48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  <w:lang w:val="ru-RU"/>
              </w:rPr>
              <w:t>74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68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F72A82" w:rsidP="00E87456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46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42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26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F72A82" w:rsidP="00E87456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74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52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68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10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110</w:t>
            </w:r>
          </w:p>
        </w:tc>
      </w:tr>
    </w:tbl>
    <w:p w:rsidR="0015131D" w:rsidRDefault="0015131D" w:rsidP="00071806">
      <w:bookmarkStart w:id="7" w:name="_Toc523035525"/>
    </w:p>
    <w:p w:rsidR="003F099F" w:rsidRDefault="003F099F" w:rsidP="003F099F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</w:p>
    <w:p w:rsidR="00E87456" w:rsidRPr="00E87456" w:rsidRDefault="00E87456" w:rsidP="00E87456">
      <w:pPr>
        <w:rPr>
          <w:sz w:val="20"/>
          <w:szCs w:val="20"/>
        </w:rPr>
      </w:pPr>
    </w:p>
    <w:p w:rsidR="003F099F" w:rsidRPr="004A0405" w:rsidRDefault="003F099F" w:rsidP="003F099F">
      <w:pPr>
        <w:rPr>
          <w:sz w:val="2"/>
          <w:szCs w:val="2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4"/>
        <w:gridCol w:w="6907"/>
        <w:gridCol w:w="1514"/>
      </w:tblGrid>
      <w:tr w:rsidR="003F099F" w:rsidRPr="00E31962" w:rsidTr="00690D39">
        <w:trPr>
          <w:trHeight w:val="20"/>
          <w:tblHeader/>
        </w:trPr>
        <w:tc>
          <w:tcPr>
            <w:tcW w:w="679" w:type="pct"/>
            <w:vAlign w:val="center"/>
          </w:tcPr>
          <w:p w:rsidR="003F099F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3F099F" w:rsidRPr="00E31962" w:rsidRDefault="003F099F" w:rsidP="00C13A21">
            <w:pPr>
              <w:spacing w:before="20" w:after="20"/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44" w:type="pct"/>
            <w:vAlign w:val="center"/>
          </w:tcPr>
          <w:p w:rsidR="003F099F" w:rsidRPr="00E31962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77" w:type="pct"/>
            <w:vAlign w:val="center"/>
          </w:tcPr>
          <w:p w:rsidR="003F099F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77" w:type="pct"/>
          </w:tcPr>
          <w:p w:rsidR="003F099F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1</w:t>
            </w:r>
          </w:p>
          <w:p w:rsidR="003F099F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="005E7D39" w:rsidRPr="005E7D39">
              <w:rPr>
                <w:b/>
                <w:lang w:eastAsia="uk-UA"/>
              </w:rPr>
              <w:t>Походження, передумова і процеси утворення вугілля.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rPr>
                <w:spacing w:val="-6"/>
              </w:rPr>
              <w:t xml:space="preserve">1.1 </w:t>
            </w:r>
            <w:r w:rsidR="005E7D39" w:rsidRPr="00485DD6">
              <w:rPr>
                <w:spacing w:val="-6"/>
              </w:rPr>
              <w:t>Походження вугілля.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rPr>
                <w:rFonts w:cs="Times New Roman CYR"/>
                <w:color w:val="000000"/>
              </w:rPr>
              <w:t xml:space="preserve">1.2 </w:t>
            </w:r>
            <w:r w:rsidR="005E7D39">
              <w:rPr>
                <w:rFonts w:cs="Times New Roman CYR"/>
                <w:color w:val="000000"/>
              </w:rPr>
              <w:t xml:space="preserve">Передумови утворення вугілля.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t xml:space="preserve">1.3 </w:t>
            </w:r>
            <w:r w:rsidR="005E7D39">
              <w:t xml:space="preserve">Процеси формування вугілля.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/>
          </w:tcPr>
          <w:p w:rsidR="000638D0" w:rsidRPr="00C83425" w:rsidRDefault="000638D0" w:rsidP="00C13A21">
            <w:pPr>
              <w:spacing w:before="20" w:after="20"/>
            </w:pPr>
          </w:p>
        </w:tc>
        <w:tc>
          <w:tcPr>
            <w:tcW w:w="3544" w:type="pct"/>
          </w:tcPr>
          <w:p w:rsidR="000638D0" w:rsidRPr="00C526BF" w:rsidRDefault="00E87456" w:rsidP="00C13A21">
            <w:pPr>
              <w:spacing w:before="20" w:after="20"/>
            </w:pPr>
            <w:r>
              <w:t xml:space="preserve">1.4 </w:t>
            </w:r>
            <w:proofErr w:type="spellStart"/>
            <w:r w:rsidR="000638D0">
              <w:t>Вуглефікація</w:t>
            </w:r>
            <w:proofErr w:type="spellEnd"/>
            <w:r w:rsidR="000638D0">
              <w:t xml:space="preserve"> вугілля.</w:t>
            </w:r>
          </w:p>
        </w:tc>
        <w:tc>
          <w:tcPr>
            <w:tcW w:w="777" w:type="pct"/>
            <w:vMerge/>
            <w:vAlign w:val="center"/>
          </w:tcPr>
          <w:p w:rsidR="000638D0" w:rsidRPr="00C83425" w:rsidRDefault="000638D0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2</w:t>
            </w:r>
          </w:p>
          <w:p w:rsidR="003F099F" w:rsidRPr="00877204" w:rsidRDefault="003F099F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3A29E1">
              <w:rPr>
                <w:b/>
                <w:lang w:eastAsia="uk-UA"/>
              </w:rPr>
              <w:t>Пр</w:t>
            </w:r>
            <w:r w:rsidR="00951377">
              <w:rPr>
                <w:b/>
                <w:lang w:eastAsia="uk-UA"/>
              </w:rPr>
              <w:t>иродні типи вугілля</w:t>
            </w:r>
            <w:r w:rsidRPr="003A29E1">
              <w:rPr>
                <w:b/>
                <w:lang w:eastAsia="uk-UA"/>
              </w:rPr>
              <w:t xml:space="preserve"> </w:t>
            </w:r>
            <w:r w:rsidR="00951377">
              <w:rPr>
                <w:b/>
                <w:lang w:eastAsia="uk-UA"/>
              </w:rPr>
              <w:t>і</w:t>
            </w:r>
            <w:r w:rsidRPr="003A29E1">
              <w:rPr>
                <w:b/>
              </w:rPr>
              <w:t xml:space="preserve"> </w:t>
            </w:r>
            <w:r w:rsidR="00951377">
              <w:rPr>
                <w:b/>
              </w:rPr>
              <w:t>його промислова класифікація.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2.1 </w:t>
            </w:r>
            <w:r w:rsidR="000C0392">
              <w:t>Петрографічний всклад вугілля.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2.2 </w:t>
            </w:r>
            <w:r w:rsidR="000C0392">
              <w:t xml:space="preserve">Метаморфізм вугілля і його види. 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2.3 </w:t>
            </w:r>
            <w:r w:rsidR="000C0392">
              <w:t>Якість вугілля.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Pr="00C83425" w:rsidRDefault="00E87456" w:rsidP="00C13A21">
            <w:pPr>
              <w:spacing w:before="20" w:after="20"/>
            </w:pPr>
            <w:r>
              <w:t xml:space="preserve">2.4 </w:t>
            </w:r>
            <w:r w:rsidR="000C0392">
              <w:t>Промислова класифікація вугілля.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3</w:t>
            </w:r>
          </w:p>
          <w:p w:rsidR="003F099F" w:rsidRPr="00C83425" w:rsidRDefault="003F099F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</w:rPr>
              <w:t>3</w:t>
            </w:r>
            <w:r w:rsidR="00AA3FC9" w:rsidRPr="00EA1068">
              <w:rPr>
                <w:b/>
              </w:rPr>
              <w:t>.</w:t>
            </w:r>
            <w:r w:rsidRPr="00EA1068">
              <w:rPr>
                <w:rFonts w:cs="Times New Roman CYR"/>
              </w:rPr>
              <w:t xml:space="preserve"> </w:t>
            </w:r>
            <w:r w:rsidR="000C0392" w:rsidRPr="00EA1068">
              <w:rPr>
                <w:rFonts w:cs="Times New Roman CYR"/>
                <w:b/>
              </w:rPr>
              <w:t>Гірничо-геологічні умови видобутку вугілля</w:t>
            </w:r>
            <w:r w:rsidR="000C0392" w:rsidRPr="000C0392">
              <w:rPr>
                <w:rFonts w:cs="Times New Roman CYR"/>
                <w:b/>
                <w:sz w:val="26"/>
              </w:rPr>
              <w:t>.</w:t>
            </w:r>
            <w:r w:rsidR="000C0392">
              <w:rPr>
                <w:rFonts w:cs="Times New Roman CYR"/>
                <w:sz w:val="26"/>
              </w:rPr>
              <w:t xml:space="preserve"> 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3.1 </w:t>
            </w:r>
            <w:r w:rsidR="00AA3FC9">
              <w:t>Класифікація геодинамічних явищ.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3.2 </w:t>
            </w:r>
            <w:r w:rsidR="00AA3FC9">
              <w:t>Гірничі удари.</w:t>
            </w:r>
          </w:p>
        </w:tc>
        <w:tc>
          <w:tcPr>
            <w:tcW w:w="777" w:type="pct"/>
            <w:vMerge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3.3 </w:t>
            </w:r>
            <w:r w:rsidR="00AA3FC9">
              <w:t>Суфляри.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3.4 </w:t>
            </w:r>
            <w:r w:rsidR="00AA3FC9">
              <w:t xml:space="preserve">Раптові викиди вугілля і газу.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3.5 </w:t>
            </w:r>
            <w:r w:rsidR="00AA3FC9">
              <w:t xml:space="preserve">Викиди </w:t>
            </w:r>
            <w:r w:rsidR="00BA75E0">
              <w:t>пісковику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3.6 </w:t>
            </w:r>
            <w:r w:rsidR="00AA3FC9">
              <w:t>Гірничо-тектонічні явища.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Pr="00B57944" w:rsidRDefault="00C13A21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4</w:t>
            </w:r>
          </w:p>
          <w:p w:rsidR="007204BC" w:rsidRDefault="007204BC" w:rsidP="00C13A21">
            <w:pPr>
              <w:spacing w:before="20" w:after="20"/>
            </w:pPr>
          </w:p>
        </w:tc>
        <w:tc>
          <w:tcPr>
            <w:tcW w:w="3544" w:type="pct"/>
          </w:tcPr>
          <w:p w:rsidR="007204BC" w:rsidRPr="00853E39" w:rsidRDefault="00EA1068" w:rsidP="00C13A21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4. </w:t>
            </w:r>
            <w:r w:rsidR="007204BC">
              <w:rPr>
                <w:b/>
              </w:rPr>
              <w:t>Вугленосні формації.</w:t>
            </w:r>
          </w:p>
        </w:tc>
        <w:tc>
          <w:tcPr>
            <w:tcW w:w="777" w:type="pct"/>
            <w:vMerge w:val="restart"/>
          </w:tcPr>
          <w:p w:rsidR="007204BC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/>
          </w:tcPr>
          <w:p w:rsidR="007204BC" w:rsidRDefault="007204BC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7204BC" w:rsidRPr="00853E39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4.1 </w:t>
            </w:r>
            <w:r w:rsidR="007204BC" w:rsidRPr="00853E39">
              <w:t xml:space="preserve">Ознаки </w:t>
            </w:r>
            <w:r w:rsidR="007204BC">
              <w:t xml:space="preserve">і будова </w:t>
            </w:r>
            <w:r w:rsidR="007204BC" w:rsidRPr="00853E39">
              <w:t>вугленосної формації.</w:t>
            </w:r>
          </w:p>
        </w:tc>
        <w:tc>
          <w:tcPr>
            <w:tcW w:w="777" w:type="pct"/>
            <w:vMerge/>
          </w:tcPr>
          <w:p w:rsidR="007204BC" w:rsidRDefault="007204BC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/>
          </w:tcPr>
          <w:p w:rsidR="007204BC" w:rsidRDefault="007204BC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7204BC" w:rsidRPr="00A111FB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4.2. </w:t>
            </w:r>
            <w:r w:rsidR="007204BC" w:rsidRPr="001378D6">
              <w:t>Вікові та просторові закономірності прояву вугленосності.</w:t>
            </w:r>
          </w:p>
          <w:p w:rsidR="007204BC" w:rsidRPr="001378D6" w:rsidRDefault="007204BC" w:rsidP="00C13A21">
            <w:pPr>
              <w:pStyle w:val="a6"/>
              <w:spacing w:before="20" w:after="20"/>
              <w:ind w:left="0"/>
              <w:jc w:val="both"/>
            </w:pPr>
            <w:r>
              <w:t>Основні поняття вугільних родовищ, вугленосних районів, по</w:t>
            </w:r>
            <w:r>
              <w:t>я</w:t>
            </w:r>
            <w:r>
              <w:t xml:space="preserve">сів та вузлів </w:t>
            </w:r>
            <w:proofErr w:type="spellStart"/>
            <w:r>
              <w:t>вугленакопичення</w:t>
            </w:r>
            <w:proofErr w:type="spellEnd"/>
            <w:r>
              <w:t>.</w:t>
            </w:r>
          </w:p>
        </w:tc>
        <w:tc>
          <w:tcPr>
            <w:tcW w:w="777" w:type="pct"/>
            <w:vMerge/>
          </w:tcPr>
          <w:p w:rsidR="007204BC" w:rsidRDefault="007204BC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Pr="00B57944" w:rsidRDefault="00C13A21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4</w:t>
            </w:r>
          </w:p>
          <w:p w:rsidR="00C13A21" w:rsidRDefault="00C13A21" w:rsidP="00C13A21">
            <w:pPr>
              <w:spacing w:before="20" w:after="20"/>
            </w:pPr>
            <w:r w:rsidRPr="00B5757F">
              <w:t>ДРН</w:t>
            </w:r>
            <w:r w:rsidR="00AD6622">
              <w:t>-0</w:t>
            </w:r>
            <w:r>
              <w:t>5</w:t>
            </w:r>
          </w:p>
          <w:p w:rsidR="007204BC" w:rsidRDefault="007204BC" w:rsidP="00C13A21">
            <w:pPr>
              <w:spacing w:before="20" w:after="20"/>
            </w:pPr>
          </w:p>
        </w:tc>
        <w:tc>
          <w:tcPr>
            <w:tcW w:w="3544" w:type="pct"/>
          </w:tcPr>
          <w:p w:rsidR="007204BC" w:rsidRPr="003A29E1" w:rsidRDefault="007204BC" w:rsidP="00C13A21">
            <w:pPr>
              <w:spacing w:before="20" w:after="20"/>
              <w:rPr>
                <w:b/>
              </w:rPr>
            </w:pPr>
            <w:r>
              <w:rPr>
                <w:b/>
              </w:rPr>
              <w:t>5.</w:t>
            </w:r>
            <w:r w:rsidRPr="003A29E1">
              <w:rPr>
                <w:b/>
              </w:rPr>
              <w:t xml:space="preserve"> </w:t>
            </w:r>
            <w:r>
              <w:rPr>
                <w:b/>
              </w:rPr>
              <w:t>Класифікація вугленосних формацій.</w:t>
            </w:r>
          </w:p>
        </w:tc>
        <w:tc>
          <w:tcPr>
            <w:tcW w:w="777" w:type="pct"/>
            <w:vMerge w:val="restart"/>
          </w:tcPr>
          <w:p w:rsidR="007204BC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15131D" w:rsidRPr="00C83425" w:rsidTr="00690D39">
        <w:trPr>
          <w:trHeight w:val="20"/>
        </w:trPr>
        <w:tc>
          <w:tcPr>
            <w:tcW w:w="679" w:type="pct"/>
            <w:vMerge/>
          </w:tcPr>
          <w:p w:rsidR="0015131D" w:rsidRDefault="0015131D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47258A" w:rsidRPr="001378D6" w:rsidRDefault="00E87456" w:rsidP="00C13A21">
            <w:pPr>
              <w:spacing w:before="20" w:after="20"/>
            </w:pPr>
            <w:r>
              <w:t xml:space="preserve">5.1 </w:t>
            </w:r>
            <w:r w:rsidR="0047258A" w:rsidRPr="001378D6">
              <w:t>Генетичні класифікації вугільних родовищ (вугленосних ф</w:t>
            </w:r>
            <w:r w:rsidR="0047258A" w:rsidRPr="001378D6">
              <w:t>о</w:t>
            </w:r>
            <w:r w:rsidR="0047258A" w:rsidRPr="001378D6">
              <w:t>рмацій).</w:t>
            </w:r>
            <w:r w:rsidR="001378D6" w:rsidRPr="001378D6">
              <w:t xml:space="preserve"> </w:t>
            </w:r>
          </w:p>
        </w:tc>
        <w:tc>
          <w:tcPr>
            <w:tcW w:w="777" w:type="pct"/>
            <w:vMerge/>
          </w:tcPr>
          <w:p w:rsidR="0015131D" w:rsidRDefault="0015131D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BC121A" w:rsidRDefault="00E87456" w:rsidP="00C13A21">
            <w:pPr>
              <w:spacing w:before="20" w:after="20"/>
            </w:pPr>
            <w:r>
              <w:t xml:space="preserve">5.2 </w:t>
            </w:r>
            <w:r w:rsidR="0047258A">
              <w:t>Структурно-тектонічна класифікація вугільних родовищ.</w:t>
            </w:r>
            <w:r w:rsidR="0047258A">
              <w:rPr>
                <w:lang w:eastAsia="uk-UA"/>
              </w:rPr>
              <w:t xml:space="preserve">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485DD6" w:rsidRPr="00C83425" w:rsidTr="00690D39">
        <w:trPr>
          <w:trHeight w:val="20"/>
        </w:trPr>
        <w:tc>
          <w:tcPr>
            <w:tcW w:w="4223" w:type="pct"/>
            <w:gridSpan w:val="2"/>
          </w:tcPr>
          <w:p w:rsidR="00485DD6" w:rsidRPr="00C83425" w:rsidRDefault="00485DD6" w:rsidP="00C13A21">
            <w:pPr>
              <w:spacing w:before="20" w:after="20"/>
              <w:jc w:val="center"/>
              <w:rPr>
                <w:b/>
              </w:rPr>
            </w:pPr>
            <w:r w:rsidRPr="00C83425">
              <w:rPr>
                <w:b/>
                <w:bCs/>
              </w:rPr>
              <w:t>ЛАБОРАТОРНІ ЗАНЯТТЯ</w:t>
            </w:r>
          </w:p>
        </w:tc>
        <w:tc>
          <w:tcPr>
            <w:tcW w:w="777" w:type="pct"/>
          </w:tcPr>
          <w:p w:rsidR="00485DD6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Default="00C13A21" w:rsidP="00C13A21">
            <w:pPr>
              <w:spacing w:before="20" w:after="20"/>
              <w:ind w:left="85"/>
            </w:pPr>
            <w:r>
              <w:t>ДРН</w:t>
            </w:r>
            <w:r w:rsidR="00AD6622">
              <w:t>-0</w:t>
            </w:r>
            <w:r>
              <w:t>1-</w:t>
            </w:r>
          </w:p>
          <w:p w:rsidR="00C13A21" w:rsidRDefault="00C13A21" w:rsidP="00C13A21">
            <w:pPr>
              <w:spacing w:before="20" w:after="20"/>
            </w:pPr>
            <w:r w:rsidRPr="00B5757F">
              <w:t>ДРН</w:t>
            </w:r>
            <w:r w:rsidR="00AD6622">
              <w:t>-0</w:t>
            </w:r>
            <w:r>
              <w:t>5</w:t>
            </w:r>
          </w:p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3F099F" w:rsidRPr="00036D81" w:rsidRDefault="00036D81" w:rsidP="00C13A21">
            <w:pPr>
              <w:pStyle w:val="a6"/>
              <w:numPr>
                <w:ilvl w:val="0"/>
                <w:numId w:val="13"/>
              </w:numPr>
              <w:spacing w:before="20" w:after="20"/>
              <w:ind w:left="33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Петрографічний опис вугілля родовищ </w:t>
            </w:r>
            <w:r w:rsidR="00BA75E0">
              <w:rPr>
                <w:color w:val="000000"/>
              </w:rPr>
              <w:t>платформного</w:t>
            </w:r>
            <w:r>
              <w:rPr>
                <w:color w:val="000000"/>
              </w:rPr>
              <w:t xml:space="preserve"> типу у прохідному світлі.</w:t>
            </w:r>
          </w:p>
        </w:tc>
        <w:tc>
          <w:tcPr>
            <w:tcW w:w="777" w:type="pct"/>
          </w:tcPr>
          <w:p w:rsidR="003F099F" w:rsidRPr="00C83425" w:rsidRDefault="000638D0" w:rsidP="00C13A21">
            <w:pPr>
              <w:spacing w:before="20" w:after="20"/>
              <w:jc w:val="center"/>
            </w:pPr>
            <w:r>
              <w:rPr>
                <w:bCs/>
              </w:rPr>
              <w:t>1</w:t>
            </w:r>
            <w:r w:rsidR="00C13A21">
              <w:rPr>
                <w:bCs/>
              </w:rPr>
              <w:t>2</w:t>
            </w:r>
          </w:p>
        </w:tc>
      </w:tr>
      <w:tr w:rsidR="00036D81" w:rsidRPr="00C83425" w:rsidTr="00690D39">
        <w:trPr>
          <w:trHeight w:val="20"/>
        </w:trPr>
        <w:tc>
          <w:tcPr>
            <w:tcW w:w="679" w:type="pct"/>
            <w:vMerge/>
          </w:tcPr>
          <w:p w:rsidR="00036D81" w:rsidRPr="00C83425" w:rsidRDefault="00036D81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36D81" w:rsidRPr="00036D81" w:rsidRDefault="00036D81" w:rsidP="00C13A21">
            <w:pPr>
              <w:pStyle w:val="a6"/>
              <w:numPr>
                <w:ilvl w:val="0"/>
                <w:numId w:val="13"/>
              </w:numPr>
              <w:spacing w:before="20" w:after="20"/>
              <w:ind w:left="332" w:hanging="284"/>
              <w:jc w:val="both"/>
              <w:rPr>
                <w:color w:val="000000"/>
              </w:rPr>
            </w:pPr>
            <w:r w:rsidRPr="00036D81">
              <w:rPr>
                <w:color w:val="000000"/>
              </w:rPr>
              <w:t xml:space="preserve">Петрографічний опис вугілля </w:t>
            </w:r>
            <w:r>
              <w:rPr>
                <w:color w:val="000000"/>
              </w:rPr>
              <w:t xml:space="preserve">родовищ </w:t>
            </w:r>
            <w:r w:rsidR="00BA75E0" w:rsidRPr="00036D81">
              <w:rPr>
                <w:color w:val="000000"/>
              </w:rPr>
              <w:t>геосинклінального</w:t>
            </w:r>
            <w:r w:rsidRPr="00036D81">
              <w:rPr>
                <w:color w:val="000000"/>
              </w:rPr>
              <w:t xml:space="preserve"> типу у прохідному світлі.</w:t>
            </w:r>
          </w:p>
        </w:tc>
        <w:tc>
          <w:tcPr>
            <w:tcW w:w="777" w:type="pct"/>
          </w:tcPr>
          <w:p w:rsidR="00036D81" w:rsidRPr="00C83425" w:rsidRDefault="000638D0" w:rsidP="00C13A21">
            <w:pPr>
              <w:spacing w:before="20" w:after="20"/>
              <w:jc w:val="center"/>
            </w:pPr>
            <w:r>
              <w:t>1</w:t>
            </w:r>
            <w:r w:rsidR="00C13A21">
              <w:t>4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</w:tcPr>
          <w:p w:rsidR="000638D0" w:rsidRPr="00C83425" w:rsidRDefault="000638D0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BA75E0" w:rsidRDefault="000638D0" w:rsidP="00C13A21">
            <w:pPr>
              <w:spacing w:before="20" w:after="20"/>
              <w:ind w:left="332" w:hanging="284"/>
              <w:jc w:val="center"/>
              <w:rPr>
                <w:b/>
                <w:color w:val="000000"/>
              </w:rPr>
            </w:pPr>
            <w:r w:rsidRPr="00BA75E0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РАКТИЧНІ ЗАНЯТТЯ</w:t>
            </w:r>
          </w:p>
        </w:tc>
        <w:tc>
          <w:tcPr>
            <w:tcW w:w="777" w:type="pct"/>
          </w:tcPr>
          <w:p w:rsidR="000638D0" w:rsidRPr="00C13A21" w:rsidRDefault="000638D0" w:rsidP="00C13A21">
            <w:pPr>
              <w:spacing w:before="20" w:after="20"/>
              <w:jc w:val="center"/>
              <w:rPr>
                <w:b/>
              </w:rPr>
            </w:pPr>
            <w:r w:rsidRPr="00C13A21">
              <w:rPr>
                <w:b/>
              </w:rPr>
              <w:t>20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 w:val="restart"/>
          </w:tcPr>
          <w:p w:rsidR="00AD6622" w:rsidRDefault="00AD6622" w:rsidP="00AD6622">
            <w:pPr>
              <w:spacing w:before="20" w:after="20"/>
              <w:ind w:left="85"/>
            </w:pPr>
            <w:r>
              <w:t>ДРН-01-</w:t>
            </w:r>
          </w:p>
          <w:p w:rsidR="00AD6622" w:rsidRDefault="00AD6622" w:rsidP="00AD6622">
            <w:pPr>
              <w:spacing w:before="20" w:after="20"/>
            </w:pPr>
            <w:r w:rsidRPr="00B5757F">
              <w:t>ДРН</w:t>
            </w:r>
            <w:r>
              <w:t>-05</w:t>
            </w:r>
          </w:p>
          <w:p w:rsidR="007204BC" w:rsidRPr="00C83425" w:rsidRDefault="007204BC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BA75E0" w:rsidRDefault="000638D0" w:rsidP="00C13A21">
            <w:pPr>
              <w:spacing w:before="20" w:after="20"/>
              <w:ind w:left="332" w:hanging="28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1.  </w:t>
            </w:r>
            <w:r w:rsidRPr="00A111FB">
              <w:rPr>
                <w:color w:val="000000"/>
              </w:rPr>
              <w:t>Визначення елементів та будови вугільних пластів.</w:t>
            </w:r>
          </w:p>
        </w:tc>
        <w:tc>
          <w:tcPr>
            <w:tcW w:w="777" w:type="pct"/>
          </w:tcPr>
          <w:p w:rsidR="000638D0" w:rsidRDefault="000638D0" w:rsidP="00C13A21">
            <w:pPr>
              <w:spacing w:before="20" w:after="20"/>
              <w:jc w:val="center"/>
            </w:pPr>
            <w:r>
              <w:t>10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/>
          </w:tcPr>
          <w:p w:rsidR="000638D0" w:rsidRDefault="000638D0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0638D0" w:rsidRDefault="000638D0" w:rsidP="00C13A21">
            <w:pPr>
              <w:spacing w:before="20" w:after="20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  <w:szCs w:val="28"/>
              </w:rPr>
              <w:t xml:space="preserve">2. </w:t>
            </w:r>
            <w:r w:rsidRPr="000638D0">
              <w:rPr>
                <w:color w:val="000000" w:themeColor="text1"/>
                <w:szCs w:val="28"/>
              </w:rPr>
              <w:t>Вікові та просторові закономірності прояву вугленосності.</w:t>
            </w:r>
          </w:p>
        </w:tc>
        <w:tc>
          <w:tcPr>
            <w:tcW w:w="777" w:type="pct"/>
          </w:tcPr>
          <w:p w:rsidR="000638D0" w:rsidRDefault="000638D0" w:rsidP="00C13A21">
            <w:pPr>
              <w:spacing w:before="20" w:after="20"/>
              <w:jc w:val="center"/>
            </w:pPr>
            <w:r>
              <w:t>10</w:t>
            </w:r>
          </w:p>
        </w:tc>
      </w:tr>
      <w:tr w:rsidR="000638D0" w:rsidRPr="00C83425" w:rsidTr="00690D39">
        <w:trPr>
          <w:trHeight w:val="20"/>
        </w:trPr>
        <w:tc>
          <w:tcPr>
            <w:tcW w:w="4223" w:type="pct"/>
            <w:gridSpan w:val="2"/>
          </w:tcPr>
          <w:p w:rsidR="000638D0" w:rsidRPr="00C83425" w:rsidRDefault="000638D0" w:rsidP="00C13A21">
            <w:pPr>
              <w:spacing w:before="20" w:after="20"/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77" w:type="pct"/>
            <w:shd w:val="clear" w:color="000000" w:fill="FFFFFF"/>
          </w:tcPr>
          <w:p w:rsidR="000638D0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EA1068" w:rsidRDefault="00EA1068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bookmarkStart w:id="8" w:name="_Toc523035526"/>
      <w:bookmarkEnd w:id="7"/>
    </w:p>
    <w:p w:rsidR="00E87456" w:rsidRDefault="00E8745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E87456" w:rsidRDefault="00E8745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8E1226" w:rsidRPr="00C83425" w:rsidRDefault="008E122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 w:rsidRPr="00C83425">
        <w:rPr>
          <w:sz w:val="28"/>
          <w:szCs w:val="28"/>
        </w:rPr>
        <w:lastRenderedPageBreak/>
        <w:t>6 ОЦІНЮВАННЯ РЕЗУЛЬТАТІВ НАВЧАННЯ</w:t>
      </w:r>
      <w:bookmarkEnd w:id="8"/>
    </w:p>
    <w:p w:rsidR="00690D39" w:rsidRDefault="00690D39" w:rsidP="00690D39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</w:p>
    <w:p w:rsidR="008E1226" w:rsidRPr="00C66A98" w:rsidRDefault="008E1226" w:rsidP="00690D39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8E1226" w:rsidRPr="00C66A98" w:rsidRDefault="008E1226" w:rsidP="00690D39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</w:t>
      </w:r>
      <w:proofErr w:type="spellStart"/>
      <w:r w:rsidRPr="00C66A98">
        <w:rPr>
          <w:sz w:val="28"/>
          <w:szCs w:val="28"/>
          <w:lang w:val="uk-UA"/>
        </w:rPr>
        <w:t>компетентностей</w:t>
      </w:r>
      <w:proofErr w:type="spellEnd"/>
      <w:r w:rsidRPr="00C66A98">
        <w:rPr>
          <w:sz w:val="28"/>
          <w:szCs w:val="28"/>
          <w:lang w:val="uk-UA"/>
        </w:rPr>
        <w:t xml:space="preserve">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9" w:name="_Toc523035527"/>
    </w:p>
    <w:p w:rsidR="008E1226" w:rsidRPr="008920E3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9"/>
    </w:p>
    <w:p w:rsidR="008E1226" w:rsidRDefault="008E1226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690D39" w:rsidRDefault="00690D39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8E1226" w:rsidRDefault="008E1226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8E1226" w:rsidRPr="00984C5D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984C5D" w:rsidRDefault="008E1226" w:rsidP="00690D39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984C5D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690D39" w:rsidRDefault="00690D39" w:rsidP="00690D39">
      <w:pPr>
        <w:spacing w:line="264" w:lineRule="auto"/>
        <w:ind w:firstLine="567"/>
        <w:jc w:val="both"/>
        <w:rPr>
          <w:sz w:val="28"/>
          <w:szCs w:val="28"/>
        </w:rPr>
      </w:pPr>
    </w:p>
    <w:p w:rsidR="008E1226" w:rsidRDefault="008E1226" w:rsidP="00690D39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</w:t>
      </w:r>
      <w:r w:rsidRPr="0024301F">
        <w:rPr>
          <w:sz w:val="28"/>
          <w:szCs w:val="28"/>
        </w:rPr>
        <w:t>д</w:t>
      </w:r>
      <w:r w:rsidRPr="0024301F">
        <w:rPr>
          <w:sz w:val="28"/>
          <w:szCs w:val="28"/>
        </w:rPr>
        <w:t>сумкову оцінку не менше 60-ти балів. Нижча оцінка вважається академічною заборгованістю, що підлягає ліквідації відповідно до Положення про організ</w:t>
      </w:r>
      <w:r w:rsidRPr="0024301F">
        <w:rPr>
          <w:sz w:val="28"/>
          <w:szCs w:val="28"/>
        </w:rPr>
        <w:t>а</w:t>
      </w:r>
      <w:r w:rsidRPr="0024301F">
        <w:rPr>
          <w:sz w:val="28"/>
          <w:szCs w:val="28"/>
        </w:rPr>
        <w:t>цію освітнього процесу</w:t>
      </w:r>
      <w:r>
        <w:rPr>
          <w:sz w:val="28"/>
          <w:szCs w:val="28"/>
        </w:rPr>
        <w:t xml:space="preserve"> НТУ «ДП».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0" w:name="_Toc523035528"/>
    </w:p>
    <w:p w:rsidR="008E1226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0"/>
    </w:p>
    <w:p w:rsidR="008E1226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C13A21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8E1226" w:rsidRPr="00FF51AE" w:rsidRDefault="008E1226" w:rsidP="00690D39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690D39" w:rsidRDefault="00690D39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F72A82" w:rsidRDefault="00F72A82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F72A82" w:rsidRDefault="00F72A82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8E1226" w:rsidRDefault="008E1226" w:rsidP="00690D39">
      <w:pPr>
        <w:widowControl w:val="0"/>
        <w:suppressLineNumbers/>
        <w:suppressAutoHyphens/>
        <w:jc w:val="center"/>
        <w:rPr>
          <w:b/>
          <w:i/>
        </w:rPr>
      </w:pPr>
      <w:r>
        <w:rPr>
          <w:b/>
          <w:i/>
        </w:rPr>
        <w:lastRenderedPageBreak/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p w:rsidR="00690D39" w:rsidRPr="009C2004" w:rsidRDefault="00690D39" w:rsidP="00690D39">
      <w:pPr>
        <w:widowControl w:val="0"/>
        <w:suppressLineNumbers/>
        <w:suppressAutoHyphens/>
        <w:jc w:val="center"/>
        <w:rPr>
          <w:b/>
          <w:bCs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1845"/>
        <w:gridCol w:w="2095"/>
        <w:gridCol w:w="1595"/>
        <w:gridCol w:w="2807"/>
      </w:tblGrid>
      <w:tr w:rsidR="008E1226" w:rsidRPr="00984C5D" w:rsidTr="008E1226">
        <w:trPr>
          <w:cantSplit/>
          <w:jc w:val="center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8E1226" w:rsidRPr="00E85E50" w:rsidTr="008E1226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</w:t>
            </w:r>
            <w:r w:rsidRPr="00524D35">
              <w:rPr>
                <w:b/>
              </w:rPr>
              <w:t>с</w:t>
            </w:r>
            <w:r w:rsidRPr="00524D35">
              <w:rPr>
                <w:b/>
              </w:rPr>
              <w:t>тики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</w:t>
            </w:r>
            <w:r w:rsidRPr="00524D35">
              <w:rPr>
                <w:b/>
              </w:rPr>
              <w:t>о</w:t>
            </w:r>
            <w:r w:rsidRPr="00524D35">
              <w:rPr>
                <w:b/>
              </w:rPr>
              <w:t>стики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</w:t>
            </w:r>
            <w:r w:rsidRPr="00E85E50">
              <w:t>а</w:t>
            </w:r>
            <w:r w:rsidRPr="00E85E50">
              <w:t>вдання за ко</w:t>
            </w:r>
            <w:r w:rsidRPr="00E85E50">
              <w:t>ж</w:t>
            </w:r>
            <w:r w:rsidRPr="00E85E50">
              <w:t>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</w:t>
            </w:r>
            <w:r w:rsidRPr="002D0D9A">
              <w:t>н</w:t>
            </w:r>
            <w:r w:rsidRPr="002D0D9A">
              <w:t>ня під час лекцій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226" w:rsidRDefault="008E1226" w:rsidP="00690D39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</w:t>
            </w:r>
            <w:r w:rsidRPr="00EA6A44">
              <w:rPr>
                <w:color w:val="000000"/>
              </w:rPr>
              <w:t>а</w:t>
            </w:r>
            <w:r w:rsidRPr="00EA6A44">
              <w:rPr>
                <w:color w:val="000000"/>
              </w:rPr>
              <w:t>женого результату пото</w:t>
            </w:r>
            <w:r w:rsidRPr="00EA6A44">
              <w:rPr>
                <w:color w:val="000000"/>
              </w:rPr>
              <w:t>ч</w:t>
            </w:r>
            <w:r w:rsidRPr="00EA6A44">
              <w:rPr>
                <w:color w:val="000000"/>
              </w:rPr>
              <w:t>них контролів;</w:t>
            </w: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8E1226" w:rsidRPr="002D0D9A" w:rsidRDefault="008E1226" w:rsidP="00AD6622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AD6622">
              <w:t>з</w:t>
            </w:r>
            <w:r w:rsidR="00AD6622">
              <w:t>а</w:t>
            </w:r>
            <w:r w:rsidR="00AD6622">
              <w:t>ліку</w:t>
            </w:r>
            <w:r w:rsidRPr="00EA6A44">
              <w:t xml:space="preserve"> за бажанням студента</w:t>
            </w: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лабораторні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AD6622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>
              <w:t>перевірка та з</w:t>
            </w:r>
            <w:r>
              <w:t>а</w:t>
            </w:r>
            <w:r>
              <w:t>хист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AD6622">
            <w:pPr>
              <w:autoSpaceDE w:val="0"/>
              <w:snapToGrid w:val="0"/>
              <w:spacing w:line="240" w:lineRule="atLeast"/>
              <w:ind w:left="48"/>
            </w:pPr>
            <w:r w:rsidRPr="002D0D9A">
              <w:t xml:space="preserve">виконання </w:t>
            </w:r>
            <w:r>
              <w:t>лабор</w:t>
            </w:r>
            <w:r>
              <w:t>а</w:t>
            </w:r>
            <w:r>
              <w:t>торн</w:t>
            </w:r>
            <w:r w:rsidR="00AD6622">
              <w:t>ої</w:t>
            </w:r>
            <w:r>
              <w:t xml:space="preserve"> </w:t>
            </w:r>
            <w:r w:rsidR="00AD6622">
              <w:t>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AD6622" w:rsidRDefault="00AD6622" w:rsidP="00690D39">
            <w:pPr>
              <w:autoSpaceDE w:val="0"/>
              <w:snapToGrid w:val="0"/>
              <w:spacing w:line="240" w:lineRule="atLeast"/>
              <w:ind w:left="60"/>
              <w:rPr>
                <w:bCs/>
              </w:rPr>
            </w:pPr>
            <w:r w:rsidRPr="00AD6622">
              <w:rPr>
                <w:bCs/>
              </w:rPr>
              <w:t>практичні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індивідуальне завдання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 xml:space="preserve">час </w:t>
            </w:r>
            <w:r w:rsidR="00AD6622">
              <w:t xml:space="preserve">практичних занять та </w:t>
            </w:r>
            <w:r>
              <w:t>самості</w:t>
            </w:r>
            <w:r>
              <w:t>й</w:t>
            </w:r>
            <w:r>
              <w:t>ної 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bookmarkStart w:id="11" w:name="_Hlk501707960"/>
      <w:bookmarkStart w:id="12" w:name="_Hlk500614565"/>
    </w:p>
    <w:p w:rsidR="008E1226" w:rsidRPr="00865C0D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>екційні заняття оцінюються шляхом визн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 xml:space="preserve">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Лабораторні</w:t>
      </w:r>
      <w:r w:rsidRPr="00865C0D">
        <w:rPr>
          <w:color w:val="000000"/>
          <w:sz w:val="28"/>
          <w:szCs w:val="28"/>
        </w:rPr>
        <w:t xml:space="preserve"> з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 xml:space="preserve">няття оцінюються якістю виконання </w:t>
      </w:r>
      <w:r w:rsidR="00AD6622">
        <w:rPr>
          <w:color w:val="000000"/>
          <w:sz w:val="28"/>
          <w:szCs w:val="28"/>
        </w:rPr>
        <w:t>лабораторної роботи. Практичні</w:t>
      </w:r>
      <w:r w:rsidR="00AD6622" w:rsidRPr="00865C0D">
        <w:rPr>
          <w:color w:val="000000"/>
          <w:sz w:val="28"/>
          <w:szCs w:val="28"/>
        </w:rPr>
        <w:t xml:space="preserve"> заняття оцінюються якістю виконання </w:t>
      </w:r>
      <w:r w:rsidRPr="00865C0D">
        <w:rPr>
          <w:color w:val="000000"/>
          <w:sz w:val="28"/>
          <w:szCs w:val="28"/>
        </w:rPr>
        <w:t>індивідуального завдання.</w:t>
      </w:r>
    </w:p>
    <w:p w:rsidR="008E1226" w:rsidRPr="00865C0D" w:rsidRDefault="008E1226" w:rsidP="00690D39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AD662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8E1226" w:rsidRPr="00865C0D" w:rsidRDefault="008E1226" w:rsidP="00690D39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3" w:name="_Hlk501708007"/>
      <w:bookmarkEnd w:id="11"/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bookmarkEnd w:id="12"/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AD6622">
        <w:rPr>
          <w:color w:val="000000"/>
          <w:sz w:val="28"/>
          <w:szCs w:val="28"/>
        </w:rPr>
        <w:t>з</w:t>
      </w:r>
      <w:r w:rsidR="00AD6622">
        <w:rPr>
          <w:color w:val="000000"/>
          <w:sz w:val="28"/>
          <w:szCs w:val="28"/>
        </w:rPr>
        <w:t>а</w:t>
      </w:r>
      <w:r w:rsidR="00AD6622">
        <w:rPr>
          <w:color w:val="000000"/>
          <w:sz w:val="28"/>
          <w:szCs w:val="28"/>
        </w:rPr>
        <w:t>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8E1226" w:rsidRPr="000512EA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8E1226" w:rsidRPr="00865C0D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>дових (конкретизованих завдань) і є остаточним.</w:t>
      </w:r>
    </w:p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Інтегральне значення оцінки виконання ККР може визначатися з урах</w:t>
      </w:r>
      <w:r w:rsidRPr="00865C0D">
        <w:rPr>
          <w:color w:val="000000"/>
          <w:sz w:val="28"/>
          <w:szCs w:val="28"/>
        </w:rPr>
        <w:t>у</w:t>
      </w:r>
      <w:r w:rsidRPr="00865C0D">
        <w:rPr>
          <w:color w:val="000000"/>
          <w:sz w:val="28"/>
          <w:szCs w:val="28"/>
        </w:rPr>
        <w:t xml:space="preserve">ванням вагових коефіцієнтів, що встановлюється кафедрою для </w:t>
      </w:r>
      <w:bookmarkEnd w:id="13"/>
      <w:r w:rsidR="00AD6622" w:rsidRPr="00154C30">
        <w:rPr>
          <w:color w:val="000000"/>
          <w:sz w:val="28"/>
          <w:szCs w:val="28"/>
        </w:rPr>
        <w:t>кожної склад</w:t>
      </w:r>
      <w:r w:rsidR="00AD6622" w:rsidRPr="00154C30">
        <w:rPr>
          <w:color w:val="000000"/>
          <w:sz w:val="28"/>
          <w:szCs w:val="28"/>
        </w:rPr>
        <w:t>о</w:t>
      </w:r>
      <w:r w:rsidR="00AD6622" w:rsidRPr="00154C30">
        <w:rPr>
          <w:color w:val="000000"/>
          <w:sz w:val="28"/>
          <w:szCs w:val="28"/>
        </w:rPr>
        <w:t xml:space="preserve">вої опису кваліфікаційного рівня </w:t>
      </w:r>
      <w:r w:rsidR="00AD6622" w:rsidRPr="00865C0D">
        <w:rPr>
          <w:color w:val="000000"/>
          <w:sz w:val="28"/>
          <w:szCs w:val="28"/>
        </w:rPr>
        <w:t>НРК.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4" w:name="_Toc523035529"/>
    </w:p>
    <w:p w:rsidR="008E1226" w:rsidRPr="00964881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4"/>
    </w:p>
    <w:p w:rsidR="008E1226" w:rsidRPr="0032312C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8E1226" w:rsidRPr="00810D0F" w:rsidRDefault="008E1226" w:rsidP="00690D3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 w:themeColor="text1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</w:t>
      </w:r>
      <w:r w:rsidRPr="00810D0F">
        <w:rPr>
          <w:bCs/>
          <w:kern w:val="28"/>
          <w:sz w:val="28"/>
          <w:szCs w:val="28"/>
          <w:lang w:val="uk-UA"/>
        </w:rPr>
        <w:t>о</w:t>
      </w:r>
      <w:r w:rsidRPr="00810D0F">
        <w:rPr>
          <w:bCs/>
          <w:kern w:val="28"/>
          <w:sz w:val="28"/>
          <w:szCs w:val="28"/>
          <w:lang w:val="uk-UA"/>
        </w:rPr>
        <w:t xml:space="preserve">лю </w:t>
      </w:r>
      <w:r>
        <w:rPr>
          <w:bCs/>
          <w:kern w:val="28"/>
          <w:sz w:val="28"/>
          <w:szCs w:val="28"/>
          <w:lang w:val="uk-UA"/>
        </w:rPr>
        <w:t>лекційних</w:t>
      </w:r>
      <w:r w:rsidR="00AD6622">
        <w:rPr>
          <w:bCs/>
          <w:kern w:val="28"/>
          <w:sz w:val="28"/>
          <w:szCs w:val="28"/>
          <w:lang w:val="uk-UA"/>
        </w:rPr>
        <w:t>, практичних</w:t>
      </w:r>
      <w:r>
        <w:rPr>
          <w:bCs/>
          <w:kern w:val="28"/>
          <w:sz w:val="28"/>
          <w:szCs w:val="28"/>
          <w:lang w:val="uk-UA"/>
        </w:rPr>
        <w:t xml:space="preserve"> </w:t>
      </w:r>
      <w:r w:rsidR="00AD6622">
        <w:rPr>
          <w:bCs/>
          <w:kern w:val="28"/>
          <w:sz w:val="28"/>
          <w:szCs w:val="28"/>
          <w:lang w:val="uk-UA"/>
        </w:rPr>
        <w:t>та</w:t>
      </w:r>
      <w:r>
        <w:rPr>
          <w:bCs/>
          <w:kern w:val="28"/>
          <w:sz w:val="28"/>
          <w:szCs w:val="28"/>
          <w:lang w:val="uk-UA"/>
        </w:rPr>
        <w:t xml:space="preserve"> лабораторних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</w:t>
      </w:r>
      <w:r w:rsidRPr="00810D0F">
        <w:rPr>
          <w:bCs/>
          <w:kern w:val="28"/>
          <w:sz w:val="28"/>
          <w:szCs w:val="28"/>
          <w:lang w:val="uk-UA"/>
        </w:rPr>
        <w:t>о</w:t>
      </w:r>
      <w:r w:rsidRPr="00810D0F">
        <w:rPr>
          <w:bCs/>
          <w:kern w:val="28"/>
          <w:sz w:val="28"/>
          <w:szCs w:val="28"/>
          <w:lang w:val="uk-UA"/>
        </w:rPr>
        <w:t>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</w:t>
      </w:r>
      <w:r w:rsidRPr="00810D0F">
        <w:rPr>
          <w:bCs/>
          <w:kern w:val="28"/>
          <w:sz w:val="28"/>
          <w:szCs w:val="28"/>
          <w:lang w:val="uk-UA"/>
        </w:rPr>
        <w:t>й</w:t>
      </w:r>
      <w:r w:rsidRPr="00810D0F">
        <w:rPr>
          <w:bCs/>
          <w:kern w:val="28"/>
          <w:sz w:val="28"/>
          <w:szCs w:val="28"/>
          <w:lang w:val="uk-UA"/>
        </w:rPr>
        <w:t>тингової шкали:</w:t>
      </w:r>
    </w:p>
    <w:p w:rsidR="008E1226" w:rsidRPr="00810D0F" w:rsidRDefault="008E1226" w:rsidP="00690D39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8E1226" w:rsidRPr="00C078CC" w:rsidRDefault="008E1226" w:rsidP="00690D39">
      <w:pPr>
        <w:pStyle w:val="13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lastRenderedPageBreak/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8E1226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Pr="002C06C3">
        <w:rPr>
          <w:b w:val="0"/>
          <w:bCs/>
          <w:sz w:val="28"/>
          <w:szCs w:val="28"/>
        </w:rPr>
        <w:t>експертно</w:t>
      </w:r>
      <w:proofErr w:type="spellEnd"/>
      <w:r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AD6622" w:rsidRDefault="00AD6622" w:rsidP="00AD6622">
      <w:pPr>
        <w:pStyle w:val="Default"/>
        <w:ind w:firstLine="567"/>
        <w:jc w:val="both"/>
        <w:rPr>
          <w:b/>
          <w:i/>
          <w:color w:val="000000" w:themeColor="text1"/>
        </w:rPr>
      </w:pPr>
      <w:bookmarkStart w:id="15" w:name="_Hlk498191233"/>
      <w:bookmarkStart w:id="16" w:name="_Toc523035530"/>
      <w:bookmarkEnd w:id="15"/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AD6622" w:rsidRPr="00046365" w:rsidRDefault="00AD6622" w:rsidP="00AD6622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AD6622" w:rsidRPr="00046365" w:rsidRDefault="00AD6622" w:rsidP="00AD6622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AD6622" w:rsidRDefault="00AD6622" w:rsidP="00AD6622">
      <w:pPr>
        <w:pStyle w:val="a6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0"/>
        <w:gridCol w:w="18"/>
        <w:gridCol w:w="1425"/>
      </w:tblGrid>
      <w:tr w:rsidR="00AD6622" w:rsidTr="00DC1D7C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</w:t>
            </w:r>
            <w:r>
              <w:rPr>
                <w:b/>
              </w:rPr>
              <w:t>й</w:t>
            </w:r>
            <w:r>
              <w:rPr>
                <w:b/>
              </w:rPr>
              <w:t>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</w:t>
            </w:r>
            <w:r>
              <w:rPr>
                <w:b/>
              </w:rPr>
              <w:t>д</w:t>
            </w:r>
            <w:r>
              <w:rPr>
                <w:b/>
              </w:rPr>
              <w:t>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AD6622" w:rsidTr="00DC1D7C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</w:t>
            </w:r>
            <w:r>
              <w:t>у</w:t>
            </w:r>
            <w:r>
              <w:t>кові та практичні знання, критичне осмислення теорій, принципів, методів і понять у сфері пр</w:t>
            </w:r>
            <w:r>
              <w:t>о</w:t>
            </w:r>
            <w:r>
              <w:t>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</w:t>
            </w:r>
            <w:r>
              <w:t>с</w:t>
            </w:r>
            <w:r>
              <w:t>лена. Характеризує наявність: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 й нед</w:t>
            </w:r>
            <w:r>
              <w:t>о</w:t>
            </w:r>
            <w:r>
              <w:t>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неточності, нед</w:t>
            </w:r>
            <w:r>
              <w:t>о</w:t>
            </w:r>
            <w:r>
              <w:t xml:space="preserve">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поглиблені когн</w:t>
            </w:r>
            <w:r>
              <w:t>і</w:t>
            </w:r>
            <w:r>
              <w:t>тивні та практичні уміння/навички, ма</w:t>
            </w:r>
            <w:r>
              <w:t>й</w:t>
            </w:r>
            <w:r>
              <w:t xml:space="preserve">стерність та </w:t>
            </w:r>
            <w:proofErr w:type="spellStart"/>
            <w:r>
              <w:t>іннов</w:t>
            </w:r>
            <w:r>
              <w:t>а</w:t>
            </w:r>
            <w:r>
              <w:t>ційність</w:t>
            </w:r>
            <w:proofErr w:type="spellEnd"/>
            <w:r>
              <w:t xml:space="preserve"> на рівні, н</w:t>
            </w:r>
            <w:r>
              <w:t>е</w:t>
            </w:r>
            <w:r>
              <w:t>обхідному для розв’язання складних спеціалізованих з</w:t>
            </w:r>
            <w:r>
              <w:t>а</w:t>
            </w:r>
            <w:r>
              <w:t>дач і практичних проблем у сфері професійної діяльн</w:t>
            </w:r>
            <w:r>
              <w:t>о</w:t>
            </w:r>
            <w:r>
              <w:t>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</w:t>
            </w:r>
            <w:r>
              <w:t>о</w:t>
            </w:r>
            <w:r>
              <w:t>рмацію;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 xml:space="preserve">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lastRenderedPageBreak/>
              <w:t>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lastRenderedPageBreak/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>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>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</w:t>
            </w:r>
            <w:r>
              <w:t>ч</w:t>
            </w:r>
            <w:r>
              <w:t>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</w:pPr>
            <w:r>
              <w:t>донесення до фах</w:t>
            </w:r>
            <w:r>
              <w:t>і</w:t>
            </w:r>
            <w:r>
              <w:t>вців і нефахівців і</w:t>
            </w:r>
            <w:r>
              <w:t>н</w:t>
            </w:r>
            <w:r>
              <w:t>формації, ідей, пр</w:t>
            </w:r>
            <w:r>
              <w:t>о</w:t>
            </w:r>
            <w:r>
              <w:t>блем, рішень, вла</w:t>
            </w:r>
            <w:r>
              <w:t>с</w:t>
            </w:r>
            <w:r>
              <w:t>ного досвіду та арг</w:t>
            </w:r>
            <w:r>
              <w:t>у</w:t>
            </w:r>
            <w:r>
              <w:t>ментації;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</w:t>
            </w:r>
            <w:r>
              <w:t>а</w:t>
            </w:r>
            <w:r>
              <w:t>них;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</w:t>
            </w:r>
            <w:r>
              <w:t>о</w:t>
            </w:r>
            <w:r>
              <w:t>фесійних питань, у тому числі інозе</w:t>
            </w:r>
            <w:r>
              <w:t>м</w:t>
            </w:r>
            <w:r>
              <w:t>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</w:t>
            </w:r>
            <w:r>
              <w:t>а</w:t>
            </w:r>
            <w:r>
              <w:t>ним</w:t>
            </w:r>
            <w:proofErr w:type="spellEnd"/>
            <w:r>
              <w:t xml:space="preserve"> положенням;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</w:t>
            </w:r>
            <w:r>
              <w:t>о</w:t>
            </w:r>
            <w:r>
              <w:t>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Достатнє володіння проблематикою галузі з незначн</w:t>
            </w:r>
            <w:r>
              <w:t>и</w:t>
            </w:r>
            <w:r>
              <w:t>ми хибами.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Достатня зрозумілість відповіді (доповіді) з незначн</w:t>
            </w:r>
            <w:r>
              <w:t>и</w:t>
            </w:r>
            <w:r>
              <w:t>ми хибами.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t>мунікаційна стратегія (сумарно не реалізовано три в</w:t>
            </w:r>
            <w:r>
              <w:t>и</w:t>
            </w:r>
            <w:r>
              <w:t>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t>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lastRenderedPageBreak/>
              <w:t>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lastRenderedPageBreak/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комун</w:t>
            </w:r>
            <w:r>
              <w:t>і</w:t>
            </w:r>
            <w:r>
              <w:t>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комун</w:t>
            </w:r>
            <w:r>
              <w:t>і</w:t>
            </w:r>
            <w:r>
              <w:t>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управління скла</w:t>
            </w:r>
            <w:r>
              <w:t>д</w:t>
            </w:r>
            <w:r>
              <w:t>ною технічною або професійною діял</w:t>
            </w:r>
            <w:r>
              <w:t>ь</w:t>
            </w:r>
            <w:r>
              <w:t>ністю чи проектами;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спроможність н</w:t>
            </w:r>
            <w:r>
              <w:t>е</w:t>
            </w:r>
            <w:r>
              <w:t>сти відповідальність за вироблення та у</w:t>
            </w:r>
            <w:r>
              <w:t>х</w:t>
            </w:r>
            <w:r>
              <w:t>валення рішень у н</w:t>
            </w:r>
            <w:r>
              <w:t>е</w:t>
            </w:r>
            <w:r>
              <w:t>передбачуваних р</w:t>
            </w:r>
            <w:r>
              <w:t>о</w:t>
            </w:r>
            <w:r>
              <w:t>бочих та/або навч</w:t>
            </w:r>
            <w:r>
              <w:t>а</w:t>
            </w:r>
            <w:r>
              <w:t>льних контекстах;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формування с</w:t>
            </w:r>
            <w:r>
              <w:t>у</w:t>
            </w:r>
            <w:r>
              <w:t>джень, що врахов</w:t>
            </w:r>
            <w:r>
              <w:t>у</w:t>
            </w:r>
            <w:r>
              <w:t>ють соціальні, наук</w:t>
            </w:r>
            <w:r>
              <w:t>о</w:t>
            </w:r>
            <w:r>
              <w:t>ві та етичні аспекти;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</w:t>
            </w:r>
            <w:r>
              <w:t>і</w:t>
            </w:r>
            <w:r>
              <w:t>вництво професійним розвитком осіб та груп;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</w:t>
            </w:r>
            <w:r>
              <w:t>в</w:t>
            </w:r>
            <w:r>
              <w:t>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</w:t>
            </w:r>
            <w:r>
              <w:t>о</w:t>
            </w:r>
            <w:r>
              <w:t>бистості, орієнтованих на:</w:t>
            </w:r>
          </w:p>
          <w:p w:rsidR="00AD6622" w:rsidRDefault="00AD6622" w:rsidP="00DC1D7C">
            <w:r>
              <w:t>1) управління комплексними проектами, що передб</w:t>
            </w:r>
            <w:r>
              <w:t>а</w:t>
            </w:r>
            <w:r>
              <w:t>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</w:t>
            </w:r>
            <w:r>
              <w:t>з</w:t>
            </w:r>
            <w:r>
              <w:t>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AD6622" w:rsidRDefault="00AD6622" w:rsidP="00DC1D7C">
            <w:r>
              <w:t>2) відповідальність за прийняття рішень в непередбач</w:t>
            </w:r>
            <w:r>
              <w:t>у</w:t>
            </w:r>
            <w:r>
              <w:t>ваних умовах, що включає: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</w:t>
            </w:r>
            <w:r>
              <w:t>а</w:t>
            </w:r>
            <w:r>
              <w:t>тивної бази галузевого та державного рівнів;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</w:t>
            </w:r>
            <w:r>
              <w:t>а</w:t>
            </w:r>
            <w:r>
              <w:t>вдань;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AD6622" w:rsidRDefault="00AD6622" w:rsidP="00DC1D7C">
            <w:r>
              <w:t>3) відповідальність за професійний розвиток окремих осіб та/або груп осіб, що передбачає: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AD6622" w:rsidRDefault="00AD6622" w:rsidP="00DC1D7C">
            <w:r>
              <w:t>4) здатність до подальшого навчання з високим рівнем автономності, що передбачає: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</w:t>
            </w:r>
            <w:r>
              <w:t>о</w:t>
            </w:r>
            <w:r>
              <w:t>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</w:t>
            </w:r>
            <w:r>
              <w:t>с</w:t>
            </w:r>
            <w:r>
              <w:t>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</w:t>
            </w:r>
            <w:r>
              <w:t>с</w:t>
            </w:r>
            <w:r>
              <w:t>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</w:t>
            </w:r>
            <w:r>
              <w:t>с</w:t>
            </w:r>
            <w:r>
              <w:t>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b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b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</w:tbl>
    <w:p w:rsidR="00AD6622" w:rsidRDefault="00AD6622" w:rsidP="00AD6622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1226" w:rsidRDefault="008E1226" w:rsidP="008E1226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6"/>
    </w:p>
    <w:p w:rsidR="008E1226" w:rsidRDefault="008E1226" w:rsidP="008E1226"/>
    <w:p w:rsidR="008E1226" w:rsidRPr="003A29E1" w:rsidRDefault="008E1226" w:rsidP="008E1226">
      <w:pPr>
        <w:shd w:val="clear" w:color="auto" w:fill="FFFFFF"/>
        <w:ind w:firstLine="709"/>
        <w:jc w:val="both"/>
        <w:rPr>
          <w:sz w:val="28"/>
          <w:szCs w:val="28"/>
        </w:rPr>
      </w:pPr>
      <w:r w:rsidRPr="003A29E1">
        <w:rPr>
          <w:sz w:val="28"/>
          <w:szCs w:val="28"/>
        </w:rPr>
        <w:t>Забезпечення навчальної дисципліни "</w:t>
      </w:r>
      <w:r w:rsidR="00A111FB">
        <w:rPr>
          <w:sz w:val="28"/>
          <w:szCs w:val="28"/>
        </w:rPr>
        <w:t>Геологія горючих копалин</w:t>
      </w:r>
      <w:r w:rsidRPr="003A29E1">
        <w:rPr>
          <w:sz w:val="28"/>
          <w:szCs w:val="28"/>
        </w:rPr>
        <w:t>" вкл</w:t>
      </w:r>
      <w:r w:rsidRPr="003A29E1">
        <w:rPr>
          <w:sz w:val="28"/>
          <w:szCs w:val="28"/>
        </w:rPr>
        <w:t>ю</w:t>
      </w:r>
      <w:r w:rsidRPr="003A29E1">
        <w:rPr>
          <w:sz w:val="28"/>
          <w:szCs w:val="28"/>
        </w:rPr>
        <w:t>чає: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навчальні посібники, що розміщені на сайті кафедри;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 xml:space="preserve">комплект презентацій в Microsoft Office </w:t>
      </w:r>
      <w:proofErr w:type="spellStart"/>
      <w:r w:rsidRPr="003A29E1">
        <w:rPr>
          <w:sz w:val="28"/>
          <w:szCs w:val="28"/>
        </w:rPr>
        <w:t>Powerpoint</w:t>
      </w:r>
      <w:proofErr w:type="spellEnd"/>
      <w:r w:rsidRPr="003A29E1">
        <w:rPr>
          <w:sz w:val="28"/>
          <w:szCs w:val="28"/>
        </w:rPr>
        <w:t>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опорний конспект лекцій на електронному носії;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колекці</w:t>
      </w:r>
      <w:r w:rsidR="00A111FB">
        <w:rPr>
          <w:sz w:val="28"/>
          <w:szCs w:val="28"/>
        </w:rPr>
        <w:t>я</w:t>
      </w:r>
      <w:r w:rsidRPr="003A29E1">
        <w:rPr>
          <w:sz w:val="28"/>
          <w:szCs w:val="28"/>
        </w:rPr>
        <w:t xml:space="preserve"> </w:t>
      </w:r>
      <w:r w:rsidR="00A111FB">
        <w:rPr>
          <w:sz w:val="28"/>
          <w:szCs w:val="28"/>
        </w:rPr>
        <w:t>вугілля</w:t>
      </w:r>
      <w:r w:rsidRPr="003A29E1">
        <w:rPr>
          <w:sz w:val="28"/>
          <w:szCs w:val="28"/>
        </w:rPr>
        <w:t>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комплекти геологічних карт і схем;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ресурси Інтернет.</w:t>
      </w:r>
    </w:p>
    <w:p w:rsidR="008E1226" w:rsidRDefault="008E1226" w:rsidP="008E1226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8E1226" w:rsidRPr="00786A8D" w:rsidRDefault="008E1226" w:rsidP="008E122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7" w:name="_Toc523035531"/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7"/>
    </w:p>
    <w:p w:rsidR="008E1226" w:rsidRPr="003A29E1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8E1226" w:rsidRPr="00BD231C" w:rsidRDefault="008E1226" w:rsidP="00AD6622">
      <w:pPr>
        <w:pStyle w:val="31"/>
        <w:shd w:val="clear" w:color="auto" w:fill="auto"/>
        <w:spacing w:before="0" w:after="0" w:line="317" w:lineRule="exact"/>
        <w:ind w:left="20" w:firstLine="720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BD231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BD231C" w:rsidRPr="00BD231C">
        <w:rPr>
          <w:rFonts w:ascii="Times New Roman" w:hAnsi="Times New Roman" w:cs="Times New Roman"/>
          <w:szCs w:val="26"/>
          <w:lang w:val="uk-UA"/>
        </w:rPr>
        <w:t>Геологія вугільних родовищ</w:t>
      </w:r>
      <w:r w:rsidRPr="00BD231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D231C" w:rsidRPr="00BD231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Посібник</w:t>
      </w:r>
      <w:r w:rsidRPr="00BD231C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="00BD231C" w:rsidRPr="00BD231C">
        <w:rPr>
          <w:rFonts w:ascii="Times New Roman" w:hAnsi="Times New Roman" w:cs="Times New Roman"/>
          <w:szCs w:val="26"/>
          <w:lang w:val="uk-UA"/>
        </w:rPr>
        <w:t xml:space="preserve">Нагорний Ю.М., Нагорний В.М., </w:t>
      </w:r>
      <w:proofErr w:type="spellStart"/>
      <w:r w:rsidR="00BD231C" w:rsidRPr="00BD231C">
        <w:rPr>
          <w:rFonts w:ascii="Times New Roman" w:hAnsi="Times New Roman" w:cs="Times New Roman"/>
          <w:szCs w:val="26"/>
          <w:lang w:val="uk-UA"/>
        </w:rPr>
        <w:t>Приходченко</w:t>
      </w:r>
      <w:proofErr w:type="spellEnd"/>
      <w:r w:rsidR="00BD231C" w:rsidRPr="00BD231C">
        <w:rPr>
          <w:rFonts w:ascii="Times New Roman" w:hAnsi="Times New Roman" w:cs="Times New Roman"/>
          <w:szCs w:val="26"/>
          <w:lang w:val="uk-UA"/>
        </w:rPr>
        <w:t xml:space="preserve"> В. Ф.. – Дніпропетровськ: НГУ, 2005. – 338 с.</w:t>
      </w:r>
    </w:p>
    <w:p w:rsidR="008E1226" w:rsidRPr="00BD231C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E1226" w:rsidRPr="003A29E1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:rsidR="00DF39E9" w:rsidRPr="00DF39E9" w:rsidRDefault="00DF39E9" w:rsidP="00DF39E9">
      <w:pPr>
        <w:pStyle w:val="31"/>
        <w:numPr>
          <w:ilvl w:val="0"/>
          <w:numId w:val="7"/>
        </w:num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Рудько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Г.І., Курило, М.М., Бала, В.В.,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Маковський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Ю.С. (2018).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обґрунтування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ціни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товарної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продукції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при геолого-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економічній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оцінці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вугільних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родовищ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Мінеральні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4, 45-48. </w:t>
      </w:r>
    </w:p>
    <w:p w:rsidR="00DF39E9" w:rsidRPr="00DF39E9" w:rsidRDefault="00DF39E9" w:rsidP="00DF39E9">
      <w:pPr>
        <w:pStyle w:val="31"/>
        <w:numPr>
          <w:ilvl w:val="0"/>
          <w:numId w:val="7"/>
        </w:num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Рудько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Г.І., Бала, В.В., Курило, М.М. (2017).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Оцінка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ризиків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освоєння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родовищ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вугілля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прикладі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вітчизняних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об'єктів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незначними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зап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сами.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Мінеральні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3, 19-21. </w:t>
      </w:r>
    </w:p>
    <w:p w:rsidR="00DF39E9" w:rsidRPr="00BD231C" w:rsidRDefault="00DF39E9" w:rsidP="00DF39E9">
      <w:pPr>
        <w:pStyle w:val="31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Рудько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, Г.І., Курило, М.М., Бала, В.В. (2016).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теріїв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ознак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класифікації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запасів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ресурсі</w:t>
      </w:r>
      <w:proofErr w:type="gram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вітчизняній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міжнародній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геолого-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економічної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прикладі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родовищ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вугі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Вісник</w:t>
      </w:r>
      <w:proofErr w:type="spellEnd"/>
      <w:proofErr w:type="gram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Київського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національного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 Тараса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Шевченка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F39E9">
        <w:rPr>
          <w:rFonts w:ascii="Times New Roman" w:hAnsi="Times New Roman" w:cs="Times New Roman"/>
          <w:color w:val="000000"/>
          <w:sz w:val="28"/>
          <w:szCs w:val="28"/>
        </w:rPr>
        <w:t>Ге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логія</w:t>
      </w:r>
      <w:proofErr w:type="spellEnd"/>
      <w:r w:rsidRPr="00DF39E9">
        <w:rPr>
          <w:rFonts w:ascii="Times New Roman" w:hAnsi="Times New Roman" w:cs="Times New Roman"/>
          <w:color w:val="000000"/>
          <w:sz w:val="28"/>
          <w:szCs w:val="28"/>
        </w:rPr>
        <w:t>, 1(72), С 76-81.</w:t>
      </w:r>
    </w:p>
    <w:p w:rsidR="008E1226" w:rsidRDefault="002713AE" w:rsidP="002713AE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2713AE">
        <w:rPr>
          <w:sz w:val="28"/>
          <w:szCs w:val="28"/>
        </w:rPr>
        <w:t xml:space="preserve">4. </w:t>
      </w:r>
      <w:proofErr w:type="spellStart"/>
      <w:r w:rsidRPr="002713AE">
        <w:rPr>
          <w:sz w:val="28"/>
          <w:szCs w:val="28"/>
        </w:rPr>
        <w:t>Volkov</w:t>
      </w:r>
      <w:proofErr w:type="spellEnd"/>
      <w:r w:rsidRPr="002713AE">
        <w:rPr>
          <w:sz w:val="28"/>
          <w:szCs w:val="28"/>
        </w:rPr>
        <w:t xml:space="preserve">, V.P., </w:t>
      </w:r>
      <w:proofErr w:type="spellStart"/>
      <w:r w:rsidRPr="002713AE">
        <w:rPr>
          <w:sz w:val="28"/>
          <w:szCs w:val="28"/>
        </w:rPr>
        <w:t>Horoshkova</w:t>
      </w:r>
      <w:proofErr w:type="spellEnd"/>
      <w:r w:rsidRPr="002713AE">
        <w:rPr>
          <w:sz w:val="28"/>
          <w:szCs w:val="28"/>
        </w:rPr>
        <w:t xml:space="preserve">, L.A. (2018). </w:t>
      </w:r>
      <w:proofErr w:type="spellStart"/>
      <w:r w:rsidRPr="002713AE">
        <w:rPr>
          <w:sz w:val="28"/>
          <w:szCs w:val="28"/>
        </w:rPr>
        <w:t>Management</w:t>
      </w:r>
      <w:proofErr w:type="spellEnd"/>
      <w:r w:rsidRPr="002713AE">
        <w:rPr>
          <w:sz w:val="28"/>
          <w:szCs w:val="28"/>
        </w:rPr>
        <w:t xml:space="preserve"> a </w:t>
      </w:r>
      <w:proofErr w:type="spellStart"/>
      <w:r w:rsidRPr="002713AE">
        <w:rPr>
          <w:sz w:val="28"/>
          <w:szCs w:val="28"/>
        </w:rPr>
        <w:t>rational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booty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and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use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of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raw</w:t>
      </w:r>
      <w:proofErr w:type="spellEnd"/>
      <w:r w:rsidRPr="002713AE">
        <w:rPr>
          <w:sz w:val="28"/>
          <w:szCs w:val="28"/>
        </w:rPr>
        <w:t xml:space="preserve"> mineral-material </w:t>
      </w:r>
      <w:proofErr w:type="spellStart"/>
      <w:r w:rsidRPr="002713AE">
        <w:rPr>
          <w:sz w:val="28"/>
          <w:szCs w:val="28"/>
        </w:rPr>
        <w:t>resources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of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Ukraine</w:t>
      </w:r>
      <w:proofErr w:type="spellEnd"/>
      <w:r w:rsidRPr="002713AE">
        <w:rPr>
          <w:sz w:val="28"/>
          <w:szCs w:val="28"/>
        </w:rPr>
        <w:t xml:space="preserve">. </w:t>
      </w:r>
      <w:proofErr w:type="spellStart"/>
      <w:r w:rsidRPr="002713AE">
        <w:rPr>
          <w:sz w:val="28"/>
          <w:szCs w:val="28"/>
        </w:rPr>
        <w:t>Visnyk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Taras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Shevchenko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national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university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of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Kyiv</w:t>
      </w:r>
      <w:proofErr w:type="spellEnd"/>
      <w:r w:rsidRPr="002713AE">
        <w:rPr>
          <w:sz w:val="28"/>
          <w:szCs w:val="28"/>
        </w:rPr>
        <w:t xml:space="preserve">. </w:t>
      </w:r>
      <w:proofErr w:type="spellStart"/>
      <w:r w:rsidRPr="002713AE">
        <w:rPr>
          <w:sz w:val="28"/>
          <w:szCs w:val="28"/>
        </w:rPr>
        <w:t>Geology</w:t>
      </w:r>
      <w:proofErr w:type="spellEnd"/>
      <w:r w:rsidRPr="002713AE">
        <w:rPr>
          <w:sz w:val="28"/>
          <w:szCs w:val="28"/>
        </w:rPr>
        <w:t>, 3(82), 60-66. [</w:t>
      </w:r>
      <w:proofErr w:type="spellStart"/>
      <w:r w:rsidRPr="002713AE">
        <w:rPr>
          <w:sz w:val="28"/>
          <w:szCs w:val="28"/>
        </w:rPr>
        <w:t>in</w:t>
      </w:r>
      <w:proofErr w:type="spellEnd"/>
      <w:r w:rsidRPr="002713AE">
        <w:rPr>
          <w:sz w:val="28"/>
          <w:szCs w:val="28"/>
        </w:rPr>
        <w:t xml:space="preserve"> </w:t>
      </w:r>
      <w:proofErr w:type="spellStart"/>
      <w:r w:rsidRPr="002713AE">
        <w:rPr>
          <w:sz w:val="28"/>
          <w:szCs w:val="28"/>
        </w:rPr>
        <w:t>Ukrainian</w:t>
      </w:r>
      <w:proofErr w:type="spellEnd"/>
      <w:r w:rsidRPr="002713AE">
        <w:rPr>
          <w:sz w:val="28"/>
          <w:szCs w:val="28"/>
        </w:rPr>
        <w:t>]</w:t>
      </w:r>
    </w:p>
    <w:p w:rsidR="004E26D7" w:rsidRPr="002713AE" w:rsidRDefault="004E26D7" w:rsidP="002713AE"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 </w:t>
      </w:r>
    </w:p>
    <w:p w:rsidR="002713AE" w:rsidRPr="002713AE" w:rsidRDefault="002713AE" w:rsidP="008E1226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</w:p>
    <w:p w:rsidR="00DF39E9" w:rsidRPr="004921BF" w:rsidRDefault="00DF39E9" w:rsidP="00DF39E9">
      <w:pPr>
        <w:pStyle w:val="31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4921B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DF39E9" w:rsidRPr="0001124D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2" w:history="1">
        <w:r w:rsidRPr="0001124D">
          <w:rPr>
            <w:rStyle w:val="a5"/>
            <w:b w:val="0"/>
            <w:sz w:val="28"/>
            <w:szCs w:val="28"/>
          </w:rPr>
          <w:t>http://www.nbuv.gov.ua/</w:t>
        </w:r>
      </w:hyperlink>
    </w:p>
    <w:p w:rsidR="00DF39E9" w:rsidRPr="005A44C9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3" w:history="1">
        <w:r w:rsidRPr="005A44C9">
          <w:rPr>
            <w:rStyle w:val="a5"/>
            <w:b w:val="0"/>
            <w:sz w:val="28"/>
            <w:szCs w:val="28"/>
          </w:rPr>
          <w:t>www.geo.gov.ua</w:t>
        </w:r>
      </w:hyperlink>
    </w:p>
    <w:p w:rsidR="008E1226" w:rsidRPr="003A29E1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4" w:anchor="n14" w:history="1">
        <w:r w:rsidRPr="004A40E6">
          <w:rPr>
            <w:rStyle w:val="a5"/>
            <w:b w:val="0"/>
            <w:sz w:val="28"/>
            <w:szCs w:val="28"/>
          </w:rPr>
          <w:t>https://zakon.rada.gov.ua/laws/show/3268-17#n14</w:t>
        </w:r>
      </w:hyperlink>
    </w:p>
    <w:p w:rsidR="00C13A21" w:rsidRDefault="00C13A21" w:rsidP="008E1226">
      <w:pPr>
        <w:ind w:left="720"/>
        <w:jc w:val="both"/>
        <w:rPr>
          <w:color w:val="000000"/>
          <w:spacing w:val="-8"/>
        </w:rPr>
        <w:sectPr w:rsidR="00C13A21" w:rsidSect="00E8745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E1226" w:rsidRDefault="008E1226" w:rsidP="008E1226">
      <w:pPr>
        <w:ind w:left="720"/>
        <w:jc w:val="both"/>
        <w:rPr>
          <w:color w:val="000000"/>
          <w:spacing w:val="-8"/>
        </w:rPr>
      </w:pPr>
    </w:p>
    <w:p w:rsidR="00552841" w:rsidRDefault="00552841" w:rsidP="008E1226">
      <w:pPr>
        <w:ind w:left="720"/>
        <w:jc w:val="both"/>
        <w:rPr>
          <w:color w:val="000000"/>
          <w:spacing w:val="-8"/>
        </w:rPr>
      </w:pP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Навчальне видання</w:t>
      </w: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</w:p>
    <w:p w:rsidR="00D80146" w:rsidRPr="000D7DBA" w:rsidRDefault="00D80146" w:rsidP="00D80146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D80146" w:rsidRPr="000D7DBA" w:rsidRDefault="00D80146" w:rsidP="00D80146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color w:val="000000"/>
          <w:sz w:val="28"/>
          <w:szCs w:val="28"/>
        </w:rPr>
        <w:t>«</w:t>
      </w:r>
      <w:r w:rsidRPr="00D80146">
        <w:rPr>
          <w:b w:val="0"/>
          <w:sz w:val="28"/>
          <w:szCs w:val="28"/>
        </w:rPr>
        <w:t>Геологія горючих копалин</w:t>
      </w:r>
      <w:r w:rsidRPr="00A93611">
        <w:rPr>
          <w:b w:val="0"/>
          <w:sz w:val="28"/>
          <w:szCs w:val="28"/>
        </w:rPr>
        <w:t>»</w:t>
      </w:r>
      <w:r w:rsidRPr="0021087A">
        <w:rPr>
          <w:b w:val="0"/>
          <w:sz w:val="28"/>
          <w:szCs w:val="28"/>
        </w:rPr>
        <w:t xml:space="preserve"> </w:t>
      </w:r>
      <w:r w:rsidRPr="000D7DBA">
        <w:rPr>
          <w:b w:val="0"/>
          <w:sz w:val="28"/>
          <w:szCs w:val="28"/>
        </w:rPr>
        <w:t xml:space="preserve">для бакалаврів </w:t>
      </w:r>
    </w:p>
    <w:p w:rsidR="00D80146" w:rsidRPr="000D7DBA" w:rsidRDefault="00D80146" w:rsidP="00D80146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2713AE" w:rsidRDefault="00D80146" w:rsidP="00D80146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D80146" w:rsidRPr="000D7DBA" w:rsidRDefault="002713AE" w:rsidP="00D8014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В’ячеслав Степанович </w:t>
      </w:r>
      <w:r w:rsidR="00D80146">
        <w:rPr>
          <w:sz w:val="28"/>
          <w:szCs w:val="28"/>
        </w:rPr>
        <w:t xml:space="preserve">Савчук </w:t>
      </w: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2713AE" w:rsidRPr="00247724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2713AE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D80146" w:rsidRPr="009447AF" w:rsidRDefault="00D80146" w:rsidP="008E1226">
      <w:pPr>
        <w:ind w:left="720"/>
        <w:jc w:val="both"/>
        <w:rPr>
          <w:color w:val="000000"/>
          <w:spacing w:val="-8"/>
        </w:rPr>
      </w:pPr>
    </w:p>
    <w:sectPr w:rsidR="00D80146" w:rsidRPr="009447AF" w:rsidSect="00E87456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1A" w:rsidRDefault="00E13F1A" w:rsidP="00603FFD">
      <w:r>
        <w:separator/>
      </w:r>
    </w:p>
  </w:endnote>
  <w:endnote w:type="continuationSeparator" w:id="0">
    <w:p w:rsidR="00E13F1A" w:rsidRDefault="00E13F1A" w:rsidP="0060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0B9" w:rsidRDefault="00BA30B9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31B7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1A" w:rsidRDefault="00E13F1A" w:rsidP="00603FFD">
      <w:r>
        <w:separator/>
      </w:r>
    </w:p>
  </w:footnote>
  <w:footnote w:type="continuationSeparator" w:id="0">
    <w:p w:rsidR="00E13F1A" w:rsidRDefault="00E13F1A" w:rsidP="0060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B7F07"/>
    <w:multiLevelType w:val="hybridMultilevel"/>
    <w:tmpl w:val="261C4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F616C"/>
    <w:multiLevelType w:val="hybridMultilevel"/>
    <w:tmpl w:val="8498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F3067"/>
    <w:multiLevelType w:val="hybridMultilevel"/>
    <w:tmpl w:val="479EE614"/>
    <w:lvl w:ilvl="0" w:tplc="1FFC49F6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5F910124"/>
    <w:multiLevelType w:val="hybridMultilevel"/>
    <w:tmpl w:val="F142F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D7783D"/>
    <w:multiLevelType w:val="multilevel"/>
    <w:tmpl w:val="1D048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F210F3F"/>
    <w:multiLevelType w:val="multilevel"/>
    <w:tmpl w:val="9A32FD3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5">
    <w:nsid w:val="79754E67"/>
    <w:multiLevelType w:val="hybridMultilevel"/>
    <w:tmpl w:val="06B6EC6E"/>
    <w:lvl w:ilvl="0" w:tplc="D1A2CC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BA093E"/>
    <w:multiLevelType w:val="hybridMultilevel"/>
    <w:tmpl w:val="5B1CD7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4"/>
  </w:num>
  <w:num w:numId="9">
    <w:abstractNumId w:val="16"/>
  </w:num>
  <w:num w:numId="10">
    <w:abstractNumId w:val="10"/>
  </w:num>
  <w:num w:numId="11">
    <w:abstractNumId w:val="9"/>
  </w:num>
  <w:num w:numId="12">
    <w:abstractNumId w:val="13"/>
  </w:num>
  <w:num w:numId="13">
    <w:abstractNumId w:val="7"/>
  </w:num>
  <w:num w:numId="14">
    <w:abstractNumId w:val="8"/>
  </w:num>
  <w:num w:numId="15">
    <w:abstractNumId w:val="3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06"/>
    <w:rsid w:val="000137D7"/>
    <w:rsid w:val="00026757"/>
    <w:rsid w:val="00036D81"/>
    <w:rsid w:val="000579F4"/>
    <w:rsid w:val="000638D0"/>
    <w:rsid w:val="00071806"/>
    <w:rsid w:val="00075B04"/>
    <w:rsid w:val="000A1A52"/>
    <w:rsid w:val="000C0392"/>
    <w:rsid w:val="000F609B"/>
    <w:rsid w:val="001378D6"/>
    <w:rsid w:val="0015131D"/>
    <w:rsid w:val="00205796"/>
    <w:rsid w:val="002338FE"/>
    <w:rsid w:val="002347B6"/>
    <w:rsid w:val="00256EFB"/>
    <w:rsid w:val="002700C4"/>
    <w:rsid w:val="002713AE"/>
    <w:rsid w:val="002B5471"/>
    <w:rsid w:val="002C660E"/>
    <w:rsid w:val="00313398"/>
    <w:rsid w:val="00363BD0"/>
    <w:rsid w:val="003D011E"/>
    <w:rsid w:val="003E2A87"/>
    <w:rsid w:val="003F099F"/>
    <w:rsid w:val="003F715F"/>
    <w:rsid w:val="00410379"/>
    <w:rsid w:val="00412857"/>
    <w:rsid w:val="00431B7A"/>
    <w:rsid w:val="00447C2D"/>
    <w:rsid w:val="0047258A"/>
    <w:rsid w:val="004808F0"/>
    <w:rsid w:val="00485DD6"/>
    <w:rsid w:val="004E26D7"/>
    <w:rsid w:val="004F4537"/>
    <w:rsid w:val="0051601D"/>
    <w:rsid w:val="005169AB"/>
    <w:rsid w:val="005231C8"/>
    <w:rsid w:val="00552841"/>
    <w:rsid w:val="005938F0"/>
    <w:rsid w:val="005C6DEF"/>
    <w:rsid w:val="005D0B24"/>
    <w:rsid w:val="005E7D39"/>
    <w:rsid w:val="00603FFD"/>
    <w:rsid w:val="006479FF"/>
    <w:rsid w:val="0068179E"/>
    <w:rsid w:val="00690D39"/>
    <w:rsid w:val="006B0FE7"/>
    <w:rsid w:val="006D1446"/>
    <w:rsid w:val="007204BC"/>
    <w:rsid w:val="00790CD2"/>
    <w:rsid w:val="0079259D"/>
    <w:rsid w:val="007E23FB"/>
    <w:rsid w:val="00853E39"/>
    <w:rsid w:val="008659BB"/>
    <w:rsid w:val="00876E7A"/>
    <w:rsid w:val="008E1226"/>
    <w:rsid w:val="00904CBF"/>
    <w:rsid w:val="0093396F"/>
    <w:rsid w:val="009377AA"/>
    <w:rsid w:val="00951377"/>
    <w:rsid w:val="009C41CD"/>
    <w:rsid w:val="00A111FB"/>
    <w:rsid w:val="00A22CEC"/>
    <w:rsid w:val="00A9170B"/>
    <w:rsid w:val="00AA1ECA"/>
    <w:rsid w:val="00AA3FC9"/>
    <w:rsid w:val="00AB0E20"/>
    <w:rsid w:val="00AD512F"/>
    <w:rsid w:val="00AD6622"/>
    <w:rsid w:val="00B23CF6"/>
    <w:rsid w:val="00B54828"/>
    <w:rsid w:val="00BA30B9"/>
    <w:rsid w:val="00BA75E0"/>
    <w:rsid w:val="00BB67CF"/>
    <w:rsid w:val="00BC77AC"/>
    <w:rsid w:val="00BD231C"/>
    <w:rsid w:val="00BD479C"/>
    <w:rsid w:val="00C13A21"/>
    <w:rsid w:val="00CB3204"/>
    <w:rsid w:val="00D10397"/>
    <w:rsid w:val="00D13AEF"/>
    <w:rsid w:val="00D2613C"/>
    <w:rsid w:val="00D63D9C"/>
    <w:rsid w:val="00D66796"/>
    <w:rsid w:val="00D80146"/>
    <w:rsid w:val="00D958EF"/>
    <w:rsid w:val="00DC1D7C"/>
    <w:rsid w:val="00DC3221"/>
    <w:rsid w:val="00DE2A0C"/>
    <w:rsid w:val="00DF2BFD"/>
    <w:rsid w:val="00DF39E9"/>
    <w:rsid w:val="00E13F1A"/>
    <w:rsid w:val="00E272B7"/>
    <w:rsid w:val="00E42558"/>
    <w:rsid w:val="00E43799"/>
    <w:rsid w:val="00E87456"/>
    <w:rsid w:val="00E93355"/>
    <w:rsid w:val="00E95D01"/>
    <w:rsid w:val="00EA1068"/>
    <w:rsid w:val="00EA5FD7"/>
    <w:rsid w:val="00EC1184"/>
    <w:rsid w:val="00F07096"/>
    <w:rsid w:val="00F21F68"/>
    <w:rsid w:val="00F51227"/>
    <w:rsid w:val="00F72A82"/>
    <w:rsid w:val="00F95C13"/>
    <w:rsid w:val="00FB1353"/>
    <w:rsid w:val="00FB77AF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71806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806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paragraph" w:styleId="a3">
    <w:name w:val="Body Text"/>
    <w:basedOn w:val="a"/>
    <w:link w:val="a4"/>
    <w:uiPriority w:val="99"/>
    <w:rsid w:val="00071806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71806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071806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1806"/>
    <w:rPr>
      <w:rFonts w:ascii="Times New Roman" w:eastAsia="Times New Roman" w:hAnsi="Times New Roman" w:cs="Times New Roman"/>
      <w:spacing w:val="20"/>
      <w:sz w:val="28"/>
      <w:szCs w:val="20"/>
      <w:lang w:val="uk-UA" w:eastAsia="ru-RU"/>
    </w:rPr>
  </w:style>
  <w:style w:type="character" w:styleId="a5">
    <w:name w:val="Hyperlink"/>
    <w:basedOn w:val="a0"/>
    <w:uiPriority w:val="99"/>
    <w:rsid w:val="00071806"/>
    <w:rPr>
      <w:rFonts w:cs="Times New Roman"/>
      <w:b/>
      <w:color w:val="991813"/>
      <w:u w:val="none"/>
      <w:effect w:val="none"/>
    </w:rPr>
  </w:style>
  <w:style w:type="paragraph" w:customStyle="1" w:styleId="11">
    <w:name w:val="Обычный1"/>
    <w:uiPriority w:val="99"/>
    <w:rsid w:val="00071806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071806"/>
    <w:pPr>
      <w:ind w:left="720"/>
      <w:contextualSpacing/>
    </w:pPr>
  </w:style>
  <w:style w:type="table" w:styleId="a7">
    <w:name w:val="Table Grid"/>
    <w:basedOn w:val="a1"/>
    <w:uiPriority w:val="39"/>
    <w:rsid w:val="0007180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071806"/>
    <w:pPr>
      <w:spacing w:line="259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71806"/>
    <w:pPr>
      <w:tabs>
        <w:tab w:val="right" w:leader="dot" w:pos="9628"/>
      </w:tabs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0718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0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rmal (Web)"/>
    <w:basedOn w:val="a"/>
    <w:rsid w:val="008E1226"/>
    <w:pPr>
      <w:spacing w:before="100" w:beforeAutospacing="1" w:after="100" w:afterAutospacing="1"/>
    </w:pPr>
    <w:rPr>
      <w:lang w:val="ru-RU"/>
    </w:rPr>
  </w:style>
  <w:style w:type="paragraph" w:styleId="ac">
    <w:name w:val="footer"/>
    <w:basedOn w:val="a"/>
    <w:link w:val="ad"/>
    <w:uiPriority w:val="99"/>
    <w:unhideWhenUsed/>
    <w:rsid w:val="008E12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12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8E1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8E1226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e">
    <w:name w:val="Основной текст_"/>
    <w:link w:val="31"/>
    <w:locked/>
    <w:rsid w:val="008E1226"/>
    <w:rPr>
      <w:sz w:val="26"/>
      <w:shd w:val="clear" w:color="auto" w:fill="FFFFFF"/>
    </w:rPr>
  </w:style>
  <w:style w:type="character" w:customStyle="1" w:styleId="2">
    <w:name w:val="Основной текст (2)_"/>
    <w:link w:val="20"/>
    <w:locked/>
    <w:rsid w:val="008E1226"/>
    <w:rPr>
      <w:b/>
      <w:sz w:val="26"/>
      <w:shd w:val="clear" w:color="auto" w:fill="FFFFFF"/>
    </w:rPr>
  </w:style>
  <w:style w:type="paragraph" w:customStyle="1" w:styleId="31">
    <w:name w:val="Основной текст3"/>
    <w:basedOn w:val="a"/>
    <w:link w:val="ae"/>
    <w:rsid w:val="008E1226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paragraph" w:customStyle="1" w:styleId="20">
    <w:name w:val="Основной текст (2)"/>
    <w:basedOn w:val="a"/>
    <w:link w:val="2"/>
    <w:rsid w:val="008E1226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2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rvts15">
    <w:name w:val="rvts15"/>
    <w:basedOn w:val="a0"/>
    <w:rsid w:val="00DF3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71806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806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paragraph" w:styleId="a3">
    <w:name w:val="Body Text"/>
    <w:basedOn w:val="a"/>
    <w:link w:val="a4"/>
    <w:uiPriority w:val="99"/>
    <w:rsid w:val="00071806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71806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071806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1806"/>
    <w:rPr>
      <w:rFonts w:ascii="Times New Roman" w:eastAsia="Times New Roman" w:hAnsi="Times New Roman" w:cs="Times New Roman"/>
      <w:spacing w:val="20"/>
      <w:sz w:val="28"/>
      <w:szCs w:val="20"/>
      <w:lang w:val="uk-UA" w:eastAsia="ru-RU"/>
    </w:rPr>
  </w:style>
  <w:style w:type="character" w:styleId="a5">
    <w:name w:val="Hyperlink"/>
    <w:basedOn w:val="a0"/>
    <w:uiPriority w:val="99"/>
    <w:rsid w:val="00071806"/>
    <w:rPr>
      <w:rFonts w:cs="Times New Roman"/>
      <w:b/>
      <w:color w:val="991813"/>
      <w:u w:val="none"/>
      <w:effect w:val="none"/>
    </w:rPr>
  </w:style>
  <w:style w:type="paragraph" w:customStyle="1" w:styleId="11">
    <w:name w:val="Обычный1"/>
    <w:uiPriority w:val="99"/>
    <w:rsid w:val="00071806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071806"/>
    <w:pPr>
      <w:ind w:left="720"/>
      <w:contextualSpacing/>
    </w:pPr>
  </w:style>
  <w:style w:type="table" w:styleId="a7">
    <w:name w:val="Table Grid"/>
    <w:basedOn w:val="a1"/>
    <w:uiPriority w:val="39"/>
    <w:rsid w:val="0007180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071806"/>
    <w:pPr>
      <w:spacing w:line="259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71806"/>
    <w:pPr>
      <w:tabs>
        <w:tab w:val="right" w:leader="dot" w:pos="9628"/>
      </w:tabs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0718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0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rmal (Web)"/>
    <w:basedOn w:val="a"/>
    <w:rsid w:val="008E1226"/>
    <w:pPr>
      <w:spacing w:before="100" w:beforeAutospacing="1" w:after="100" w:afterAutospacing="1"/>
    </w:pPr>
    <w:rPr>
      <w:lang w:val="ru-RU"/>
    </w:rPr>
  </w:style>
  <w:style w:type="paragraph" w:styleId="ac">
    <w:name w:val="footer"/>
    <w:basedOn w:val="a"/>
    <w:link w:val="ad"/>
    <w:uiPriority w:val="99"/>
    <w:unhideWhenUsed/>
    <w:rsid w:val="008E12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12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8E1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8E1226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e">
    <w:name w:val="Основной текст_"/>
    <w:link w:val="31"/>
    <w:locked/>
    <w:rsid w:val="008E1226"/>
    <w:rPr>
      <w:sz w:val="26"/>
      <w:shd w:val="clear" w:color="auto" w:fill="FFFFFF"/>
    </w:rPr>
  </w:style>
  <w:style w:type="character" w:customStyle="1" w:styleId="2">
    <w:name w:val="Основной текст (2)_"/>
    <w:link w:val="20"/>
    <w:locked/>
    <w:rsid w:val="008E1226"/>
    <w:rPr>
      <w:b/>
      <w:sz w:val="26"/>
      <w:shd w:val="clear" w:color="auto" w:fill="FFFFFF"/>
    </w:rPr>
  </w:style>
  <w:style w:type="paragraph" w:customStyle="1" w:styleId="31">
    <w:name w:val="Основной текст3"/>
    <w:basedOn w:val="a"/>
    <w:link w:val="ae"/>
    <w:rsid w:val="008E1226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paragraph" w:customStyle="1" w:styleId="20">
    <w:name w:val="Основной текст (2)"/>
    <w:basedOn w:val="a"/>
    <w:link w:val="2"/>
    <w:rsid w:val="008E1226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2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rvts15">
    <w:name w:val="rvts15"/>
    <w:basedOn w:val="a0"/>
    <w:rsid w:val="00DF3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o.gov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buv.gov.u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on.rada.gov.ua/laws/show/326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3630A-6203-45D9-A249-32A7BC6B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cp:lastPrinted>2019-10-27T13:30:00Z</cp:lastPrinted>
  <dcterms:created xsi:type="dcterms:W3CDTF">2026-06-07T15:35:00Z</dcterms:created>
  <dcterms:modified xsi:type="dcterms:W3CDTF">2026-06-07T15:35:00Z</dcterms:modified>
</cp:coreProperties>
</file>