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46A0" w:rsidRPr="002F4542" w:rsidRDefault="002146A0" w:rsidP="002146A0">
      <w:pPr>
        <w:ind w:right="-143"/>
        <w:jc w:val="center"/>
        <w:rPr>
          <w:b/>
          <w:spacing w:val="-2"/>
          <w:sz w:val="28"/>
          <w:szCs w:val="28"/>
        </w:rPr>
      </w:pPr>
      <w:r w:rsidRPr="006E5ACF">
        <w:rPr>
          <w:b/>
          <w:spacing w:val="-2"/>
          <w:sz w:val="28"/>
          <w:szCs w:val="28"/>
        </w:rPr>
        <w:t>М</w:t>
      </w:r>
      <w:r w:rsidRPr="002F4542">
        <w:rPr>
          <w:b/>
          <w:spacing w:val="-2"/>
          <w:sz w:val="28"/>
          <w:szCs w:val="28"/>
        </w:rPr>
        <w:t>іністерство освіти і науки України</w:t>
      </w:r>
    </w:p>
    <w:p w:rsidR="002146A0" w:rsidRPr="002F4542" w:rsidRDefault="00A63728" w:rsidP="002146A0">
      <w:pPr>
        <w:pStyle w:val="12"/>
        <w:tabs>
          <w:tab w:val="left" w:pos="-24"/>
          <w:tab w:val="left" w:pos="864"/>
          <w:tab w:val="left" w:pos="1146"/>
        </w:tabs>
        <w:spacing w:line="240" w:lineRule="auto"/>
        <w:ind w:firstLine="0"/>
        <w:jc w:val="center"/>
        <w:rPr>
          <w:b/>
          <w:spacing w:val="-2"/>
          <w:szCs w:val="28"/>
        </w:rPr>
      </w:pPr>
      <w:r w:rsidRPr="002F4542">
        <w:rPr>
          <w:b/>
          <w:spacing w:val="-2"/>
          <w:szCs w:val="28"/>
        </w:rPr>
        <w:t xml:space="preserve">Національний </w:t>
      </w:r>
      <w:r w:rsidR="008D05AC" w:rsidRPr="002F4542">
        <w:rPr>
          <w:b/>
          <w:spacing w:val="-2"/>
          <w:szCs w:val="28"/>
        </w:rPr>
        <w:t xml:space="preserve">технічний </w:t>
      </w:r>
      <w:r w:rsidRPr="002F4542">
        <w:rPr>
          <w:b/>
          <w:spacing w:val="-2"/>
          <w:szCs w:val="28"/>
        </w:rPr>
        <w:t>університет</w:t>
      </w:r>
    </w:p>
    <w:p w:rsidR="002146A0" w:rsidRPr="002F4542" w:rsidRDefault="002146A0" w:rsidP="002146A0">
      <w:pPr>
        <w:pStyle w:val="12"/>
        <w:tabs>
          <w:tab w:val="left" w:pos="-24"/>
          <w:tab w:val="left" w:pos="864"/>
          <w:tab w:val="left" w:pos="1146"/>
        </w:tabs>
        <w:spacing w:line="240" w:lineRule="auto"/>
        <w:ind w:firstLine="0"/>
        <w:jc w:val="center"/>
        <w:rPr>
          <w:b/>
          <w:spacing w:val="-2"/>
          <w:szCs w:val="28"/>
        </w:rPr>
      </w:pPr>
      <w:r w:rsidRPr="002F4542">
        <w:rPr>
          <w:b/>
          <w:spacing w:val="-2"/>
          <w:szCs w:val="28"/>
        </w:rPr>
        <w:t>«</w:t>
      </w:r>
      <w:r w:rsidR="00A63728" w:rsidRPr="002F4542">
        <w:rPr>
          <w:b/>
          <w:spacing w:val="-2"/>
          <w:szCs w:val="28"/>
        </w:rPr>
        <w:t>Дніпровська політехніка</w:t>
      </w:r>
      <w:r w:rsidRPr="002F4542">
        <w:rPr>
          <w:b/>
          <w:spacing w:val="-2"/>
          <w:szCs w:val="28"/>
        </w:rPr>
        <w:t>»</w:t>
      </w:r>
    </w:p>
    <w:p w:rsidR="005B1EF8" w:rsidRPr="002F4542" w:rsidRDefault="005B1EF8" w:rsidP="002146A0">
      <w:pPr>
        <w:pStyle w:val="12"/>
        <w:tabs>
          <w:tab w:val="left" w:pos="-24"/>
          <w:tab w:val="left" w:pos="864"/>
          <w:tab w:val="left" w:pos="1146"/>
        </w:tabs>
        <w:spacing w:before="120" w:after="120" w:line="240" w:lineRule="auto"/>
        <w:ind w:firstLine="0"/>
        <w:rPr>
          <w:b/>
          <w:spacing w:val="-2"/>
          <w:szCs w:val="28"/>
        </w:rPr>
      </w:pPr>
    </w:p>
    <w:p w:rsidR="002146A0" w:rsidRDefault="002146A0" w:rsidP="002146A0">
      <w:pPr>
        <w:spacing w:before="120" w:after="120"/>
        <w:jc w:val="center"/>
        <w:rPr>
          <w:b/>
          <w:bCs/>
          <w:sz w:val="28"/>
          <w:szCs w:val="28"/>
        </w:rPr>
      </w:pPr>
      <w:r w:rsidRPr="002F4542">
        <w:rPr>
          <w:b/>
          <w:bCs/>
          <w:sz w:val="28"/>
          <w:szCs w:val="28"/>
        </w:rPr>
        <w:t xml:space="preserve">Кафедра </w:t>
      </w:r>
      <w:r w:rsidR="00DE4045" w:rsidRPr="002F4542">
        <w:rPr>
          <w:b/>
          <w:bCs/>
          <w:sz w:val="28"/>
          <w:szCs w:val="28"/>
        </w:rPr>
        <w:t>геології</w:t>
      </w:r>
      <w:r w:rsidR="00520AC7" w:rsidRPr="002F4542">
        <w:rPr>
          <w:b/>
          <w:bCs/>
          <w:sz w:val="28"/>
          <w:szCs w:val="28"/>
        </w:rPr>
        <w:t xml:space="preserve"> та розвідки родовищ корисних копалин</w:t>
      </w:r>
    </w:p>
    <w:p w:rsidR="00CE104D" w:rsidRPr="00CF450B" w:rsidRDefault="00CE104D" w:rsidP="00CE104D">
      <w:pPr>
        <w:spacing w:before="120" w:after="120"/>
        <w:jc w:val="center"/>
        <w:rPr>
          <w:b/>
          <w:bCs/>
          <w:sz w:val="28"/>
          <w:szCs w:val="28"/>
        </w:rPr>
      </w:pPr>
    </w:p>
    <w:tbl>
      <w:tblPr>
        <w:tblW w:w="9429" w:type="dxa"/>
        <w:tblLayout w:type="fixed"/>
        <w:tblLook w:val="04A0" w:firstRow="1" w:lastRow="0" w:firstColumn="1" w:lastColumn="0" w:noHBand="0" w:noVBand="1"/>
      </w:tblPr>
      <w:tblGrid>
        <w:gridCol w:w="4503"/>
        <w:gridCol w:w="4926"/>
      </w:tblGrid>
      <w:tr w:rsidR="00CE104D" w:rsidRPr="006E5ACF" w:rsidTr="00A6181E">
        <w:trPr>
          <w:trHeight w:val="1458"/>
        </w:trPr>
        <w:tc>
          <w:tcPr>
            <w:tcW w:w="4503" w:type="dxa"/>
            <w:shd w:val="clear" w:color="auto" w:fill="auto"/>
            <w:vAlign w:val="center"/>
          </w:tcPr>
          <w:p w:rsidR="00CE104D" w:rsidRPr="000650E7" w:rsidRDefault="00E42833" w:rsidP="00A6181E">
            <w:pPr>
              <w:ind w:left="284"/>
              <w:rPr>
                <w:b/>
                <w:i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  <w:lang w:val="ru-RU"/>
              </w:rPr>
              <w:drawing>
                <wp:inline distT="0" distB="0" distL="0" distR="0">
                  <wp:extent cx="2894330" cy="1141095"/>
                  <wp:effectExtent l="0" t="0" r="1270" b="1905"/>
                  <wp:docPr id="8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4422" t="22472" r="19142" b="3988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94330" cy="1141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26" w:type="dxa"/>
            <w:shd w:val="clear" w:color="auto" w:fill="auto"/>
          </w:tcPr>
          <w:p w:rsidR="00CE104D" w:rsidRPr="008A574E" w:rsidRDefault="00E42833" w:rsidP="00A6181E">
            <w:pPr>
              <w:ind w:left="34"/>
              <w:jc w:val="center"/>
              <w:rPr>
                <w:b/>
                <w:sz w:val="28"/>
                <w:szCs w:val="28"/>
              </w:rPr>
            </w:pPr>
            <w:r>
              <w:rPr>
                <w:noProof/>
                <w:lang w:val="ru-RU"/>
              </w:rPr>
              <w:drawing>
                <wp:anchor distT="0" distB="0" distL="114300" distR="114300" simplePos="0" relativeHeight="251661824" behindDoc="0" locked="0" layoutInCell="1" allowOverlap="1">
                  <wp:simplePos x="0" y="0"/>
                  <wp:positionH relativeFrom="column">
                    <wp:posOffset>5587365</wp:posOffset>
                  </wp:positionH>
                  <wp:positionV relativeFrom="paragraph">
                    <wp:posOffset>2830830</wp:posOffset>
                  </wp:positionV>
                  <wp:extent cx="1258570" cy="461645"/>
                  <wp:effectExtent l="0" t="0" r="0" b="0"/>
                  <wp:wrapNone/>
                  <wp:docPr id="10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8570" cy="4616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val="ru-RU"/>
              </w:rPr>
              <w:drawing>
                <wp:anchor distT="0" distB="0" distL="114300" distR="114300" simplePos="0" relativeHeight="251660800" behindDoc="0" locked="0" layoutInCell="1" allowOverlap="1">
                  <wp:simplePos x="0" y="0"/>
                  <wp:positionH relativeFrom="column">
                    <wp:posOffset>5587365</wp:posOffset>
                  </wp:positionH>
                  <wp:positionV relativeFrom="paragraph">
                    <wp:posOffset>2830830</wp:posOffset>
                  </wp:positionV>
                  <wp:extent cx="1258570" cy="461645"/>
                  <wp:effectExtent l="0" t="0" r="0" b="0"/>
                  <wp:wrapNone/>
                  <wp:docPr id="7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8570" cy="4616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val="ru-RU"/>
              </w:rPr>
              <w:drawing>
                <wp:anchor distT="0" distB="0" distL="114300" distR="114300" simplePos="0" relativeHeight="251659776" behindDoc="0" locked="0" layoutInCell="1" allowOverlap="1">
                  <wp:simplePos x="0" y="0"/>
                  <wp:positionH relativeFrom="column">
                    <wp:posOffset>5587365</wp:posOffset>
                  </wp:positionH>
                  <wp:positionV relativeFrom="paragraph">
                    <wp:posOffset>2830830</wp:posOffset>
                  </wp:positionV>
                  <wp:extent cx="1258570" cy="461645"/>
                  <wp:effectExtent l="0" t="0" r="0" b="0"/>
                  <wp:wrapNone/>
                  <wp:docPr id="6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8570" cy="4616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E104D" w:rsidRPr="008A574E">
              <w:rPr>
                <w:b/>
                <w:sz w:val="28"/>
                <w:szCs w:val="28"/>
              </w:rPr>
              <w:t>«ЗАТВЕРДЖЕНО»</w:t>
            </w:r>
          </w:p>
          <w:p w:rsidR="00CE104D" w:rsidRPr="00A415D6" w:rsidRDefault="00E42833" w:rsidP="00A6181E">
            <w:pPr>
              <w:ind w:left="34"/>
              <w:jc w:val="center"/>
              <w:rPr>
                <w:bCs/>
                <w:color w:val="191919"/>
                <w:spacing w:val="-8"/>
                <w:sz w:val="26"/>
                <w:szCs w:val="28"/>
              </w:rPr>
            </w:pPr>
            <w:r>
              <w:rPr>
                <w:noProof/>
                <w:lang w:val="ru-RU"/>
              </w:rPr>
              <w:drawing>
                <wp:anchor distT="0" distB="0" distL="114300" distR="114300" simplePos="0" relativeHeight="251662848" behindDoc="0" locked="0" layoutInCell="1" allowOverlap="1">
                  <wp:simplePos x="0" y="0"/>
                  <wp:positionH relativeFrom="column">
                    <wp:posOffset>1736725</wp:posOffset>
                  </wp:positionH>
                  <wp:positionV relativeFrom="paragraph">
                    <wp:posOffset>170815</wp:posOffset>
                  </wp:positionV>
                  <wp:extent cx="1095375" cy="401955"/>
                  <wp:effectExtent l="0" t="0" r="9525" b="0"/>
                  <wp:wrapNone/>
                  <wp:docPr id="2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E104D" w:rsidRPr="00A415D6">
              <w:rPr>
                <w:bCs/>
                <w:color w:val="191919"/>
                <w:spacing w:val="-8"/>
                <w:sz w:val="26"/>
                <w:szCs w:val="28"/>
              </w:rPr>
              <w:t>завідувачка кафедри</w:t>
            </w:r>
          </w:p>
          <w:p w:rsidR="00CE104D" w:rsidRPr="001F0543" w:rsidRDefault="00CE104D" w:rsidP="00A6181E">
            <w:pPr>
              <w:ind w:left="34"/>
              <w:jc w:val="center"/>
              <w:rPr>
                <w:bCs/>
                <w:color w:val="191919"/>
                <w:spacing w:val="-8"/>
                <w:sz w:val="16"/>
                <w:szCs w:val="16"/>
              </w:rPr>
            </w:pPr>
          </w:p>
          <w:p w:rsidR="00CE104D" w:rsidRPr="00A415D6" w:rsidRDefault="00CE104D" w:rsidP="00A6181E">
            <w:pPr>
              <w:ind w:left="1026"/>
              <w:rPr>
                <w:sz w:val="26"/>
                <w:szCs w:val="28"/>
                <w:lang w:val="ru-RU"/>
              </w:rPr>
            </w:pPr>
            <w:proofErr w:type="spellStart"/>
            <w:r w:rsidRPr="00A415D6">
              <w:rPr>
                <w:sz w:val="26"/>
                <w:szCs w:val="28"/>
                <w:lang w:val="ru-RU"/>
              </w:rPr>
              <w:t>Жильцова</w:t>
            </w:r>
            <w:proofErr w:type="spellEnd"/>
            <w:proofErr w:type="gramStart"/>
            <w:r w:rsidRPr="00A415D6">
              <w:rPr>
                <w:sz w:val="26"/>
                <w:szCs w:val="28"/>
                <w:lang w:val="ru-RU"/>
              </w:rPr>
              <w:t xml:space="preserve"> І.</w:t>
            </w:r>
            <w:proofErr w:type="gramEnd"/>
            <w:r w:rsidRPr="00A415D6">
              <w:rPr>
                <w:sz w:val="26"/>
                <w:szCs w:val="28"/>
                <w:lang w:val="ru-RU"/>
              </w:rPr>
              <w:t>В.</w:t>
            </w:r>
            <w:r w:rsidRPr="00A415D6">
              <w:rPr>
                <w:sz w:val="26"/>
                <w:szCs w:val="28"/>
              </w:rPr>
              <w:t xml:space="preserve"> </w:t>
            </w:r>
          </w:p>
          <w:p w:rsidR="00CE104D" w:rsidRPr="001F0543" w:rsidRDefault="00CE104D" w:rsidP="00A6181E">
            <w:pPr>
              <w:rPr>
                <w:sz w:val="16"/>
                <w:szCs w:val="16"/>
                <w:lang w:val="ru-RU"/>
              </w:rPr>
            </w:pPr>
          </w:p>
          <w:p w:rsidR="00CE104D" w:rsidRPr="000650E7" w:rsidRDefault="00217C49" w:rsidP="00AB2718">
            <w:pPr>
              <w:spacing w:after="240"/>
              <w:ind w:left="34"/>
              <w:jc w:val="center"/>
              <w:rPr>
                <w:b/>
                <w:i/>
                <w:sz w:val="28"/>
                <w:szCs w:val="28"/>
              </w:rPr>
            </w:pPr>
            <w:r w:rsidRPr="00A814AE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  <w:u w:val="single"/>
                <w:lang w:val="ru-RU"/>
              </w:rPr>
              <w:t>20</w:t>
            </w:r>
            <w:r w:rsidRPr="00A814AE">
              <w:rPr>
                <w:sz w:val="28"/>
                <w:szCs w:val="28"/>
                <w:u w:val="single"/>
              </w:rPr>
              <w:t>»</w:t>
            </w:r>
            <w:r w:rsidRPr="00A814AE">
              <w:rPr>
                <w:sz w:val="28"/>
                <w:szCs w:val="28"/>
              </w:rPr>
              <w:t xml:space="preserve">  </w:t>
            </w:r>
            <w:r w:rsidRPr="00A814AE">
              <w:rPr>
                <w:sz w:val="28"/>
                <w:szCs w:val="28"/>
                <w:u w:val="single"/>
              </w:rPr>
              <w:t xml:space="preserve"> </w:t>
            </w:r>
            <w:proofErr w:type="spellStart"/>
            <w:r>
              <w:rPr>
                <w:sz w:val="28"/>
                <w:szCs w:val="28"/>
                <w:u w:val="single"/>
                <w:lang w:val="ru-RU"/>
              </w:rPr>
              <w:t>травня</w:t>
            </w:r>
            <w:proofErr w:type="spellEnd"/>
            <w:r w:rsidRPr="00A814AE">
              <w:rPr>
                <w:sz w:val="28"/>
                <w:szCs w:val="28"/>
                <w:u w:val="single"/>
              </w:rPr>
              <w:t xml:space="preserve">  </w:t>
            </w:r>
            <w:r w:rsidRPr="00A814A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2026</w:t>
            </w:r>
            <w:r w:rsidRPr="00A814AE">
              <w:rPr>
                <w:sz w:val="28"/>
                <w:szCs w:val="28"/>
              </w:rPr>
              <w:t xml:space="preserve"> року</w:t>
            </w:r>
          </w:p>
        </w:tc>
      </w:tr>
    </w:tbl>
    <w:p w:rsidR="00CE104D" w:rsidRDefault="00CE104D" w:rsidP="00CE104D">
      <w:pPr>
        <w:jc w:val="center"/>
        <w:rPr>
          <w:b/>
          <w:sz w:val="28"/>
          <w:szCs w:val="28"/>
        </w:rPr>
      </w:pPr>
    </w:p>
    <w:p w:rsidR="009A5242" w:rsidRDefault="009A5242" w:rsidP="009A5242">
      <w:pPr>
        <w:jc w:val="center"/>
        <w:rPr>
          <w:b/>
          <w:sz w:val="28"/>
          <w:szCs w:val="28"/>
        </w:rPr>
      </w:pPr>
    </w:p>
    <w:p w:rsidR="00C323D7" w:rsidRPr="002F4542" w:rsidRDefault="00C323D7" w:rsidP="005B1EF8">
      <w:pPr>
        <w:jc w:val="center"/>
        <w:rPr>
          <w:b/>
          <w:sz w:val="28"/>
          <w:szCs w:val="28"/>
        </w:rPr>
      </w:pPr>
      <w:r w:rsidRPr="002F4542">
        <w:rPr>
          <w:b/>
          <w:sz w:val="28"/>
          <w:szCs w:val="28"/>
        </w:rPr>
        <w:t>РОБОЧА ПРОГРАМА НАВЧАЛЬНОЇ ДИСЦИПЛІНИ</w:t>
      </w:r>
    </w:p>
    <w:p w:rsidR="00C323D7" w:rsidRPr="002F4542" w:rsidRDefault="00C323D7" w:rsidP="005B1EF8">
      <w:pPr>
        <w:pStyle w:val="a3"/>
        <w:spacing w:before="120" w:after="120"/>
        <w:jc w:val="center"/>
        <w:rPr>
          <w:b w:val="0"/>
          <w:sz w:val="28"/>
          <w:szCs w:val="28"/>
        </w:rPr>
      </w:pPr>
      <w:r w:rsidRPr="002F4542">
        <w:rPr>
          <w:b w:val="0"/>
          <w:color w:val="000000"/>
          <w:sz w:val="28"/>
          <w:szCs w:val="28"/>
        </w:rPr>
        <w:t>«</w:t>
      </w:r>
      <w:r w:rsidR="00CE104D" w:rsidRPr="00CE104D">
        <w:rPr>
          <w:sz w:val="28"/>
          <w:szCs w:val="28"/>
        </w:rPr>
        <w:t xml:space="preserve">Геохімія та </w:t>
      </w:r>
      <w:proofErr w:type="spellStart"/>
      <w:r w:rsidR="00CE104D" w:rsidRPr="00CE104D">
        <w:rPr>
          <w:sz w:val="28"/>
          <w:szCs w:val="28"/>
        </w:rPr>
        <w:t>геоекологія</w:t>
      </w:r>
      <w:proofErr w:type="spellEnd"/>
      <w:r w:rsidRPr="002F4542">
        <w:rPr>
          <w:b w:val="0"/>
          <w:sz w:val="28"/>
          <w:szCs w:val="28"/>
        </w:rPr>
        <w:t>»</w:t>
      </w:r>
    </w:p>
    <w:p w:rsidR="005B1EF8" w:rsidRPr="002F4542" w:rsidRDefault="005B1EF8" w:rsidP="005B1EF8">
      <w:pPr>
        <w:pStyle w:val="a3"/>
        <w:spacing w:before="120" w:after="120"/>
        <w:jc w:val="center"/>
        <w:rPr>
          <w:b w:val="0"/>
          <w:i/>
          <w:sz w:val="16"/>
          <w:szCs w:val="16"/>
        </w:rPr>
      </w:pPr>
    </w:p>
    <w:tbl>
      <w:tblPr>
        <w:tblW w:w="0" w:type="auto"/>
        <w:tblInd w:w="2013" w:type="dxa"/>
        <w:tblLook w:val="04A0" w:firstRow="1" w:lastRow="0" w:firstColumn="1" w:lastColumn="0" w:noHBand="0" w:noVBand="1"/>
      </w:tblPr>
      <w:tblGrid>
        <w:gridCol w:w="3118"/>
        <w:gridCol w:w="3544"/>
      </w:tblGrid>
      <w:tr w:rsidR="00E414AB" w:rsidRPr="002F4542" w:rsidTr="00A54FD1">
        <w:tc>
          <w:tcPr>
            <w:tcW w:w="3118" w:type="dxa"/>
            <w:tcMar>
              <w:left w:w="28" w:type="dxa"/>
              <w:right w:w="28" w:type="dxa"/>
            </w:tcMar>
            <w:vAlign w:val="center"/>
          </w:tcPr>
          <w:p w:rsidR="00E414AB" w:rsidRPr="002F4542" w:rsidRDefault="00E414AB" w:rsidP="00E414AB">
            <w:r w:rsidRPr="002F4542">
              <w:t>Галузь знань</w:t>
            </w:r>
            <w:r w:rsidR="00E16396" w:rsidRPr="002F4542">
              <w:t xml:space="preserve"> ……………</w:t>
            </w:r>
            <w:r w:rsidR="004762A7" w:rsidRPr="002F4542">
              <w:t>.</w:t>
            </w:r>
            <w:r w:rsidR="00E16396" w:rsidRPr="002F4542">
              <w:t>…</w:t>
            </w:r>
          </w:p>
        </w:tc>
        <w:tc>
          <w:tcPr>
            <w:tcW w:w="3544" w:type="dxa"/>
            <w:tcMar>
              <w:left w:w="28" w:type="dxa"/>
              <w:right w:w="28" w:type="dxa"/>
            </w:tcMar>
            <w:vAlign w:val="center"/>
          </w:tcPr>
          <w:p w:rsidR="00E414AB" w:rsidRPr="002F4542" w:rsidRDefault="00520AC7" w:rsidP="002E1BC2">
            <w:r w:rsidRPr="002F4542">
              <w:t>10 Природничі науки</w:t>
            </w:r>
          </w:p>
        </w:tc>
      </w:tr>
      <w:tr w:rsidR="00E414AB" w:rsidRPr="002F4542" w:rsidTr="00A54FD1">
        <w:tc>
          <w:tcPr>
            <w:tcW w:w="3118" w:type="dxa"/>
            <w:tcMar>
              <w:left w:w="28" w:type="dxa"/>
              <w:right w:w="28" w:type="dxa"/>
            </w:tcMar>
            <w:vAlign w:val="center"/>
          </w:tcPr>
          <w:p w:rsidR="00E414AB" w:rsidRPr="002F4542" w:rsidRDefault="00E414AB" w:rsidP="00E414AB">
            <w:r w:rsidRPr="002F4542">
              <w:t>Спеціальність</w:t>
            </w:r>
            <w:r w:rsidR="00E16396" w:rsidRPr="002F4542">
              <w:t xml:space="preserve"> …………….</w:t>
            </w:r>
            <w:r w:rsidR="004762A7" w:rsidRPr="002F4542">
              <w:t>.</w:t>
            </w:r>
            <w:r w:rsidR="00E16396" w:rsidRPr="002F4542">
              <w:t>.</w:t>
            </w:r>
          </w:p>
        </w:tc>
        <w:tc>
          <w:tcPr>
            <w:tcW w:w="3544" w:type="dxa"/>
            <w:tcMar>
              <w:left w:w="28" w:type="dxa"/>
              <w:right w:w="28" w:type="dxa"/>
            </w:tcMar>
            <w:vAlign w:val="center"/>
          </w:tcPr>
          <w:p w:rsidR="00E414AB" w:rsidRPr="002F4542" w:rsidRDefault="00520AC7" w:rsidP="00E16396">
            <w:r w:rsidRPr="002F4542">
              <w:t>103 Науки про Землю</w:t>
            </w:r>
          </w:p>
        </w:tc>
      </w:tr>
      <w:tr w:rsidR="00E414AB" w:rsidRPr="002F4542" w:rsidTr="00A54FD1">
        <w:tc>
          <w:tcPr>
            <w:tcW w:w="3118" w:type="dxa"/>
            <w:tcMar>
              <w:left w:w="28" w:type="dxa"/>
              <w:right w:w="28" w:type="dxa"/>
            </w:tcMar>
            <w:vAlign w:val="center"/>
          </w:tcPr>
          <w:p w:rsidR="00E414AB" w:rsidRPr="002F4542" w:rsidRDefault="00E414AB" w:rsidP="00E414AB">
            <w:r w:rsidRPr="002F4542">
              <w:t>Освітній рівень</w:t>
            </w:r>
            <w:r w:rsidR="00E16396" w:rsidRPr="002F4542">
              <w:t>……………</w:t>
            </w:r>
            <w:r w:rsidR="004762A7" w:rsidRPr="002F4542">
              <w:t>.</w:t>
            </w:r>
          </w:p>
        </w:tc>
        <w:tc>
          <w:tcPr>
            <w:tcW w:w="3544" w:type="dxa"/>
            <w:tcMar>
              <w:left w:w="28" w:type="dxa"/>
              <w:right w:w="28" w:type="dxa"/>
            </w:tcMar>
            <w:vAlign w:val="center"/>
          </w:tcPr>
          <w:p w:rsidR="00E414AB" w:rsidRPr="002F4542" w:rsidRDefault="001A4C21" w:rsidP="00E16396">
            <w:r>
              <w:t>перший (бакалаврський)</w:t>
            </w:r>
          </w:p>
        </w:tc>
      </w:tr>
      <w:tr w:rsidR="00E414AB" w:rsidRPr="002F4542" w:rsidTr="00A54FD1">
        <w:tc>
          <w:tcPr>
            <w:tcW w:w="3118" w:type="dxa"/>
            <w:tcMar>
              <w:left w:w="28" w:type="dxa"/>
              <w:right w:w="28" w:type="dxa"/>
            </w:tcMar>
            <w:vAlign w:val="center"/>
          </w:tcPr>
          <w:p w:rsidR="00E414AB" w:rsidRPr="002F4542" w:rsidRDefault="00E414AB" w:rsidP="00E414AB">
            <w:r w:rsidRPr="002F4542">
              <w:t>Освітня програма</w:t>
            </w:r>
            <w:r w:rsidR="00E16396" w:rsidRPr="002F4542">
              <w:t xml:space="preserve"> …………</w:t>
            </w:r>
            <w:r w:rsidR="004762A7" w:rsidRPr="002F4542">
              <w:t>.</w:t>
            </w:r>
          </w:p>
        </w:tc>
        <w:tc>
          <w:tcPr>
            <w:tcW w:w="3544" w:type="dxa"/>
            <w:tcMar>
              <w:left w:w="28" w:type="dxa"/>
              <w:right w:w="28" w:type="dxa"/>
            </w:tcMar>
            <w:vAlign w:val="center"/>
          </w:tcPr>
          <w:p w:rsidR="00E414AB" w:rsidRPr="002F4542" w:rsidRDefault="00CE104D" w:rsidP="00520AC7">
            <w:r w:rsidRPr="002F4542">
              <w:rPr>
                <w:color w:val="000000"/>
                <w:sz w:val="22"/>
                <w:szCs w:val="22"/>
              </w:rPr>
              <w:t>Геологія</w:t>
            </w:r>
          </w:p>
        </w:tc>
      </w:tr>
      <w:tr w:rsidR="00E414AB" w:rsidRPr="002F4542" w:rsidTr="00A54FD1">
        <w:tc>
          <w:tcPr>
            <w:tcW w:w="3118" w:type="dxa"/>
            <w:tcMar>
              <w:left w:w="28" w:type="dxa"/>
              <w:right w:w="28" w:type="dxa"/>
            </w:tcMar>
            <w:vAlign w:val="center"/>
          </w:tcPr>
          <w:p w:rsidR="00E414AB" w:rsidRPr="002F4542" w:rsidRDefault="00E414AB" w:rsidP="005B1EF8">
            <w:r w:rsidRPr="002F4542">
              <w:t>Спеціалізаці</w:t>
            </w:r>
            <w:r w:rsidR="005B1EF8" w:rsidRPr="002F4542">
              <w:t>ї</w:t>
            </w:r>
            <w:r w:rsidR="00E16396" w:rsidRPr="002F4542">
              <w:t xml:space="preserve"> ………………</w:t>
            </w:r>
          </w:p>
        </w:tc>
        <w:tc>
          <w:tcPr>
            <w:tcW w:w="3544" w:type="dxa"/>
            <w:tcMar>
              <w:left w:w="28" w:type="dxa"/>
              <w:right w:w="28" w:type="dxa"/>
            </w:tcMar>
            <w:vAlign w:val="center"/>
          </w:tcPr>
          <w:p w:rsidR="00C77464" w:rsidRPr="002F4542" w:rsidRDefault="00CE104D" w:rsidP="00CE104D">
            <w:pPr>
              <w:ind w:right="14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414AB" w:rsidRPr="002F4542" w:rsidTr="00A54FD1">
        <w:tc>
          <w:tcPr>
            <w:tcW w:w="3118" w:type="dxa"/>
            <w:tcMar>
              <w:left w:w="28" w:type="dxa"/>
              <w:right w:w="28" w:type="dxa"/>
            </w:tcMar>
            <w:vAlign w:val="center"/>
          </w:tcPr>
          <w:p w:rsidR="00E414AB" w:rsidRPr="002F4542" w:rsidRDefault="009D4E00" w:rsidP="00A63728">
            <w:r w:rsidRPr="002F4542">
              <w:t>Статус</w:t>
            </w:r>
            <w:r w:rsidR="00E414AB" w:rsidRPr="002F4542">
              <w:t xml:space="preserve"> </w:t>
            </w:r>
            <w:r w:rsidR="004446AF" w:rsidRPr="002F4542">
              <w:t>………………</w:t>
            </w:r>
            <w:r w:rsidR="00A63728" w:rsidRPr="002F4542">
              <w:t>………</w:t>
            </w:r>
          </w:p>
        </w:tc>
        <w:tc>
          <w:tcPr>
            <w:tcW w:w="3544" w:type="dxa"/>
            <w:tcMar>
              <w:left w:w="28" w:type="dxa"/>
              <w:right w:w="28" w:type="dxa"/>
            </w:tcMar>
            <w:vAlign w:val="center"/>
          </w:tcPr>
          <w:p w:rsidR="00E414AB" w:rsidRPr="002F4542" w:rsidRDefault="00CE104D" w:rsidP="005821E3">
            <w:r>
              <w:t xml:space="preserve">обов’язкова  </w:t>
            </w:r>
          </w:p>
        </w:tc>
      </w:tr>
      <w:tr w:rsidR="00840E39" w:rsidRPr="002F4542" w:rsidTr="00A54FD1">
        <w:tc>
          <w:tcPr>
            <w:tcW w:w="3118" w:type="dxa"/>
            <w:tcMar>
              <w:left w:w="28" w:type="dxa"/>
              <w:right w:w="28" w:type="dxa"/>
            </w:tcMar>
          </w:tcPr>
          <w:p w:rsidR="00840E39" w:rsidRPr="002F4542" w:rsidRDefault="004446AF" w:rsidP="00A63728">
            <w:r w:rsidRPr="002F4542">
              <w:t>Загальний о</w:t>
            </w:r>
            <w:r w:rsidR="00A63728" w:rsidRPr="002F4542">
              <w:t xml:space="preserve">бсяг </w:t>
            </w:r>
            <w:r w:rsidRPr="002F4542">
              <w:t>..………….</w:t>
            </w:r>
          </w:p>
        </w:tc>
        <w:tc>
          <w:tcPr>
            <w:tcW w:w="3544" w:type="dxa"/>
            <w:tcMar>
              <w:left w:w="28" w:type="dxa"/>
              <w:right w:w="28" w:type="dxa"/>
            </w:tcMar>
          </w:tcPr>
          <w:p w:rsidR="00840E39" w:rsidRPr="002F4542" w:rsidRDefault="005821E3" w:rsidP="00E21363">
            <w:r>
              <w:t>4</w:t>
            </w:r>
            <w:r w:rsidR="00A63728" w:rsidRPr="002F4542">
              <w:t xml:space="preserve"> кредит</w:t>
            </w:r>
            <w:r w:rsidR="00835A15" w:rsidRPr="002F4542">
              <w:t>ів</w:t>
            </w:r>
            <w:r w:rsidR="00A63728" w:rsidRPr="002F4542">
              <w:t xml:space="preserve"> </w:t>
            </w:r>
            <w:r w:rsidR="00A6181E" w:rsidRPr="009E625E">
              <w:t>ЄКТС</w:t>
            </w:r>
            <w:r w:rsidR="00A63728" w:rsidRPr="002F4542">
              <w:t xml:space="preserve"> </w:t>
            </w:r>
            <w:r w:rsidR="004446AF" w:rsidRPr="002F4542">
              <w:t>(</w:t>
            </w:r>
            <w:r w:rsidR="00E21363">
              <w:t>1</w:t>
            </w:r>
            <w:r w:rsidR="00835A15" w:rsidRPr="002F4542">
              <w:t>20</w:t>
            </w:r>
            <w:r w:rsidR="004446AF" w:rsidRPr="002F4542">
              <w:t xml:space="preserve"> годин)</w:t>
            </w:r>
          </w:p>
        </w:tc>
      </w:tr>
      <w:tr w:rsidR="00840E39" w:rsidRPr="002F4542" w:rsidTr="00A54FD1">
        <w:tc>
          <w:tcPr>
            <w:tcW w:w="3118" w:type="dxa"/>
            <w:tcMar>
              <w:left w:w="28" w:type="dxa"/>
              <w:right w:w="28" w:type="dxa"/>
            </w:tcMar>
          </w:tcPr>
          <w:p w:rsidR="00840E39" w:rsidRPr="002F4542" w:rsidRDefault="00840E39" w:rsidP="004762A7">
            <w:r w:rsidRPr="002F4542">
              <w:t>Форма підсумкового контролю</w:t>
            </w:r>
            <w:r w:rsidR="00E16396" w:rsidRPr="002F4542">
              <w:t xml:space="preserve"> …</w:t>
            </w:r>
            <w:r w:rsidR="004762A7" w:rsidRPr="002F4542">
              <w:t>………………..</w:t>
            </w:r>
          </w:p>
        </w:tc>
        <w:tc>
          <w:tcPr>
            <w:tcW w:w="3544" w:type="dxa"/>
            <w:tcMar>
              <w:left w:w="28" w:type="dxa"/>
              <w:right w:w="28" w:type="dxa"/>
            </w:tcMar>
          </w:tcPr>
          <w:p w:rsidR="004762A7" w:rsidRPr="002F4542" w:rsidRDefault="004762A7" w:rsidP="004762A7"/>
          <w:p w:rsidR="00840E39" w:rsidRPr="002F4542" w:rsidRDefault="00835A15" w:rsidP="004762A7">
            <w:r w:rsidRPr="002F4542">
              <w:t>іспит</w:t>
            </w:r>
          </w:p>
        </w:tc>
      </w:tr>
      <w:tr w:rsidR="00274A96" w:rsidRPr="002F4542" w:rsidTr="00A54FD1">
        <w:tc>
          <w:tcPr>
            <w:tcW w:w="3118" w:type="dxa"/>
            <w:tcMar>
              <w:left w:w="28" w:type="dxa"/>
              <w:right w:w="28" w:type="dxa"/>
            </w:tcMar>
          </w:tcPr>
          <w:p w:rsidR="00274A96" w:rsidRPr="002F4542" w:rsidRDefault="00274A96" w:rsidP="004762A7">
            <w:r w:rsidRPr="002F4542">
              <w:t>Термін викладання ………..</w:t>
            </w:r>
          </w:p>
        </w:tc>
        <w:tc>
          <w:tcPr>
            <w:tcW w:w="3544" w:type="dxa"/>
            <w:tcMar>
              <w:left w:w="28" w:type="dxa"/>
              <w:right w:w="28" w:type="dxa"/>
            </w:tcMar>
          </w:tcPr>
          <w:p w:rsidR="00274A96" w:rsidRPr="002F4542" w:rsidRDefault="00CE104D" w:rsidP="00F839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274A96" w:rsidRPr="002F4542">
              <w:rPr>
                <w:sz w:val="22"/>
                <w:szCs w:val="22"/>
              </w:rPr>
              <w:t>-й семестр</w:t>
            </w:r>
          </w:p>
        </w:tc>
      </w:tr>
      <w:tr w:rsidR="001620F7" w:rsidRPr="002F4542" w:rsidTr="00A54FD1">
        <w:tc>
          <w:tcPr>
            <w:tcW w:w="3118" w:type="dxa"/>
            <w:tcMar>
              <w:left w:w="28" w:type="dxa"/>
              <w:right w:w="28" w:type="dxa"/>
            </w:tcMar>
          </w:tcPr>
          <w:p w:rsidR="001620F7" w:rsidRPr="002F4542" w:rsidRDefault="001620F7" w:rsidP="004762A7">
            <w:pPr>
              <w:rPr>
                <w:sz w:val="22"/>
                <w:szCs w:val="22"/>
              </w:rPr>
            </w:pPr>
            <w:r w:rsidRPr="002F4542">
              <w:rPr>
                <w:sz w:val="22"/>
                <w:szCs w:val="22"/>
              </w:rPr>
              <w:t>Мова викладання …………….</w:t>
            </w:r>
          </w:p>
        </w:tc>
        <w:tc>
          <w:tcPr>
            <w:tcW w:w="3544" w:type="dxa"/>
            <w:tcMar>
              <w:left w:w="28" w:type="dxa"/>
              <w:right w:w="28" w:type="dxa"/>
            </w:tcMar>
          </w:tcPr>
          <w:p w:rsidR="001620F7" w:rsidRPr="002F4542" w:rsidRDefault="001620F7" w:rsidP="004762A7">
            <w:pPr>
              <w:rPr>
                <w:sz w:val="22"/>
                <w:szCs w:val="22"/>
              </w:rPr>
            </w:pPr>
            <w:r w:rsidRPr="002F4542">
              <w:rPr>
                <w:sz w:val="22"/>
                <w:szCs w:val="22"/>
              </w:rPr>
              <w:t>українська</w:t>
            </w:r>
          </w:p>
        </w:tc>
      </w:tr>
    </w:tbl>
    <w:p w:rsidR="005B1EF8" w:rsidRPr="002F4542" w:rsidRDefault="005B1EF8" w:rsidP="00C30003">
      <w:pPr>
        <w:spacing w:before="80"/>
        <w:ind w:firstLine="1843"/>
        <w:rPr>
          <w:sz w:val="16"/>
          <w:szCs w:val="16"/>
        </w:rPr>
      </w:pPr>
    </w:p>
    <w:p w:rsidR="005B1EF8" w:rsidRPr="002F4542" w:rsidRDefault="005B1EF8" w:rsidP="00C30003">
      <w:pPr>
        <w:spacing w:before="80"/>
        <w:ind w:firstLine="1843"/>
        <w:rPr>
          <w:sz w:val="16"/>
          <w:szCs w:val="16"/>
        </w:rPr>
      </w:pPr>
    </w:p>
    <w:p w:rsidR="00C323D7" w:rsidRPr="002F4542" w:rsidRDefault="00C323D7" w:rsidP="00C30003">
      <w:pPr>
        <w:spacing w:before="80"/>
        <w:ind w:firstLine="1843"/>
        <w:rPr>
          <w:i/>
          <w:sz w:val="16"/>
          <w:szCs w:val="16"/>
        </w:rPr>
      </w:pPr>
      <w:r w:rsidRPr="002F4542">
        <w:t xml:space="preserve">Викладачі: </w:t>
      </w:r>
      <w:proofErr w:type="spellStart"/>
      <w:r w:rsidR="002E1BC2" w:rsidRPr="002F4542">
        <w:t>доц. </w:t>
      </w:r>
      <w:r w:rsidR="00E21363">
        <w:t>Ішков</w:t>
      </w:r>
      <w:proofErr w:type="spellEnd"/>
      <w:r w:rsidR="002E1BC2" w:rsidRPr="002F4542">
        <w:t xml:space="preserve"> </w:t>
      </w:r>
      <w:r w:rsidR="00E21363">
        <w:t>В</w:t>
      </w:r>
      <w:r w:rsidR="002E1BC2" w:rsidRPr="002F4542">
        <w:t>.</w:t>
      </w:r>
      <w:r w:rsidR="00835A15" w:rsidRPr="002F4542">
        <w:t>В</w:t>
      </w:r>
      <w:r w:rsidR="002E1BC2" w:rsidRPr="002F4542">
        <w:t>.</w:t>
      </w:r>
      <w:r w:rsidR="00835A15" w:rsidRPr="002F4542">
        <w:t xml:space="preserve"> </w:t>
      </w:r>
    </w:p>
    <w:p w:rsidR="00C323D7" w:rsidRPr="002F4542" w:rsidRDefault="00C323D7" w:rsidP="00C323D7">
      <w:pPr>
        <w:jc w:val="center"/>
        <w:rPr>
          <w:i/>
          <w:sz w:val="16"/>
          <w:szCs w:val="16"/>
        </w:rPr>
      </w:pPr>
    </w:p>
    <w:p w:rsidR="00C323D7" w:rsidRPr="002F4542" w:rsidRDefault="00C323D7" w:rsidP="004762A7">
      <w:pPr>
        <w:ind w:left="1134"/>
        <w:jc w:val="center"/>
        <w:rPr>
          <w:sz w:val="22"/>
          <w:szCs w:val="22"/>
        </w:rPr>
      </w:pPr>
      <w:r w:rsidRPr="002F4542">
        <w:rPr>
          <w:sz w:val="22"/>
          <w:szCs w:val="22"/>
        </w:rPr>
        <w:t xml:space="preserve">Пролонговано: на 20__/20__ </w:t>
      </w:r>
      <w:proofErr w:type="spellStart"/>
      <w:r w:rsidRPr="002F4542">
        <w:rPr>
          <w:sz w:val="22"/>
          <w:szCs w:val="22"/>
        </w:rPr>
        <w:t>н.р</w:t>
      </w:r>
      <w:proofErr w:type="spellEnd"/>
      <w:r w:rsidRPr="002F4542">
        <w:rPr>
          <w:sz w:val="22"/>
          <w:szCs w:val="22"/>
        </w:rPr>
        <w:t>. __________(___________) «__»___ 20__р.</w:t>
      </w:r>
    </w:p>
    <w:p w:rsidR="00C323D7" w:rsidRPr="002F4542" w:rsidRDefault="004762A7" w:rsidP="004762A7">
      <w:pPr>
        <w:ind w:left="1134"/>
        <w:jc w:val="center"/>
        <w:rPr>
          <w:sz w:val="22"/>
          <w:szCs w:val="22"/>
          <w:vertAlign w:val="superscript"/>
        </w:rPr>
      </w:pPr>
      <w:r w:rsidRPr="002F4542">
        <w:rPr>
          <w:sz w:val="22"/>
          <w:szCs w:val="22"/>
          <w:vertAlign w:val="superscript"/>
        </w:rPr>
        <w:t xml:space="preserve">                                              </w:t>
      </w:r>
      <w:r w:rsidR="00C323D7" w:rsidRPr="002F4542">
        <w:rPr>
          <w:sz w:val="22"/>
          <w:szCs w:val="22"/>
          <w:vertAlign w:val="superscript"/>
        </w:rPr>
        <w:t>(підпис, ПІБ, дата)</w:t>
      </w:r>
    </w:p>
    <w:p w:rsidR="00C323D7" w:rsidRPr="002F4542" w:rsidRDefault="004762A7" w:rsidP="004762A7">
      <w:pPr>
        <w:ind w:left="1134"/>
        <w:jc w:val="center"/>
        <w:rPr>
          <w:sz w:val="22"/>
          <w:szCs w:val="22"/>
        </w:rPr>
      </w:pPr>
      <w:r w:rsidRPr="002F4542">
        <w:rPr>
          <w:sz w:val="22"/>
          <w:szCs w:val="22"/>
        </w:rPr>
        <w:t xml:space="preserve">                           </w:t>
      </w:r>
      <w:r w:rsidR="00C323D7" w:rsidRPr="002F4542">
        <w:rPr>
          <w:sz w:val="22"/>
          <w:szCs w:val="22"/>
        </w:rPr>
        <w:t xml:space="preserve">на 20__/20__ </w:t>
      </w:r>
      <w:proofErr w:type="spellStart"/>
      <w:r w:rsidR="00C323D7" w:rsidRPr="002F4542">
        <w:rPr>
          <w:sz w:val="22"/>
          <w:szCs w:val="22"/>
        </w:rPr>
        <w:t>н.р</w:t>
      </w:r>
      <w:proofErr w:type="spellEnd"/>
      <w:r w:rsidR="00C323D7" w:rsidRPr="002F4542">
        <w:rPr>
          <w:sz w:val="22"/>
          <w:szCs w:val="22"/>
        </w:rPr>
        <w:t>. __________(___________) «__»___ 20__р.</w:t>
      </w:r>
    </w:p>
    <w:p w:rsidR="00C323D7" w:rsidRPr="006E5ACF" w:rsidRDefault="004762A7" w:rsidP="004762A7">
      <w:pPr>
        <w:ind w:left="1134"/>
        <w:jc w:val="center"/>
        <w:rPr>
          <w:sz w:val="22"/>
          <w:szCs w:val="22"/>
          <w:vertAlign w:val="superscript"/>
        </w:rPr>
      </w:pPr>
      <w:r w:rsidRPr="002F4542">
        <w:rPr>
          <w:sz w:val="22"/>
          <w:szCs w:val="22"/>
          <w:vertAlign w:val="superscript"/>
        </w:rPr>
        <w:t xml:space="preserve">                                         </w:t>
      </w:r>
      <w:r w:rsidR="00C323D7" w:rsidRPr="002F4542">
        <w:rPr>
          <w:sz w:val="22"/>
          <w:szCs w:val="22"/>
          <w:vertAlign w:val="superscript"/>
        </w:rPr>
        <w:t>(підпис, ПІБ, дата)</w:t>
      </w:r>
    </w:p>
    <w:p w:rsidR="005B1EF8" w:rsidRDefault="005B1EF8" w:rsidP="00E50E08">
      <w:pPr>
        <w:tabs>
          <w:tab w:val="left" w:pos="4253"/>
        </w:tabs>
        <w:jc w:val="center"/>
        <w:rPr>
          <w:bCs/>
          <w:sz w:val="28"/>
          <w:szCs w:val="28"/>
        </w:rPr>
      </w:pPr>
    </w:p>
    <w:p w:rsidR="005B1EF8" w:rsidRDefault="005B1EF8" w:rsidP="00E50E08">
      <w:pPr>
        <w:tabs>
          <w:tab w:val="left" w:pos="4253"/>
        </w:tabs>
        <w:jc w:val="center"/>
        <w:rPr>
          <w:bCs/>
          <w:sz w:val="28"/>
          <w:szCs w:val="28"/>
        </w:rPr>
      </w:pPr>
    </w:p>
    <w:p w:rsidR="00D56127" w:rsidRDefault="00D56127" w:rsidP="00E50E08">
      <w:pPr>
        <w:tabs>
          <w:tab w:val="left" w:pos="4253"/>
        </w:tabs>
        <w:jc w:val="center"/>
        <w:rPr>
          <w:bCs/>
          <w:sz w:val="28"/>
          <w:szCs w:val="28"/>
        </w:rPr>
      </w:pPr>
    </w:p>
    <w:p w:rsidR="002146A0" w:rsidRPr="006E5ACF" w:rsidRDefault="002146A0" w:rsidP="00E50E08">
      <w:pPr>
        <w:tabs>
          <w:tab w:val="left" w:pos="4253"/>
        </w:tabs>
        <w:jc w:val="center"/>
        <w:rPr>
          <w:bCs/>
          <w:sz w:val="28"/>
          <w:szCs w:val="28"/>
        </w:rPr>
      </w:pPr>
      <w:r w:rsidRPr="006E5ACF">
        <w:rPr>
          <w:bCs/>
          <w:sz w:val="28"/>
          <w:szCs w:val="28"/>
        </w:rPr>
        <w:t>Дніпро</w:t>
      </w:r>
    </w:p>
    <w:p w:rsidR="002146A0" w:rsidRPr="006E5ACF" w:rsidRDefault="00A63728" w:rsidP="00E50E08">
      <w:pPr>
        <w:tabs>
          <w:tab w:val="left" w:pos="4253"/>
        </w:tabs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НТУ «</w:t>
      </w:r>
      <w:r w:rsidR="008D05AC">
        <w:rPr>
          <w:bCs/>
          <w:sz w:val="28"/>
          <w:szCs w:val="28"/>
        </w:rPr>
        <w:t>ДП</w:t>
      </w:r>
      <w:r>
        <w:rPr>
          <w:bCs/>
          <w:sz w:val="28"/>
          <w:szCs w:val="28"/>
        </w:rPr>
        <w:t>»</w:t>
      </w:r>
    </w:p>
    <w:p w:rsidR="002146A0" w:rsidRPr="00217C49" w:rsidRDefault="002146A0" w:rsidP="00E50E08">
      <w:pPr>
        <w:tabs>
          <w:tab w:val="left" w:pos="4253"/>
        </w:tabs>
        <w:jc w:val="center"/>
        <w:rPr>
          <w:sz w:val="28"/>
          <w:szCs w:val="28"/>
        </w:rPr>
      </w:pPr>
      <w:r w:rsidRPr="006E5ACF">
        <w:rPr>
          <w:bCs/>
          <w:sz w:val="28"/>
          <w:szCs w:val="28"/>
        </w:rPr>
        <w:t>20</w:t>
      </w:r>
      <w:r w:rsidR="00CE104D">
        <w:rPr>
          <w:bCs/>
          <w:sz w:val="28"/>
          <w:szCs w:val="28"/>
        </w:rPr>
        <w:t>2</w:t>
      </w:r>
      <w:r w:rsidR="00217C49">
        <w:rPr>
          <w:bCs/>
          <w:sz w:val="28"/>
          <w:szCs w:val="28"/>
        </w:rPr>
        <w:t>6</w:t>
      </w:r>
    </w:p>
    <w:p w:rsidR="00CE104D" w:rsidRPr="005B1EF8" w:rsidRDefault="002146A0" w:rsidP="00CE104D">
      <w:pPr>
        <w:pStyle w:val="ad"/>
        <w:suppressLineNumbers/>
        <w:suppressAutoHyphens/>
        <w:autoSpaceDE w:val="0"/>
        <w:autoSpaceDN w:val="0"/>
        <w:spacing w:before="240" w:after="120"/>
        <w:ind w:left="0" w:firstLine="567"/>
        <w:jc w:val="both"/>
        <w:rPr>
          <w:sz w:val="28"/>
          <w:szCs w:val="28"/>
        </w:rPr>
      </w:pPr>
      <w:r w:rsidRPr="006E5ACF">
        <w:rPr>
          <w:b/>
          <w:color w:val="000000"/>
          <w:sz w:val="28"/>
          <w:szCs w:val="28"/>
        </w:rPr>
        <w:br w:type="page"/>
      </w:r>
      <w:r w:rsidR="007F2D4D" w:rsidRPr="002F4542">
        <w:rPr>
          <w:sz w:val="28"/>
          <w:szCs w:val="28"/>
        </w:rPr>
        <w:lastRenderedPageBreak/>
        <w:t xml:space="preserve">Робоча програма навчальної дисципліни </w:t>
      </w:r>
      <w:r w:rsidR="00CE104D" w:rsidRPr="002F4542">
        <w:rPr>
          <w:b/>
          <w:color w:val="000000"/>
          <w:sz w:val="28"/>
          <w:szCs w:val="28"/>
        </w:rPr>
        <w:t>«</w:t>
      </w:r>
      <w:r w:rsidR="00CE104D" w:rsidRPr="00CE104D">
        <w:rPr>
          <w:sz w:val="28"/>
          <w:szCs w:val="28"/>
        </w:rPr>
        <w:t xml:space="preserve">Геохімія та </w:t>
      </w:r>
      <w:proofErr w:type="spellStart"/>
      <w:r w:rsidR="00CE104D" w:rsidRPr="00CE104D">
        <w:rPr>
          <w:sz w:val="28"/>
          <w:szCs w:val="28"/>
        </w:rPr>
        <w:t>геоекологія</w:t>
      </w:r>
      <w:proofErr w:type="spellEnd"/>
      <w:r w:rsidR="00CE104D" w:rsidRPr="002F4542">
        <w:rPr>
          <w:b/>
          <w:sz w:val="28"/>
          <w:szCs w:val="28"/>
        </w:rPr>
        <w:t>»</w:t>
      </w:r>
      <w:r w:rsidR="007F2D4D" w:rsidRPr="002F4542">
        <w:rPr>
          <w:sz w:val="28"/>
          <w:szCs w:val="28"/>
        </w:rPr>
        <w:t xml:space="preserve"> </w:t>
      </w:r>
      <w:r w:rsidR="00CE104D" w:rsidRPr="005B1EF8">
        <w:rPr>
          <w:sz w:val="28"/>
          <w:szCs w:val="28"/>
        </w:rPr>
        <w:t xml:space="preserve">для бакалаврів </w:t>
      </w:r>
      <w:r w:rsidR="00CE104D" w:rsidRPr="00EE1FD7">
        <w:rPr>
          <w:sz w:val="28"/>
          <w:szCs w:val="28"/>
        </w:rPr>
        <w:t>освітньо-професійн</w:t>
      </w:r>
      <w:r w:rsidR="00CE104D">
        <w:rPr>
          <w:sz w:val="28"/>
          <w:szCs w:val="28"/>
        </w:rPr>
        <w:t>ої</w:t>
      </w:r>
      <w:r w:rsidR="00CE104D" w:rsidRPr="00EE1FD7">
        <w:rPr>
          <w:sz w:val="28"/>
          <w:szCs w:val="28"/>
        </w:rPr>
        <w:t xml:space="preserve"> програм</w:t>
      </w:r>
      <w:r w:rsidR="00CE104D">
        <w:rPr>
          <w:sz w:val="28"/>
          <w:szCs w:val="28"/>
        </w:rPr>
        <w:t>и</w:t>
      </w:r>
      <w:r w:rsidR="00CE104D" w:rsidRPr="00EE1FD7">
        <w:rPr>
          <w:sz w:val="28"/>
          <w:szCs w:val="28"/>
        </w:rPr>
        <w:t xml:space="preserve"> «Геологія» </w:t>
      </w:r>
      <w:r w:rsidR="00CE104D" w:rsidRPr="005B1EF8">
        <w:rPr>
          <w:sz w:val="28"/>
          <w:szCs w:val="28"/>
        </w:rPr>
        <w:t>спеціальност</w:t>
      </w:r>
      <w:r w:rsidR="00CE104D">
        <w:rPr>
          <w:sz w:val="28"/>
          <w:szCs w:val="28"/>
        </w:rPr>
        <w:t>і</w:t>
      </w:r>
      <w:r w:rsidR="00CE104D" w:rsidRPr="005B1EF8">
        <w:rPr>
          <w:sz w:val="28"/>
          <w:szCs w:val="28"/>
        </w:rPr>
        <w:t xml:space="preserve"> 1</w:t>
      </w:r>
      <w:r w:rsidR="00CE104D">
        <w:rPr>
          <w:sz w:val="28"/>
          <w:szCs w:val="28"/>
        </w:rPr>
        <w:t>03</w:t>
      </w:r>
      <w:r w:rsidR="00CE104D" w:rsidRPr="005B1EF8">
        <w:rPr>
          <w:sz w:val="28"/>
          <w:szCs w:val="28"/>
        </w:rPr>
        <w:t xml:space="preserve"> </w:t>
      </w:r>
      <w:r w:rsidR="00CE104D" w:rsidRPr="007267ED">
        <w:rPr>
          <w:sz w:val="28"/>
          <w:szCs w:val="28"/>
        </w:rPr>
        <w:t>Науки про Землю</w:t>
      </w:r>
      <w:r w:rsidR="00CE104D">
        <w:rPr>
          <w:sz w:val="28"/>
          <w:szCs w:val="28"/>
        </w:rPr>
        <w:t xml:space="preserve"> </w:t>
      </w:r>
      <w:r w:rsidR="00CE104D" w:rsidRPr="005B1EF8">
        <w:rPr>
          <w:sz w:val="28"/>
          <w:szCs w:val="28"/>
        </w:rPr>
        <w:t>/ Нац. техн. ун-т. «Дніпровська політехніка», каф</w:t>
      </w:r>
      <w:r w:rsidR="00CE104D">
        <w:rPr>
          <w:sz w:val="28"/>
          <w:szCs w:val="28"/>
        </w:rPr>
        <w:t xml:space="preserve">едра </w:t>
      </w:r>
      <w:r w:rsidR="00CE104D" w:rsidRPr="005B1EF8">
        <w:rPr>
          <w:sz w:val="28"/>
          <w:szCs w:val="28"/>
        </w:rPr>
        <w:t>геол</w:t>
      </w:r>
      <w:r w:rsidR="00CE104D">
        <w:rPr>
          <w:sz w:val="28"/>
          <w:szCs w:val="28"/>
        </w:rPr>
        <w:t>огії та розвідки родовищ корисних копалин</w:t>
      </w:r>
      <w:r w:rsidR="00CE104D" w:rsidRPr="005B1EF8">
        <w:rPr>
          <w:sz w:val="28"/>
          <w:szCs w:val="28"/>
        </w:rPr>
        <w:t>. – Д</w:t>
      </w:r>
      <w:r w:rsidR="00CE104D">
        <w:rPr>
          <w:sz w:val="28"/>
          <w:szCs w:val="28"/>
        </w:rPr>
        <w:t>ніпро</w:t>
      </w:r>
      <w:r w:rsidR="00CE104D" w:rsidRPr="005B1EF8">
        <w:rPr>
          <w:sz w:val="28"/>
          <w:szCs w:val="28"/>
        </w:rPr>
        <w:t>: НТУ «ДП», 20</w:t>
      </w:r>
      <w:r w:rsidR="00CE104D">
        <w:rPr>
          <w:sz w:val="28"/>
          <w:szCs w:val="28"/>
          <w:lang w:val="ru-RU"/>
        </w:rPr>
        <w:t>2</w:t>
      </w:r>
      <w:r w:rsidR="00217C49">
        <w:rPr>
          <w:sz w:val="28"/>
          <w:szCs w:val="28"/>
          <w:lang w:val="ru-RU"/>
        </w:rPr>
        <w:t>6</w:t>
      </w:r>
      <w:r w:rsidR="00CE104D" w:rsidRPr="005B1EF8">
        <w:rPr>
          <w:sz w:val="28"/>
          <w:szCs w:val="28"/>
        </w:rPr>
        <w:t xml:space="preserve">. – </w:t>
      </w:r>
      <w:r w:rsidR="00CE104D" w:rsidRPr="009C3434">
        <w:rPr>
          <w:sz w:val="28"/>
          <w:szCs w:val="28"/>
        </w:rPr>
        <w:t>1</w:t>
      </w:r>
      <w:r w:rsidR="0024280F">
        <w:rPr>
          <w:sz w:val="28"/>
          <w:szCs w:val="28"/>
        </w:rPr>
        <w:t>4</w:t>
      </w:r>
      <w:r w:rsidR="00CE104D" w:rsidRPr="009C3434">
        <w:rPr>
          <w:sz w:val="28"/>
          <w:szCs w:val="28"/>
        </w:rPr>
        <w:t xml:space="preserve"> с.</w:t>
      </w:r>
    </w:p>
    <w:p w:rsidR="00A6181E" w:rsidRDefault="00A6181E" w:rsidP="00225B42">
      <w:pPr>
        <w:pStyle w:val="ad"/>
        <w:suppressLineNumbers/>
        <w:suppressAutoHyphens/>
        <w:autoSpaceDE w:val="0"/>
        <w:autoSpaceDN w:val="0"/>
        <w:spacing w:before="240" w:after="120"/>
        <w:ind w:left="0" w:firstLine="567"/>
        <w:jc w:val="both"/>
        <w:rPr>
          <w:sz w:val="28"/>
          <w:szCs w:val="28"/>
        </w:rPr>
      </w:pPr>
    </w:p>
    <w:p w:rsidR="00225B42" w:rsidRPr="00225B42" w:rsidRDefault="00225B42" w:rsidP="00225B42">
      <w:pPr>
        <w:pStyle w:val="ad"/>
        <w:suppressLineNumbers/>
        <w:suppressAutoHyphens/>
        <w:autoSpaceDE w:val="0"/>
        <w:autoSpaceDN w:val="0"/>
        <w:spacing w:before="240" w:after="120"/>
        <w:ind w:left="0" w:firstLine="567"/>
        <w:jc w:val="both"/>
        <w:rPr>
          <w:sz w:val="28"/>
          <w:szCs w:val="28"/>
        </w:rPr>
      </w:pPr>
      <w:r w:rsidRPr="002F4542">
        <w:rPr>
          <w:sz w:val="28"/>
          <w:szCs w:val="28"/>
        </w:rPr>
        <w:t xml:space="preserve">Розробник – </w:t>
      </w:r>
      <w:proofErr w:type="spellStart"/>
      <w:r w:rsidR="00E21363">
        <w:rPr>
          <w:sz w:val="28"/>
          <w:szCs w:val="28"/>
        </w:rPr>
        <w:t>Ішков</w:t>
      </w:r>
      <w:proofErr w:type="spellEnd"/>
      <w:r w:rsidR="0016069F" w:rsidRPr="002F4542">
        <w:rPr>
          <w:sz w:val="28"/>
          <w:szCs w:val="28"/>
        </w:rPr>
        <w:t xml:space="preserve"> </w:t>
      </w:r>
      <w:r w:rsidR="00E21363">
        <w:rPr>
          <w:sz w:val="28"/>
          <w:szCs w:val="28"/>
        </w:rPr>
        <w:t>В</w:t>
      </w:r>
      <w:r w:rsidR="0016069F" w:rsidRPr="002F4542">
        <w:rPr>
          <w:sz w:val="28"/>
          <w:szCs w:val="28"/>
        </w:rPr>
        <w:t>.В.</w:t>
      </w:r>
      <w:r w:rsidR="001A4C21">
        <w:rPr>
          <w:sz w:val="28"/>
          <w:szCs w:val="28"/>
        </w:rPr>
        <w:t xml:space="preserve">, доцент кафедри </w:t>
      </w:r>
      <w:r w:rsidR="001A4C21" w:rsidRPr="00A305DB">
        <w:rPr>
          <w:sz w:val="28"/>
          <w:szCs w:val="28"/>
        </w:rPr>
        <w:t xml:space="preserve">геології та розвідки родовищ корисних копалин, </w:t>
      </w:r>
      <w:r w:rsidR="001A4C21">
        <w:rPr>
          <w:sz w:val="28"/>
          <w:szCs w:val="28"/>
        </w:rPr>
        <w:t xml:space="preserve">доцент, </w:t>
      </w:r>
      <w:proofErr w:type="spellStart"/>
      <w:r w:rsidR="001A4C21" w:rsidRPr="00A305DB">
        <w:rPr>
          <w:sz w:val="28"/>
          <w:szCs w:val="28"/>
        </w:rPr>
        <w:t>к.г</w:t>
      </w:r>
      <w:r w:rsidR="001A4C21">
        <w:rPr>
          <w:sz w:val="28"/>
          <w:szCs w:val="28"/>
        </w:rPr>
        <w:t>-м</w:t>
      </w:r>
      <w:r w:rsidR="001A4C21" w:rsidRPr="00A305DB">
        <w:rPr>
          <w:sz w:val="28"/>
          <w:szCs w:val="28"/>
        </w:rPr>
        <w:t>.н</w:t>
      </w:r>
      <w:proofErr w:type="spellEnd"/>
      <w:r w:rsidR="001A4C21" w:rsidRPr="00A305DB">
        <w:rPr>
          <w:sz w:val="28"/>
          <w:szCs w:val="28"/>
        </w:rPr>
        <w:t>.</w:t>
      </w:r>
    </w:p>
    <w:p w:rsidR="00C41E4D" w:rsidRPr="004446AF" w:rsidRDefault="00EC6EB9" w:rsidP="00E662D0">
      <w:pPr>
        <w:spacing w:before="240"/>
        <w:ind w:firstLine="567"/>
        <w:jc w:val="both"/>
        <w:rPr>
          <w:sz w:val="28"/>
          <w:szCs w:val="28"/>
        </w:rPr>
      </w:pPr>
      <w:r w:rsidRPr="004446AF">
        <w:rPr>
          <w:sz w:val="28"/>
          <w:szCs w:val="28"/>
        </w:rPr>
        <w:t>Р</w:t>
      </w:r>
      <w:r w:rsidR="00C41E4D" w:rsidRPr="004446AF">
        <w:rPr>
          <w:sz w:val="28"/>
          <w:szCs w:val="28"/>
        </w:rPr>
        <w:t xml:space="preserve">обоча програма </w:t>
      </w:r>
      <w:r w:rsidR="00CE5191" w:rsidRPr="004446AF">
        <w:rPr>
          <w:sz w:val="28"/>
          <w:szCs w:val="28"/>
        </w:rPr>
        <w:t>регламентує</w:t>
      </w:r>
      <w:r w:rsidR="00C41E4D" w:rsidRPr="004446AF">
        <w:rPr>
          <w:sz w:val="28"/>
          <w:szCs w:val="28"/>
        </w:rPr>
        <w:t>:</w:t>
      </w:r>
    </w:p>
    <w:p w:rsidR="00D7349E" w:rsidRPr="004446AF" w:rsidRDefault="00D7349E" w:rsidP="00225B42">
      <w:pPr>
        <w:pStyle w:val="ad"/>
        <w:numPr>
          <w:ilvl w:val="0"/>
          <w:numId w:val="7"/>
        </w:numPr>
        <w:spacing w:before="120"/>
        <w:ind w:left="0" w:firstLine="567"/>
        <w:jc w:val="both"/>
        <w:rPr>
          <w:sz w:val="28"/>
          <w:szCs w:val="28"/>
        </w:rPr>
      </w:pPr>
      <w:r w:rsidRPr="004446AF">
        <w:rPr>
          <w:sz w:val="28"/>
          <w:szCs w:val="28"/>
        </w:rPr>
        <w:t>мету дисципліни;</w:t>
      </w:r>
    </w:p>
    <w:p w:rsidR="00C41E4D" w:rsidRPr="004446AF" w:rsidRDefault="001A4C21" w:rsidP="00A63728">
      <w:pPr>
        <w:pStyle w:val="ad"/>
        <w:numPr>
          <w:ilvl w:val="0"/>
          <w:numId w:val="7"/>
        </w:numPr>
        <w:ind w:left="0" w:firstLine="567"/>
        <w:jc w:val="both"/>
        <w:rPr>
          <w:sz w:val="28"/>
          <w:szCs w:val="28"/>
        </w:rPr>
      </w:pPr>
      <w:r w:rsidRPr="0087174C">
        <w:rPr>
          <w:sz w:val="28"/>
          <w:szCs w:val="28"/>
        </w:rPr>
        <w:t>дисциплінарні результати навчання</w:t>
      </w:r>
      <w:r w:rsidRPr="00CD4B66">
        <w:rPr>
          <w:sz w:val="28"/>
          <w:szCs w:val="28"/>
        </w:rPr>
        <w:t>,</w:t>
      </w:r>
      <w:r w:rsidRPr="0087174C">
        <w:rPr>
          <w:sz w:val="28"/>
          <w:szCs w:val="28"/>
        </w:rPr>
        <w:t xml:space="preserve"> сформовані на основі трансформації очікуваних результатів навчання освітньої програми</w:t>
      </w:r>
      <w:r w:rsidR="00C41E4D" w:rsidRPr="004446AF">
        <w:rPr>
          <w:sz w:val="28"/>
          <w:szCs w:val="28"/>
        </w:rPr>
        <w:t xml:space="preserve">; </w:t>
      </w:r>
    </w:p>
    <w:p w:rsidR="00D7349E" w:rsidRPr="004446AF" w:rsidRDefault="00D7349E" w:rsidP="00A63728">
      <w:pPr>
        <w:pStyle w:val="ad"/>
        <w:numPr>
          <w:ilvl w:val="0"/>
          <w:numId w:val="7"/>
        </w:numPr>
        <w:ind w:left="0" w:firstLine="567"/>
        <w:jc w:val="both"/>
        <w:rPr>
          <w:sz w:val="28"/>
          <w:szCs w:val="28"/>
        </w:rPr>
      </w:pPr>
      <w:r w:rsidRPr="004446AF">
        <w:rPr>
          <w:sz w:val="28"/>
          <w:szCs w:val="28"/>
        </w:rPr>
        <w:t>базові дисципліни;</w:t>
      </w:r>
    </w:p>
    <w:p w:rsidR="00D7349E" w:rsidRPr="004446AF" w:rsidRDefault="00D7349E" w:rsidP="00D7349E">
      <w:pPr>
        <w:pStyle w:val="ad"/>
        <w:numPr>
          <w:ilvl w:val="0"/>
          <w:numId w:val="7"/>
        </w:numPr>
        <w:ind w:left="0" w:firstLine="567"/>
        <w:jc w:val="both"/>
        <w:rPr>
          <w:sz w:val="28"/>
          <w:szCs w:val="28"/>
        </w:rPr>
      </w:pPr>
      <w:r w:rsidRPr="004446AF">
        <w:rPr>
          <w:sz w:val="28"/>
          <w:szCs w:val="28"/>
        </w:rPr>
        <w:t xml:space="preserve">обсяг </w:t>
      </w:r>
      <w:r w:rsidR="00274A96">
        <w:rPr>
          <w:sz w:val="28"/>
          <w:szCs w:val="28"/>
        </w:rPr>
        <w:t>і</w:t>
      </w:r>
      <w:r w:rsidRPr="004446AF">
        <w:rPr>
          <w:sz w:val="28"/>
          <w:szCs w:val="28"/>
        </w:rPr>
        <w:t xml:space="preserve"> розподіл за формами організації </w:t>
      </w:r>
      <w:r w:rsidR="008D05AC">
        <w:rPr>
          <w:sz w:val="28"/>
          <w:szCs w:val="28"/>
        </w:rPr>
        <w:t>освітнього</w:t>
      </w:r>
      <w:r w:rsidRPr="004446AF">
        <w:rPr>
          <w:sz w:val="28"/>
          <w:szCs w:val="28"/>
        </w:rPr>
        <w:t xml:space="preserve"> процесу та видами навчальних занять;</w:t>
      </w:r>
    </w:p>
    <w:p w:rsidR="00D7349E" w:rsidRPr="004446AF" w:rsidRDefault="00D7349E" w:rsidP="00F43CA5">
      <w:pPr>
        <w:pStyle w:val="ad"/>
        <w:numPr>
          <w:ilvl w:val="0"/>
          <w:numId w:val="7"/>
        </w:numPr>
        <w:ind w:left="0" w:firstLine="567"/>
        <w:jc w:val="both"/>
        <w:rPr>
          <w:sz w:val="28"/>
          <w:szCs w:val="28"/>
        </w:rPr>
      </w:pPr>
      <w:r w:rsidRPr="004446AF">
        <w:rPr>
          <w:sz w:val="28"/>
          <w:szCs w:val="28"/>
        </w:rPr>
        <w:t>програму дисципліни (тематичний план за видами навчальних занять);</w:t>
      </w:r>
    </w:p>
    <w:p w:rsidR="00F43CA5" w:rsidRPr="004446AF" w:rsidRDefault="00D7349E" w:rsidP="00F43CA5">
      <w:pPr>
        <w:pStyle w:val="ad"/>
        <w:numPr>
          <w:ilvl w:val="0"/>
          <w:numId w:val="7"/>
        </w:numPr>
        <w:suppressLineNumbers/>
        <w:suppressAutoHyphens/>
        <w:ind w:left="0" w:firstLine="567"/>
        <w:jc w:val="both"/>
        <w:rPr>
          <w:sz w:val="28"/>
          <w:szCs w:val="28"/>
        </w:rPr>
      </w:pPr>
      <w:r w:rsidRPr="004446AF">
        <w:rPr>
          <w:sz w:val="28"/>
          <w:szCs w:val="28"/>
        </w:rPr>
        <w:t>алгоритм оцінювання рівня досягнення дисциплінарних результатів навчання (</w:t>
      </w:r>
      <w:r w:rsidR="00F43CA5" w:rsidRPr="004446AF">
        <w:rPr>
          <w:sz w:val="28"/>
          <w:szCs w:val="28"/>
        </w:rPr>
        <w:t xml:space="preserve">шкали, </w:t>
      </w:r>
      <w:r w:rsidRPr="004446AF">
        <w:rPr>
          <w:sz w:val="28"/>
          <w:szCs w:val="28"/>
        </w:rPr>
        <w:t>засоби, процедури та критерії оцінювання);</w:t>
      </w:r>
      <w:r w:rsidR="00F43CA5" w:rsidRPr="004446AF">
        <w:rPr>
          <w:sz w:val="28"/>
          <w:szCs w:val="28"/>
        </w:rPr>
        <w:t xml:space="preserve"> </w:t>
      </w:r>
    </w:p>
    <w:p w:rsidR="00C41E4D" w:rsidRPr="004446AF" w:rsidRDefault="00F43CA5" w:rsidP="00F43CA5">
      <w:pPr>
        <w:pStyle w:val="ad"/>
        <w:numPr>
          <w:ilvl w:val="0"/>
          <w:numId w:val="7"/>
        </w:numPr>
        <w:suppressLineNumbers/>
        <w:suppressAutoHyphens/>
        <w:ind w:left="0" w:firstLine="567"/>
        <w:jc w:val="both"/>
        <w:rPr>
          <w:sz w:val="28"/>
          <w:szCs w:val="28"/>
        </w:rPr>
      </w:pPr>
      <w:r w:rsidRPr="004446AF">
        <w:rPr>
          <w:sz w:val="28"/>
          <w:szCs w:val="28"/>
        </w:rPr>
        <w:t>інструменти, обладнання та програмне забезпечення;</w:t>
      </w:r>
    </w:p>
    <w:p w:rsidR="00F43CA5" w:rsidRDefault="00F43CA5" w:rsidP="00F43CA5">
      <w:pPr>
        <w:pStyle w:val="ad"/>
        <w:numPr>
          <w:ilvl w:val="0"/>
          <w:numId w:val="7"/>
        </w:numPr>
        <w:suppressLineNumbers/>
        <w:suppressAutoHyphens/>
        <w:ind w:left="0" w:firstLine="567"/>
        <w:jc w:val="both"/>
        <w:rPr>
          <w:sz w:val="28"/>
          <w:szCs w:val="28"/>
        </w:rPr>
      </w:pPr>
      <w:r w:rsidRPr="004446AF">
        <w:rPr>
          <w:sz w:val="28"/>
          <w:szCs w:val="28"/>
        </w:rPr>
        <w:t>рекомендовані джерела інформації.</w:t>
      </w:r>
    </w:p>
    <w:p w:rsidR="00225B42" w:rsidRDefault="00225B42" w:rsidP="00225B42">
      <w:pPr>
        <w:pStyle w:val="ad"/>
        <w:suppressLineNumbers/>
        <w:suppressAutoHyphens/>
        <w:ind w:left="567"/>
        <w:jc w:val="both"/>
        <w:rPr>
          <w:sz w:val="28"/>
          <w:szCs w:val="28"/>
        </w:rPr>
      </w:pPr>
    </w:p>
    <w:p w:rsidR="00225B42" w:rsidRPr="00225B42" w:rsidRDefault="00225B42" w:rsidP="00225B42">
      <w:pPr>
        <w:tabs>
          <w:tab w:val="left" w:pos="851"/>
          <w:tab w:val="left" w:pos="2160"/>
        </w:tabs>
        <w:spacing w:before="120" w:line="232" w:lineRule="auto"/>
        <w:ind w:firstLine="567"/>
        <w:jc w:val="both"/>
        <w:rPr>
          <w:rFonts w:eastAsia="TimesNewRoman"/>
          <w:sz w:val="28"/>
          <w:szCs w:val="28"/>
        </w:rPr>
      </w:pPr>
      <w:r w:rsidRPr="00225B42">
        <w:rPr>
          <w:color w:val="000000"/>
          <w:sz w:val="28"/>
          <w:szCs w:val="28"/>
        </w:rPr>
        <w:t>Робоча програма призначена для</w:t>
      </w:r>
      <w:r>
        <w:rPr>
          <w:color w:val="000000"/>
          <w:sz w:val="28"/>
          <w:szCs w:val="28"/>
        </w:rPr>
        <w:t xml:space="preserve"> реалізації </w:t>
      </w:r>
      <w:proofErr w:type="spellStart"/>
      <w:r>
        <w:rPr>
          <w:color w:val="000000"/>
          <w:sz w:val="28"/>
          <w:szCs w:val="28"/>
        </w:rPr>
        <w:t>компетентнісного</w:t>
      </w:r>
      <w:proofErr w:type="spellEnd"/>
      <w:r>
        <w:rPr>
          <w:color w:val="000000"/>
          <w:sz w:val="28"/>
          <w:szCs w:val="28"/>
        </w:rPr>
        <w:t xml:space="preserve"> підходу під час </w:t>
      </w:r>
      <w:r w:rsidR="00A23A0D">
        <w:rPr>
          <w:color w:val="000000"/>
          <w:sz w:val="28"/>
          <w:szCs w:val="28"/>
        </w:rPr>
        <w:t xml:space="preserve">планування освітнього процесу, </w:t>
      </w:r>
      <w:r w:rsidR="00612142">
        <w:rPr>
          <w:color w:val="000000"/>
          <w:sz w:val="28"/>
          <w:szCs w:val="28"/>
        </w:rPr>
        <w:t xml:space="preserve">викладання дисципліни, підготовки студентів до контрольних заходів, </w:t>
      </w:r>
      <w:r w:rsidR="009F78E1">
        <w:rPr>
          <w:color w:val="000000"/>
          <w:sz w:val="28"/>
          <w:szCs w:val="28"/>
        </w:rPr>
        <w:t xml:space="preserve">контролю </w:t>
      </w:r>
      <w:r w:rsidR="00A55BA3">
        <w:rPr>
          <w:color w:val="000000"/>
          <w:sz w:val="28"/>
          <w:szCs w:val="28"/>
        </w:rPr>
        <w:t>провадження освітньої діяльності</w:t>
      </w:r>
      <w:r w:rsidR="009F78E1">
        <w:rPr>
          <w:color w:val="000000"/>
          <w:sz w:val="28"/>
          <w:szCs w:val="28"/>
        </w:rPr>
        <w:t xml:space="preserve">, </w:t>
      </w:r>
      <w:r w:rsidRPr="00225B42">
        <w:rPr>
          <w:color w:val="000000"/>
          <w:sz w:val="28"/>
          <w:szCs w:val="28"/>
        </w:rPr>
        <w:t>внутрішнього та зовнішнього контролю</w:t>
      </w:r>
      <w:r w:rsidR="009779FB">
        <w:rPr>
          <w:color w:val="000000"/>
          <w:sz w:val="28"/>
          <w:szCs w:val="28"/>
        </w:rPr>
        <w:t xml:space="preserve"> забезпечення</w:t>
      </w:r>
      <w:r w:rsidRPr="00225B42">
        <w:rPr>
          <w:color w:val="000000"/>
          <w:sz w:val="28"/>
          <w:szCs w:val="28"/>
        </w:rPr>
        <w:t xml:space="preserve"> якості </w:t>
      </w:r>
      <w:r w:rsidR="00A55BA3">
        <w:rPr>
          <w:color w:val="000000"/>
          <w:sz w:val="28"/>
          <w:szCs w:val="28"/>
        </w:rPr>
        <w:t>вищої освіти</w:t>
      </w:r>
      <w:r w:rsidR="009F78E1">
        <w:rPr>
          <w:color w:val="000000"/>
          <w:sz w:val="28"/>
          <w:szCs w:val="28"/>
        </w:rPr>
        <w:t>,</w:t>
      </w:r>
      <w:r w:rsidRPr="00225B42">
        <w:rPr>
          <w:color w:val="000000"/>
          <w:sz w:val="28"/>
          <w:szCs w:val="28"/>
        </w:rPr>
        <w:t xml:space="preserve"> акредитації освітн</w:t>
      </w:r>
      <w:r>
        <w:rPr>
          <w:color w:val="000000"/>
          <w:sz w:val="28"/>
          <w:szCs w:val="28"/>
        </w:rPr>
        <w:t>іх</w:t>
      </w:r>
      <w:r w:rsidRPr="00225B42">
        <w:rPr>
          <w:color w:val="000000"/>
          <w:sz w:val="28"/>
          <w:szCs w:val="28"/>
        </w:rPr>
        <w:t xml:space="preserve"> програм</w:t>
      </w:r>
      <w:r>
        <w:rPr>
          <w:color w:val="000000"/>
          <w:sz w:val="28"/>
          <w:szCs w:val="28"/>
        </w:rPr>
        <w:t xml:space="preserve"> у межах спеціальності.</w:t>
      </w:r>
    </w:p>
    <w:p w:rsidR="00225B42" w:rsidRDefault="00225B42" w:rsidP="00225B42">
      <w:pPr>
        <w:suppressLineNumbers/>
        <w:suppressAutoHyphens/>
        <w:autoSpaceDE w:val="0"/>
        <w:autoSpaceDN w:val="0"/>
        <w:spacing w:after="240"/>
        <w:ind w:firstLine="561"/>
        <w:jc w:val="both"/>
        <w:rPr>
          <w:sz w:val="28"/>
          <w:szCs w:val="28"/>
        </w:rPr>
      </w:pPr>
    </w:p>
    <w:p w:rsidR="001A4C21" w:rsidRPr="0087174C" w:rsidRDefault="0021674B" w:rsidP="001A4C21">
      <w:pPr>
        <w:suppressLineNumbers/>
        <w:suppressAutoHyphens/>
        <w:autoSpaceDE w:val="0"/>
        <w:autoSpaceDN w:val="0"/>
        <w:spacing w:after="240"/>
        <w:ind w:firstLine="561"/>
        <w:jc w:val="both"/>
        <w:rPr>
          <w:rFonts w:eastAsia="Calibri"/>
          <w:sz w:val="28"/>
          <w:szCs w:val="28"/>
        </w:rPr>
      </w:pPr>
      <w:r>
        <w:rPr>
          <w:rFonts w:eastAsia="TimesNewRoman"/>
          <w:color w:val="000000"/>
          <w:sz w:val="28"/>
          <w:szCs w:val="28"/>
        </w:rPr>
        <w:t xml:space="preserve">Погоджено рішенням науково-методичної комісії спеціальності </w:t>
      </w:r>
      <w:r w:rsidR="002719D5">
        <w:rPr>
          <w:rFonts w:eastAsia="TimesNewRoman"/>
          <w:color w:val="000000"/>
          <w:sz w:val="28"/>
          <w:szCs w:val="28"/>
        </w:rPr>
        <w:t>Е4</w:t>
      </w:r>
      <w:r>
        <w:rPr>
          <w:rFonts w:eastAsia="TimesNewRoman"/>
          <w:color w:val="000000"/>
          <w:sz w:val="28"/>
          <w:szCs w:val="28"/>
        </w:rPr>
        <w:t xml:space="preserve"> Науки про Землю </w:t>
      </w:r>
      <w:r w:rsidR="00217C49">
        <w:rPr>
          <w:rFonts w:eastAsia="TimesNewRoman"/>
          <w:color w:val="000000"/>
          <w:sz w:val="28"/>
          <w:szCs w:val="28"/>
        </w:rPr>
        <w:t xml:space="preserve">(протокол </w:t>
      </w:r>
      <w:r w:rsidR="00217C49" w:rsidRPr="003603BD">
        <w:rPr>
          <w:rFonts w:eastAsia="TimesNewRoman"/>
          <w:color w:val="000000"/>
          <w:sz w:val="28"/>
          <w:szCs w:val="28"/>
        </w:rPr>
        <w:t>№</w:t>
      </w:r>
      <w:r w:rsidR="00217C49">
        <w:rPr>
          <w:rFonts w:eastAsia="TimesNewRoman"/>
          <w:color w:val="000000"/>
          <w:sz w:val="28"/>
          <w:szCs w:val="28"/>
        </w:rPr>
        <w:t>4</w:t>
      </w:r>
      <w:r w:rsidR="00217C49" w:rsidRPr="003603BD">
        <w:rPr>
          <w:rFonts w:eastAsia="TimesNewRoman"/>
          <w:color w:val="000000"/>
          <w:sz w:val="28"/>
          <w:szCs w:val="28"/>
        </w:rPr>
        <w:t xml:space="preserve"> від </w:t>
      </w:r>
      <w:r w:rsidR="00217C49">
        <w:rPr>
          <w:rFonts w:eastAsia="TimesNewRoman"/>
          <w:color w:val="000000"/>
          <w:sz w:val="28"/>
          <w:szCs w:val="28"/>
        </w:rPr>
        <w:t>20</w:t>
      </w:r>
      <w:r w:rsidR="00217C49" w:rsidRPr="003603BD">
        <w:rPr>
          <w:rFonts w:eastAsia="TimesNewRoman"/>
          <w:color w:val="000000"/>
          <w:sz w:val="28"/>
          <w:szCs w:val="28"/>
        </w:rPr>
        <w:t>.0</w:t>
      </w:r>
      <w:r w:rsidR="00217C49">
        <w:rPr>
          <w:rFonts w:eastAsia="TimesNewRoman"/>
          <w:color w:val="000000"/>
          <w:sz w:val="28"/>
          <w:szCs w:val="28"/>
        </w:rPr>
        <w:t>5</w:t>
      </w:r>
      <w:r w:rsidR="00217C49" w:rsidRPr="003603BD">
        <w:rPr>
          <w:rFonts w:eastAsia="TimesNewRoman"/>
          <w:color w:val="000000"/>
          <w:sz w:val="28"/>
          <w:szCs w:val="28"/>
        </w:rPr>
        <w:t>.202</w:t>
      </w:r>
      <w:r w:rsidR="00217C49">
        <w:rPr>
          <w:rFonts w:eastAsia="TimesNewRoman"/>
          <w:color w:val="000000"/>
          <w:sz w:val="28"/>
          <w:szCs w:val="28"/>
        </w:rPr>
        <w:t>6 р.).</w:t>
      </w:r>
    </w:p>
    <w:p w:rsidR="00EC6EB9" w:rsidRPr="006E5ACF" w:rsidRDefault="00EC6EB9" w:rsidP="00C41E4D">
      <w:pPr>
        <w:ind w:firstLine="567"/>
        <w:jc w:val="both"/>
        <w:rPr>
          <w:sz w:val="28"/>
          <w:szCs w:val="28"/>
        </w:rPr>
      </w:pPr>
    </w:p>
    <w:p w:rsidR="004A622E" w:rsidRPr="00891C29" w:rsidRDefault="002146A0" w:rsidP="00004672">
      <w:pPr>
        <w:spacing w:before="120" w:after="120"/>
        <w:jc w:val="center"/>
        <w:rPr>
          <w:b/>
          <w:sz w:val="28"/>
          <w:szCs w:val="28"/>
        </w:rPr>
      </w:pPr>
      <w:r w:rsidRPr="006E5ACF">
        <w:rPr>
          <w:color w:val="000000"/>
          <w:sz w:val="28"/>
          <w:szCs w:val="28"/>
        </w:rPr>
        <w:br w:type="page"/>
      </w:r>
      <w:r w:rsidR="000D70FE" w:rsidRPr="00891C29">
        <w:rPr>
          <w:b/>
          <w:sz w:val="28"/>
          <w:szCs w:val="28"/>
        </w:rPr>
        <w:lastRenderedPageBreak/>
        <w:t>ЗМІСТ</w:t>
      </w:r>
    </w:p>
    <w:p w:rsidR="009779FB" w:rsidRPr="004755C8" w:rsidRDefault="004A622E">
      <w:pPr>
        <w:pStyle w:val="14"/>
        <w:tabs>
          <w:tab w:val="right" w:leader="dot" w:pos="9628"/>
        </w:tabs>
        <w:rPr>
          <w:rFonts w:ascii="Calibri" w:hAnsi="Calibri"/>
          <w:noProof/>
          <w:sz w:val="28"/>
          <w:szCs w:val="28"/>
          <w:lang w:val="ru-RU"/>
        </w:rPr>
      </w:pPr>
      <w:r w:rsidRPr="004755C8">
        <w:rPr>
          <w:sz w:val="28"/>
          <w:szCs w:val="28"/>
        </w:rPr>
        <w:fldChar w:fldCharType="begin"/>
      </w:r>
      <w:r w:rsidRPr="004755C8">
        <w:rPr>
          <w:sz w:val="28"/>
          <w:szCs w:val="28"/>
        </w:rPr>
        <w:instrText xml:space="preserve"> TOC \o "1-3" \h \z \u </w:instrText>
      </w:r>
      <w:r w:rsidRPr="004755C8">
        <w:rPr>
          <w:sz w:val="28"/>
          <w:szCs w:val="28"/>
        </w:rPr>
        <w:fldChar w:fldCharType="separate"/>
      </w:r>
      <w:hyperlink w:anchor="_Toc523035521" w:history="1">
        <w:r w:rsidR="009779FB" w:rsidRPr="004755C8">
          <w:rPr>
            <w:rStyle w:val="a9"/>
            <w:bCs/>
            <w:noProof/>
            <w:color w:val="auto"/>
            <w:sz w:val="28"/>
            <w:szCs w:val="28"/>
          </w:rPr>
          <w:t>1 МЕТА НАВЧАЛЬНОЇ ДИЦИПЛІНИ</w:t>
        </w:r>
        <w:r w:rsidR="009779FB" w:rsidRPr="004755C8">
          <w:rPr>
            <w:noProof/>
            <w:webHidden/>
            <w:sz w:val="28"/>
            <w:szCs w:val="28"/>
          </w:rPr>
          <w:tab/>
        </w:r>
        <w:r w:rsidR="009779FB" w:rsidRPr="004755C8">
          <w:rPr>
            <w:noProof/>
            <w:webHidden/>
            <w:sz w:val="28"/>
            <w:szCs w:val="28"/>
          </w:rPr>
          <w:fldChar w:fldCharType="begin"/>
        </w:r>
        <w:r w:rsidR="009779FB" w:rsidRPr="004755C8">
          <w:rPr>
            <w:noProof/>
            <w:webHidden/>
            <w:sz w:val="28"/>
            <w:szCs w:val="28"/>
          </w:rPr>
          <w:instrText xml:space="preserve"> PAGEREF _Toc523035521 \h </w:instrText>
        </w:r>
        <w:r w:rsidR="009779FB" w:rsidRPr="004755C8">
          <w:rPr>
            <w:noProof/>
            <w:webHidden/>
            <w:sz w:val="28"/>
            <w:szCs w:val="28"/>
          </w:rPr>
        </w:r>
        <w:r w:rsidR="009779FB" w:rsidRPr="004755C8">
          <w:rPr>
            <w:noProof/>
            <w:webHidden/>
            <w:sz w:val="28"/>
            <w:szCs w:val="28"/>
          </w:rPr>
          <w:fldChar w:fldCharType="separate"/>
        </w:r>
        <w:r w:rsidR="00206A3D">
          <w:rPr>
            <w:noProof/>
            <w:webHidden/>
            <w:sz w:val="28"/>
            <w:szCs w:val="28"/>
          </w:rPr>
          <w:t>4</w:t>
        </w:r>
        <w:r w:rsidR="009779FB" w:rsidRPr="004755C8">
          <w:rPr>
            <w:noProof/>
            <w:webHidden/>
            <w:sz w:val="28"/>
            <w:szCs w:val="28"/>
          </w:rPr>
          <w:fldChar w:fldCharType="end"/>
        </w:r>
      </w:hyperlink>
    </w:p>
    <w:p w:rsidR="009779FB" w:rsidRPr="004755C8" w:rsidRDefault="00A04DC3">
      <w:pPr>
        <w:pStyle w:val="14"/>
        <w:tabs>
          <w:tab w:val="right" w:leader="dot" w:pos="9628"/>
        </w:tabs>
        <w:rPr>
          <w:rFonts w:ascii="Calibri" w:hAnsi="Calibri"/>
          <w:noProof/>
          <w:sz w:val="28"/>
          <w:szCs w:val="28"/>
          <w:lang w:val="ru-RU"/>
        </w:rPr>
      </w:pPr>
      <w:hyperlink w:anchor="_Toc523035522" w:history="1">
        <w:r w:rsidR="009779FB" w:rsidRPr="004755C8">
          <w:rPr>
            <w:rStyle w:val="a9"/>
            <w:bCs/>
            <w:noProof/>
            <w:color w:val="auto"/>
            <w:sz w:val="28"/>
            <w:szCs w:val="28"/>
          </w:rPr>
          <w:t>2 ОЧІКУВАНІ ДИСЦИПЛІНАРНІ РЕЗУЛЬТАТИ НАВЧАННЯ</w:t>
        </w:r>
        <w:r w:rsidR="009779FB" w:rsidRPr="004755C8">
          <w:rPr>
            <w:noProof/>
            <w:webHidden/>
            <w:sz w:val="28"/>
            <w:szCs w:val="28"/>
          </w:rPr>
          <w:tab/>
        </w:r>
        <w:r w:rsidR="009779FB" w:rsidRPr="004755C8">
          <w:rPr>
            <w:noProof/>
            <w:webHidden/>
            <w:sz w:val="28"/>
            <w:szCs w:val="28"/>
          </w:rPr>
          <w:fldChar w:fldCharType="begin"/>
        </w:r>
        <w:r w:rsidR="009779FB" w:rsidRPr="004755C8">
          <w:rPr>
            <w:noProof/>
            <w:webHidden/>
            <w:sz w:val="28"/>
            <w:szCs w:val="28"/>
          </w:rPr>
          <w:instrText xml:space="preserve"> PAGEREF _Toc523035522 \h </w:instrText>
        </w:r>
        <w:r w:rsidR="009779FB" w:rsidRPr="004755C8">
          <w:rPr>
            <w:noProof/>
            <w:webHidden/>
            <w:sz w:val="28"/>
            <w:szCs w:val="28"/>
          </w:rPr>
        </w:r>
        <w:r w:rsidR="009779FB" w:rsidRPr="004755C8">
          <w:rPr>
            <w:noProof/>
            <w:webHidden/>
            <w:sz w:val="28"/>
            <w:szCs w:val="28"/>
          </w:rPr>
          <w:fldChar w:fldCharType="separate"/>
        </w:r>
        <w:r w:rsidR="00206A3D">
          <w:rPr>
            <w:noProof/>
            <w:webHidden/>
            <w:sz w:val="28"/>
            <w:szCs w:val="28"/>
          </w:rPr>
          <w:t>4</w:t>
        </w:r>
        <w:r w:rsidR="009779FB" w:rsidRPr="004755C8">
          <w:rPr>
            <w:noProof/>
            <w:webHidden/>
            <w:sz w:val="28"/>
            <w:szCs w:val="28"/>
          </w:rPr>
          <w:fldChar w:fldCharType="end"/>
        </w:r>
      </w:hyperlink>
    </w:p>
    <w:p w:rsidR="009779FB" w:rsidRPr="004755C8" w:rsidRDefault="00A04DC3">
      <w:pPr>
        <w:pStyle w:val="14"/>
        <w:tabs>
          <w:tab w:val="right" w:leader="dot" w:pos="9628"/>
        </w:tabs>
        <w:rPr>
          <w:rFonts w:ascii="Calibri" w:hAnsi="Calibri"/>
          <w:noProof/>
          <w:sz w:val="28"/>
          <w:szCs w:val="28"/>
          <w:lang w:val="ru-RU"/>
        </w:rPr>
      </w:pPr>
      <w:hyperlink w:anchor="_Toc523035523" w:history="1">
        <w:r w:rsidR="009779FB" w:rsidRPr="004755C8">
          <w:rPr>
            <w:rStyle w:val="a9"/>
            <w:bCs/>
            <w:noProof/>
            <w:color w:val="auto"/>
            <w:sz w:val="28"/>
            <w:szCs w:val="28"/>
          </w:rPr>
          <w:t>3 БАЗОВІ ДИСЦИПЛІНИ</w:t>
        </w:r>
        <w:r w:rsidR="009779FB" w:rsidRPr="004755C8">
          <w:rPr>
            <w:noProof/>
            <w:webHidden/>
            <w:sz w:val="28"/>
            <w:szCs w:val="28"/>
          </w:rPr>
          <w:tab/>
        </w:r>
        <w:r w:rsidR="001F5E70">
          <w:rPr>
            <w:noProof/>
            <w:webHidden/>
            <w:sz w:val="28"/>
            <w:szCs w:val="28"/>
          </w:rPr>
          <w:t>5</w:t>
        </w:r>
      </w:hyperlink>
    </w:p>
    <w:p w:rsidR="009779FB" w:rsidRPr="004755C8" w:rsidRDefault="00A04DC3">
      <w:pPr>
        <w:pStyle w:val="14"/>
        <w:tabs>
          <w:tab w:val="right" w:leader="dot" w:pos="9628"/>
        </w:tabs>
        <w:rPr>
          <w:rFonts w:ascii="Calibri" w:hAnsi="Calibri"/>
          <w:noProof/>
          <w:sz w:val="28"/>
          <w:szCs w:val="28"/>
          <w:lang w:val="ru-RU"/>
        </w:rPr>
      </w:pPr>
      <w:hyperlink w:anchor="_Toc523035524" w:history="1">
        <w:r w:rsidR="009779FB" w:rsidRPr="004755C8">
          <w:rPr>
            <w:rStyle w:val="a9"/>
            <w:bCs/>
            <w:noProof/>
            <w:color w:val="auto"/>
            <w:sz w:val="28"/>
            <w:szCs w:val="28"/>
          </w:rPr>
          <w:t>4 ОБСЯГ І РОЗПОДІЛ ЗА ФОРМАМИ ОРГАНІЗАЦІЇ ОСВІТНЬОГО ПРОЦЕСУ ТА ВИДАМИ НАВЧАЛЬНИХ ЗАНЯТЬ</w:t>
        </w:r>
        <w:r w:rsidR="009779FB" w:rsidRPr="004755C8">
          <w:rPr>
            <w:noProof/>
            <w:webHidden/>
            <w:sz w:val="28"/>
            <w:szCs w:val="28"/>
          </w:rPr>
          <w:tab/>
        </w:r>
        <w:r w:rsidR="009779FB" w:rsidRPr="004755C8">
          <w:rPr>
            <w:noProof/>
            <w:webHidden/>
            <w:sz w:val="28"/>
            <w:szCs w:val="28"/>
          </w:rPr>
          <w:fldChar w:fldCharType="begin"/>
        </w:r>
        <w:r w:rsidR="009779FB" w:rsidRPr="004755C8">
          <w:rPr>
            <w:noProof/>
            <w:webHidden/>
            <w:sz w:val="28"/>
            <w:szCs w:val="28"/>
          </w:rPr>
          <w:instrText xml:space="preserve"> PAGEREF _Toc523035524 \h </w:instrText>
        </w:r>
        <w:r w:rsidR="009779FB" w:rsidRPr="004755C8">
          <w:rPr>
            <w:noProof/>
            <w:webHidden/>
            <w:sz w:val="28"/>
            <w:szCs w:val="28"/>
          </w:rPr>
        </w:r>
        <w:r w:rsidR="009779FB" w:rsidRPr="004755C8">
          <w:rPr>
            <w:noProof/>
            <w:webHidden/>
            <w:sz w:val="28"/>
            <w:szCs w:val="28"/>
          </w:rPr>
          <w:fldChar w:fldCharType="separate"/>
        </w:r>
        <w:r w:rsidR="00206A3D">
          <w:rPr>
            <w:noProof/>
            <w:webHidden/>
            <w:sz w:val="28"/>
            <w:szCs w:val="28"/>
          </w:rPr>
          <w:t>5</w:t>
        </w:r>
        <w:r w:rsidR="009779FB" w:rsidRPr="004755C8">
          <w:rPr>
            <w:noProof/>
            <w:webHidden/>
            <w:sz w:val="28"/>
            <w:szCs w:val="28"/>
          </w:rPr>
          <w:fldChar w:fldCharType="end"/>
        </w:r>
      </w:hyperlink>
    </w:p>
    <w:p w:rsidR="009779FB" w:rsidRPr="004755C8" w:rsidRDefault="00A04DC3">
      <w:pPr>
        <w:pStyle w:val="14"/>
        <w:tabs>
          <w:tab w:val="right" w:leader="dot" w:pos="9628"/>
        </w:tabs>
        <w:rPr>
          <w:rFonts w:ascii="Calibri" w:hAnsi="Calibri"/>
          <w:noProof/>
          <w:sz w:val="28"/>
          <w:szCs w:val="28"/>
          <w:lang w:val="ru-RU"/>
        </w:rPr>
      </w:pPr>
      <w:hyperlink w:anchor="_Toc523035525" w:history="1">
        <w:r w:rsidR="009779FB" w:rsidRPr="004755C8">
          <w:rPr>
            <w:rStyle w:val="a9"/>
            <w:bCs/>
            <w:noProof/>
            <w:color w:val="auto"/>
            <w:sz w:val="28"/>
            <w:szCs w:val="28"/>
          </w:rPr>
          <w:t>5 ПРОГРАМА ДИСЦИПЛІНИ ЗА ВИДАМИ НАВЧАЛЬНИХ ЗАНЯТЬ</w:t>
        </w:r>
        <w:r w:rsidR="009779FB" w:rsidRPr="004755C8">
          <w:rPr>
            <w:noProof/>
            <w:webHidden/>
            <w:sz w:val="28"/>
            <w:szCs w:val="28"/>
          </w:rPr>
          <w:tab/>
        </w:r>
        <w:r w:rsidR="009779FB" w:rsidRPr="004755C8">
          <w:rPr>
            <w:noProof/>
            <w:webHidden/>
            <w:sz w:val="28"/>
            <w:szCs w:val="28"/>
          </w:rPr>
          <w:fldChar w:fldCharType="begin"/>
        </w:r>
        <w:r w:rsidR="009779FB" w:rsidRPr="004755C8">
          <w:rPr>
            <w:noProof/>
            <w:webHidden/>
            <w:sz w:val="28"/>
            <w:szCs w:val="28"/>
          </w:rPr>
          <w:instrText xml:space="preserve"> PAGEREF _Toc523035525 \h </w:instrText>
        </w:r>
        <w:r w:rsidR="009779FB" w:rsidRPr="004755C8">
          <w:rPr>
            <w:noProof/>
            <w:webHidden/>
            <w:sz w:val="28"/>
            <w:szCs w:val="28"/>
          </w:rPr>
        </w:r>
        <w:r w:rsidR="009779FB" w:rsidRPr="004755C8">
          <w:rPr>
            <w:noProof/>
            <w:webHidden/>
            <w:sz w:val="28"/>
            <w:szCs w:val="28"/>
          </w:rPr>
          <w:fldChar w:fldCharType="separate"/>
        </w:r>
        <w:r w:rsidR="00206A3D">
          <w:rPr>
            <w:noProof/>
            <w:webHidden/>
            <w:sz w:val="28"/>
            <w:szCs w:val="28"/>
          </w:rPr>
          <w:t>5</w:t>
        </w:r>
        <w:r w:rsidR="009779FB" w:rsidRPr="004755C8">
          <w:rPr>
            <w:noProof/>
            <w:webHidden/>
            <w:sz w:val="28"/>
            <w:szCs w:val="28"/>
          </w:rPr>
          <w:fldChar w:fldCharType="end"/>
        </w:r>
      </w:hyperlink>
    </w:p>
    <w:p w:rsidR="009779FB" w:rsidRPr="004755C8" w:rsidRDefault="00A04DC3">
      <w:pPr>
        <w:pStyle w:val="14"/>
        <w:tabs>
          <w:tab w:val="right" w:leader="dot" w:pos="9628"/>
        </w:tabs>
        <w:rPr>
          <w:rFonts w:ascii="Calibri" w:hAnsi="Calibri"/>
          <w:noProof/>
          <w:sz w:val="28"/>
          <w:szCs w:val="28"/>
          <w:lang w:val="ru-RU"/>
        </w:rPr>
      </w:pPr>
      <w:hyperlink w:anchor="_Toc523035526" w:history="1">
        <w:r w:rsidR="009779FB" w:rsidRPr="004755C8">
          <w:rPr>
            <w:rStyle w:val="a9"/>
            <w:noProof/>
            <w:color w:val="auto"/>
            <w:sz w:val="28"/>
            <w:szCs w:val="28"/>
          </w:rPr>
          <w:t>6 ОЦІНЮВАННЯ РЕЗУЛЬТАТІВ НАВЧАННЯ</w:t>
        </w:r>
        <w:r w:rsidR="009779FB" w:rsidRPr="004755C8">
          <w:rPr>
            <w:noProof/>
            <w:webHidden/>
            <w:sz w:val="28"/>
            <w:szCs w:val="28"/>
          </w:rPr>
          <w:tab/>
        </w:r>
        <w:r w:rsidR="009779FB" w:rsidRPr="004755C8">
          <w:rPr>
            <w:noProof/>
            <w:webHidden/>
            <w:sz w:val="28"/>
            <w:szCs w:val="28"/>
          </w:rPr>
          <w:fldChar w:fldCharType="begin"/>
        </w:r>
        <w:r w:rsidR="009779FB" w:rsidRPr="004755C8">
          <w:rPr>
            <w:noProof/>
            <w:webHidden/>
            <w:sz w:val="28"/>
            <w:szCs w:val="28"/>
          </w:rPr>
          <w:instrText xml:space="preserve"> PAGEREF _Toc523035526 \h </w:instrText>
        </w:r>
        <w:r w:rsidR="009779FB" w:rsidRPr="004755C8">
          <w:rPr>
            <w:noProof/>
            <w:webHidden/>
            <w:sz w:val="28"/>
            <w:szCs w:val="28"/>
          </w:rPr>
        </w:r>
        <w:r w:rsidR="009779FB" w:rsidRPr="004755C8">
          <w:rPr>
            <w:noProof/>
            <w:webHidden/>
            <w:sz w:val="28"/>
            <w:szCs w:val="28"/>
          </w:rPr>
          <w:fldChar w:fldCharType="separate"/>
        </w:r>
        <w:r w:rsidR="00206A3D">
          <w:rPr>
            <w:noProof/>
            <w:webHidden/>
            <w:sz w:val="28"/>
            <w:szCs w:val="28"/>
          </w:rPr>
          <w:t>6</w:t>
        </w:r>
        <w:r w:rsidR="009779FB" w:rsidRPr="004755C8">
          <w:rPr>
            <w:noProof/>
            <w:webHidden/>
            <w:sz w:val="28"/>
            <w:szCs w:val="28"/>
          </w:rPr>
          <w:fldChar w:fldCharType="end"/>
        </w:r>
      </w:hyperlink>
    </w:p>
    <w:p w:rsidR="009779FB" w:rsidRPr="004755C8" w:rsidRDefault="00A04DC3">
      <w:pPr>
        <w:pStyle w:val="14"/>
        <w:tabs>
          <w:tab w:val="right" w:leader="dot" w:pos="9628"/>
        </w:tabs>
        <w:rPr>
          <w:rFonts w:ascii="Calibri" w:hAnsi="Calibri"/>
          <w:noProof/>
          <w:sz w:val="28"/>
          <w:szCs w:val="28"/>
          <w:lang w:val="ru-RU"/>
        </w:rPr>
      </w:pPr>
      <w:hyperlink w:anchor="_Toc523035527" w:history="1">
        <w:r w:rsidR="009779FB" w:rsidRPr="004755C8">
          <w:rPr>
            <w:rStyle w:val="a9"/>
            <w:noProof/>
            <w:color w:val="auto"/>
            <w:sz w:val="28"/>
            <w:szCs w:val="28"/>
          </w:rPr>
          <w:t>6.1 Шкали</w:t>
        </w:r>
        <w:r w:rsidR="009779FB" w:rsidRPr="004755C8">
          <w:rPr>
            <w:noProof/>
            <w:webHidden/>
            <w:sz w:val="28"/>
            <w:szCs w:val="28"/>
          </w:rPr>
          <w:tab/>
        </w:r>
        <w:r w:rsidR="009779FB" w:rsidRPr="004755C8">
          <w:rPr>
            <w:noProof/>
            <w:webHidden/>
            <w:sz w:val="28"/>
            <w:szCs w:val="28"/>
          </w:rPr>
          <w:fldChar w:fldCharType="begin"/>
        </w:r>
        <w:r w:rsidR="009779FB" w:rsidRPr="004755C8">
          <w:rPr>
            <w:noProof/>
            <w:webHidden/>
            <w:sz w:val="28"/>
            <w:szCs w:val="28"/>
          </w:rPr>
          <w:instrText xml:space="preserve"> PAGEREF _Toc523035527 \h </w:instrText>
        </w:r>
        <w:r w:rsidR="009779FB" w:rsidRPr="004755C8">
          <w:rPr>
            <w:noProof/>
            <w:webHidden/>
            <w:sz w:val="28"/>
            <w:szCs w:val="28"/>
          </w:rPr>
        </w:r>
        <w:r w:rsidR="009779FB" w:rsidRPr="004755C8">
          <w:rPr>
            <w:noProof/>
            <w:webHidden/>
            <w:sz w:val="28"/>
            <w:szCs w:val="28"/>
          </w:rPr>
          <w:fldChar w:fldCharType="separate"/>
        </w:r>
        <w:r w:rsidR="00206A3D">
          <w:rPr>
            <w:noProof/>
            <w:webHidden/>
            <w:sz w:val="28"/>
            <w:szCs w:val="28"/>
          </w:rPr>
          <w:t>6</w:t>
        </w:r>
        <w:r w:rsidR="009779FB" w:rsidRPr="004755C8">
          <w:rPr>
            <w:noProof/>
            <w:webHidden/>
            <w:sz w:val="28"/>
            <w:szCs w:val="28"/>
          </w:rPr>
          <w:fldChar w:fldCharType="end"/>
        </w:r>
      </w:hyperlink>
    </w:p>
    <w:p w:rsidR="009779FB" w:rsidRPr="004755C8" w:rsidRDefault="00A04DC3">
      <w:pPr>
        <w:pStyle w:val="14"/>
        <w:tabs>
          <w:tab w:val="right" w:leader="dot" w:pos="9628"/>
        </w:tabs>
        <w:rPr>
          <w:rFonts w:ascii="Calibri" w:hAnsi="Calibri"/>
          <w:noProof/>
          <w:sz w:val="28"/>
          <w:szCs w:val="28"/>
          <w:lang w:val="ru-RU"/>
        </w:rPr>
      </w:pPr>
      <w:hyperlink w:anchor="_Toc523035528" w:history="1">
        <w:r w:rsidR="009779FB" w:rsidRPr="004755C8">
          <w:rPr>
            <w:rStyle w:val="a9"/>
            <w:noProof/>
            <w:color w:val="auto"/>
            <w:sz w:val="28"/>
            <w:szCs w:val="28"/>
          </w:rPr>
          <w:t>6.2 Засоби та процедури</w:t>
        </w:r>
        <w:r w:rsidR="009779FB" w:rsidRPr="004755C8">
          <w:rPr>
            <w:noProof/>
            <w:webHidden/>
            <w:sz w:val="28"/>
            <w:szCs w:val="28"/>
          </w:rPr>
          <w:tab/>
        </w:r>
        <w:r w:rsidR="001F5E70">
          <w:rPr>
            <w:noProof/>
            <w:webHidden/>
            <w:sz w:val="28"/>
            <w:szCs w:val="28"/>
          </w:rPr>
          <w:t>7</w:t>
        </w:r>
      </w:hyperlink>
    </w:p>
    <w:p w:rsidR="009779FB" w:rsidRPr="004755C8" w:rsidRDefault="00A04DC3">
      <w:pPr>
        <w:pStyle w:val="14"/>
        <w:tabs>
          <w:tab w:val="right" w:leader="dot" w:pos="9628"/>
        </w:tabs>
        <w:rPr>
          <w:rFonts w:ascii="Calibri" w:hAnsi="Calibri"/>
          <w:noProof/>
          <w:sz w:val="28"/>
          <w:szCs w:val="28"/>
          <w:lang w:val="ru-RU"/>
        </w:rPr>
      </w:pPr>
      <w:hyperlink w:anchor="_Toc523035529" w:history="1">
        <w:r w:rsidR="009779FB" w:rsidRPr="004755C8">
          <w:rPr>
            <w:rStyle w:val="a9"/>
            <w:noProof/>
            <w:color w:val="auto"/>
            <w:sz w:val="28"/>
            <w:szCs w:val="28"/>
          </w:rPr>
          <w:t>6.3 Критерії</w:t>
        </w:r>
        <w:r w:rsidR="009779FB" w:rsidRPr="004755C8">
          <w:rPr>
            <w:noProof/>
            <w:webHidden/>
            <w:sz w:val="28"/>
            <w:szCs w:val="28"/>
          </w:rPr>
          <w:tab/>
        </w:r>
        <w:r w:rsidR="009779FB" w:rsidRPr="004755C8">
          <w:rPr>
            <w:noProof/>
            <w:webHidden/>
            <w:sz w:val="28"/>
            <w:szCs w:val="28"/>
          </w:rPr>
          <w:fldChar w:fldCharType="begin"/>
        </w:r>
        <w:r w:rsidR="009779FB" w:rsidRPr="004755C8">
          <w:rPr>
            <w:noProof/>
            <w:webHidden/>
            <w:sz w:val="28"/>
            <w:szCs w:val="28"/>
          </w:rPr>
          <w:instrText xml:space="preserve"> PAGEREF _Toc523035529 \h </w:instrText>
        </w:r>
        <w:r w:rsidR="009779FB" w:rsidRPr="004755C8">
          <w:rPr>
            <w:noProof/>
            <w:webHidden/>
            <w:sz w:val="28"/>
            <w:szCs w:val="28"/>
          </w:rPr>
        </w:r>
        <w:r w:rsidR="009779FB" w:rsidRPr="004755C8">
          <w:rPr>
            <w:noProof/>
            <w:webHidden/>
            <w:sz w:val="28"/>
            <w:szCs w:val="28"/>
          </w:rPr>
          <w:fldChar w:fldCharType="separate"/>
        </w:r>
        <w:r w:rsidR="00206A3D">
          <w:rPr>
            <w:noProof/>
            <w:webHidden/>
            <w:sz w:val="28"/>
            <w:szCs w:val="28"/>
          </w:rPr>
          <w:t>8</w:t>
        </w:r>
        <w:r w:rsidR="009779FB" w:rsidRPr="004755C8">
          <w:rPr>
            <w:noProof/>
            <w:webHidden/>
            <w:sz w:val="28"/>
            <w:szCs w:val="28"/>
          </w:rPr>
          <w:fldChar w:fldCharType="end"/>
        </w:r>
      </w:hyperlink>
    </w:p>
    <w:p w:rsidR="009779FB" w:rsidRPr="004755C8" w:rsidRDefault="00A04DC3">
      <w:pPr>
        <w:pStyle w:val="14"/>
        <w:tabs>
          <w:tab w:val="right" w:leader="dot" w:pos="9628"/>
        </w:tabs>
        <w:rPr>
          <w:rFonts w:ascii="Calibri" w:hAnsi="Calibri"/>
          <w:noProof/>
          <w:sz w:val="28"/>
          <w:szCs w:val="28"/>
          <w:lang w:val="ru-RU"/>
        </w:rPr>
      </w:pPr>
      <w:hyperlink w:anchor="_Toc523035530" w:history="1">
        <w:r w:rsidR="009779FB" w:rsidRPr="004755C8">
          <w:rPr>
            <w:rStyle w:val="a9"/>
            <w:bCs/>
            <w:noProof/>
            <w:color w:val="auto"/>
            <w:sz w:val="28"/>
            <w:szCs w:val="28"/>
          </w:rPr>
          <w:t>7 ІНСТРУМЕНТИ, ОБЛАДНАННЯ ТА ПРОГРАМНЕ ЗАБЕЗПЕЧЕННЯ</w:t>
        </w:r>
        <w:r w:rsidR="009779FB" w:rsidRPr="004755C8">
          <w:rPr>
            <w:noProof/>
            <w:webHidden/>
            <w:sz w:val="28"/>
            <w:szCs w:val="28"/>
          </w:rPr>
          <w:tab/>
        </w:r>
        <w:r w:rsidR="009779FB" w:rsidRPr="004755C8">
          <w:rPr>
            <w:noProof/>
            <w:webHidden/>
            <w:sz w:val="28"/>
            <w:szCs w:val="28"/>
          </w:rPr>
          <w:fldChar w:fldCharType="begin"/>
        </w:r>
        <w:r w:rsidR="009779FB" w:rsidRPr="004755C8">
          <w:rPr>
            <w:noProof/>
            <w:webHidden/>
            <w:sz w:val="28"/>
            <w:szCs w:val="28"/>
          </w:rPr>
          <w:instrText xml:space="preserve"> PAGEREF _Toc523035530 \h </w:instrText>
        </w:r>
        <w:r w:rsidR="009779FB" w:rsidRPr="004755C8">
          <w:rPr>
            <w:noProof/>
            <w:webHidden/>
            <w:sz w:val="28"/>
            <w:szCs w:val="28"/>
          </w:rPr>
        </w:r>
        <w:r w:rsidR="009779FB" w:rsidRPr="004755C8">
          <w:rPr>
            <w:noProof/>
            <w:webHidden/>
            <w:sz w:val="28"/>
            <w:szCs w:val="28"/>
          </w:rPr>
          <w:fldChar w:fldCharType="separate"/>
        </w:r>
        <w:r w:rsidR="00206A3D">
          <w:rPr>
            <w:noProof/>
            <w:webHidden/>
            <w:sz w:val="28"/>
            <w:szCs w:val="28"/>
          </w:rPr>
          <w:t>12</w:t>
        </w:r>
        <w:r w:rsidR="009779FB" w:rsidRPr="004755C8">
          <w:rPr>
            <w:noProof/>
            <w:webHidden/>
            <w:sz w:val="28"/>
            <w:szCs w:val="28"/>
          </w:rPr>
          <w:fldChar w:fldCharType="end"/>
        </w:r>
      </w:hyperlink>
    </w:p>
    <w:p w:rsidR="009779FB" w:rsidRPr="004755C8" w:rsidRDefault="00A04DC3">
      <w:pPr>
        <w:pStyle w:val="14"/>
        <w:tabs>
          <w:tab w:val="right" w:leader="dot" w:pos="9628"/>
        </w:tabs>
        <w:rPr>
          <w:rFonts w:ascii="Calibri" w:hAnsi="Calibri"/>
          <w:noProof/>
          <w:sz w:val="28"/>
          <w:szCs w:val="28"/>
          <w:lang w:val="ru-RU"/>
        </w:rPr>
      </w:pPr>
      <w:hyperlink w:anchor="_Toc523035531" w:history="1">
        <w:r w:rsidR="009779FB" w:rsidRPr="004755C8">
          <w:rPr>
            <w:rStyle w:val="a9"/>
            <w:bCs/>
            <w:noProof/>
            <w:color w:val="auto"/>
            <w:sz w:val="28"/>
            <w:szCs w:val="28"/>
          </w:rPr>
          <w:t>8 РЕКОМЕНДОВАНІ ДЖЕРЕЛА ІНФОРМАЦІЇ</w:t>
        </w:r>
        <w:r w:rsidR="009779FB" w:rsidRPr="004755C8">
          <w:rPr>
            <w:noProof/>
            <w:webHidden/>
            <w:sz w:val="28"/>
            <w:szCs w:val="28"/>
          </w:rPr>
          <w:tab/>
        </w:r>
        <w:r w:rsidR="009779FB" w:rsidRPr="004755C8">
          <w:rPr>
            <w:noProof/>
            <w:webHidden/>
            <w:sz w:val="28"/>
            <w:szCs w:val="28"/>
          </w:rPr>
          <w:fldChar w:fldCharType="begin"/>
        </w:r>
        <w:r w:rsidR="009779FB" w:rsidRPr="004755C8">
          <w:rPr>
            <w:noProof/>
            <w:webHidden/>
            <w:sz w:val="28"/>
            <w:szCs w:val="28"/>
          </w:rPr>
          <w:instrText xml:space="preserve"> PAGEREF _Toc523035531 \h </w:instrText>
        </w:r>
        <w:r w:rsidR="009779FB" w:rsidRPr="004755C8">
          <w:rPr>
            <w:noProof/>
            <w:webHidden/>
            <w:sz w:val="28"/>
            <w:szCs w:val="28"/>
          </w:rPr>
        </w:r>
        <w:r w:rsidR="009779FB" w:rsidRPr="004755C8">
          <w:rPr>
            <w:noProof/>
            <w:webHidden/>
            <w:sz w:val="28"/>
            <w:szCs w:val="28"/>
          </w:rPr>
          <w:fldChar w:fldCharType="separate"/>
        </w:r>
        <w:r w:rsidR="00206A3D">
          <w:rPr>
            <w:noProof/>
            <w:webHidden/>
            <w:sz w:val="28"/>
            <w:szCs w:val="28"/>
          </w:rPr>
          <w:t>12</w:t>
        </w:r>
        <w:r w:rsidR="009779FB" w:rsidRPr="004755C8">
          <w:rPr>
            <w:noProof/>
            <w:webHidden/>
            <w:sz w:val="28"/>
            <w:szCs w:val="28"/>
          </w:rPr>
          <w:fldChar w:fldCharType="end"/>
        </w:r>
      </w:hyperlink>
    </w:p>
    <w:p w:rsidR="004A622E" w:rsidRPr="004755C8" w:rsidRDefault="004A622E" w:rsidP="00C80B71">
      <w:pPr>
        <w:spacing w:after="120"/>
        <w:rPr>
          <w:sz w:val="28"/>
          <w:szCs w:val="28"/>
        </w:rPr>
      </w:pPr>
      <w:r w:rsidRPr="004755C8">
        <w:rPr>
          <w:sz w:val="28"/>
          <w:szCs w:val="28"/>
        </w:rPr>
        <w:fldChar w:fldCharType="end"/>
      </w:r>
    </w:p>
    <w:p w:rsidR="00CB4A48" w:rsidRPr="006E5ACF" w:rsidRDefault="004A622E" w:rsidP="00BE5ABB">
      <w:pPr>
        <w:spacing w:before="120" w:after="120"/>
        <w:jc w:val="center"/>
        <w:rPr>
          <w:b/>
          <w:bCs/>
          <w:color w:val="000000"/>
          <w:sz w:val="28"/>
          <w:szCs w:val="28"/>
        </w:rPr>
      </w:pPr>
      <w:r w:rsidRPr="002B0B64">
        <w:rPr>
          <w:color w:val="000000"/>
          <w:sz w:val="28"/>
          <w:szCs w:val="28"/>
        </w:rPr>
        <w:br w:type="page"/>
      </w:r>
      <w:bookmarkStart w:id="0" w:name="_Toc523035521"/>
      <w:bookmarkStart w:id="1" w:name="_Hlk497601822"/>
      <w:r w:rsidR="00CB4A48" w:rsidRPr="00CB4A48">
        <w:rPr>
          <w:b/>
          <w:bCs/>
          <w:color w:val="000000"/>
          <w:sz w:val="28"/>
          <w:szCs w:val="28"/>
        </w:rPr>
        <w:lastRenderedPageBreak/>
        <w:t xml:space="preserve">1 МЕТА </w:t>
      </w:r>
      <w:r w:rsidR="00AC1C20" w:rsidRPr="00CB4A48">
        <w:rPr>
          <w:b/>
          <w:bCs/>
          <w:color w:val="000000"/>
          <w:sz w:val="28"/>
          <w:szCs w:val="28"/>
        </w:rPr>
        <w:t>НАВЧАЛЬНОЇ ДИЦИПЛІНИ</w:t>
      </w:r>
      <w:bookmarkEnd w:id="0"/>
    </w:p>
    <w:p w:rsidR="002146A0" w:rsidRPr="000D7DBA" w:rsidRDefault="00D81A71" w:rsidP="009D1C24">
      <w:pPr>
        <w:pStyle w:val="3"/>
        <w:widowControl w:val="0"/>
        <w:ind w:left="0" w:firstLine="567"/>
        <w:rPr>
          <w:spacing w:val="0"/>
          <w:szCs w:val="28"/>
        </w:rPr>
      </w:pPr>
      <w:r w:rsidRPr="000447BE">
        <w:rPr>
          <w:bCs/>
          <w:color w:val="000000"/>
          <w:spacing w:val="0"/>
          <w:szCs w:val="28"/>
        </w:rPr>
        <w:t>В освітньо-</w:t>
      </w:r>
      <w:r w:rsidRPr="001F3477">
        <w:rPr>
          <w:bCs/>
          <w:spacing w:val="0"/>
          <w:szCs w:val="28"/>
        </w:rPr>
        <w:t>професійних програмах</w:t>
      </w:r>
      <w:r w:rsidRPr="000447BE">
        <w:rPr>
          <w:bCs/>
          <w:color w:val="000000"/>
          <w:spacing w:val="0"/>
          <w:szCs w:val="28"/>
        </w:rPr>
        <w:t xml:space="preserve"> Національного технічного університету «</w:t>
      </w:r>
      <w:r w:rsidRPr="002C0D24">
        <w:rPr>
          <w:bCs/>
          <w:color w:val="000000"/>
          <w:spacing w:val="0"/>
          <w:szCs w:val="28"/>
        </w:rPr>
        <w:t xml:space="preserve">Дніпровська політехніка» спеціальності </w:t>
      </w:r>
      <w:r w:rsidRPr="002C0D24">
        <w:rPr>
          <w:szCs w:val="28"/>
        </w:rPr>
        <w:t>103 Науки про Землю</w:t>
      </w:r>
      <w:r w:rsidRPr="002C0D24">
        <w:rPr>
          <w:b/>
          <w:szCs w:val="28"/>
        </w:rPr>
        <w:t xml:space="preserve"> </w:t>
      </w:r>
      <w:r w:rsidRPr="002C0D24">
        <w:rPr>
          <w:bCs/>
          <w:color w:val="000000"/>
          <w:spacing w:val="0"/>
          <w:szCs w:val="28"/>
        </w:rPr>
        <w:t>здійснено розподіл програмних</w:t>
      </w:r>
      <w:r w:rsidRPr="002C0D24">
        <w:rPr>
          <w:spacing w:val="0"/>
          <w:szCs w:val="28"/>
        </w:rPr>
        <w:t xml:space="preserve"> результатів навчання (ПРН) за організаційними формами освітнього процесу. </w:t>
      </w:r>
      <w:r w:rsidR="00C32D5C" w:rsidRPr="000D7DBA">
        <w:rPr>
          <w:spacing w:val="0"/>
          <w:szCs w:val="28"/>
        </w:rPr>
        <w:t>Зокрема, д</w:t>
      </w:r>
      <w:r w:rsidR="002146A0" w:rsidRPr="000D7DBA">
        <w:rPr>
          <w:spacing w:val="0"/>
          <w:szCs w:val="28"/>
        </w:rPr>
        <w:t xml:space="preserve">о дисципліни </w:t>
      </w:r>
      <w:r w:rsidR="00A82F74" w:rsidRPr="000D7DBA">
        <w:rPr>
          <w:spacing w:val="0"/>
          <w:szCs w:val="28"/>
        </w:rPr>
        <w:t>Ф</w:t>
      </w:r>
      <w:r w:rsidR="00E21363">
        <w:rPr>
          <w:spacing w:val="0"/>
          <w:szCs w:val="28"/>
        </w:rPr>
        <w:t>1</w:t>
      </w:r>
      <w:r w:rsidR="007F70B6">
        <w:rPr>
          <w:spacing w:val="0"/>
          <w:szCs w:val="28"/>
        </w:rPr>
        <w:t>4</w:t>
      </w:r>
      <w:r w:rsidR="005A1EFA" w:rsidRPr="000D7DBA">
        <w:rPr>
          <w:spacing w:val="0"/>
          <w:szCs w:val="28"/>
        </w:rPr>
        <w:t xml:space="preserve"> </w:t>
      </w:r>
      <w:r w:rsidR="002146A0" w:rsidRPr="000D7DBA">
        <w:rPr>
          <w:spacing w:val="0"/>
          <w:szCs w:val="28"/>
        </w:rPr>
        <w:t>«</w:t>
      </w:r>
      <w:r w:rsidR="00CE104D" w:rsidRPr="00CE104D">
        <w:rPr>
          <w:spacing w:val="0"/>
          <w:szCs w:val="28"/>
        </w:rPr>
        <w:t xml:space="preserve">Геохімія та </w:t>
      </w:r>
      <w:proofErr w:type="spellStart"/>
      <w:r w:rsidR="00CE104D" w:rsidRPr="00CE104D">
        <w:rPr>
          <w:spacing w:val="0"/>
          <w:szCs w:val="28"/>
        </w:rPr>
        <w:t>геоекологія</w:t>
      </w:r>
      <w:proofErr w:type="spellEnd"/>
      <w:r w:rsidR="002146A0" w:rsidRPr="000D7DBA">
        <w:rPr>
          <w:spacing w:val="0"/>
          <w:szCs w:val="28"/>
        </w:rPr>
        <w:t>» віднесен</w:t>
      </w:r>
      <w:r w:rsidR="00275199" w:rsidRPr="000D7DBA">
        <w:rPr>
          <w:spacing w:val="0"/>
          <w:szCs w:val="28"/>
        </w:rPr>
        <w:t>о</w:t>
      </w:r>
      <w:r w:rsidR="002146A0" w:rsidRPr="000D7DBA">
        <w:rPr>
          <w:spacing w:val="0"/>
          <w:szCs w:val="28"/>
        </w:rPr>
        <w:t xml:space="preserve"> такі результати навчання:</w:t>
      </w:r>
    </w:p>
    <w:p w:rsidR="00871B9F" w:rsidRPr="000D7DBA" w:rsidRDefault="00871B9F" w:rsidP="009D1C24">
      <w:pPr>
        <w:pStyle w:val="3"/>
        <w:widowControl w:val="0"/>
        <w:ind w:left="0" w:firstLine="567"/>
        <w:rPr>
          <w:spacing w:val="0"/>
          <w:szCs w:val="28"/>
        </w:rPr>
      </w:pPr>
    </w:p>
    <w:tbl>
      <w:tblPr>
        <w:tblW w:w="485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7"/>
        <w:gridCol w:w="8695"/>
      </w:tblGrid>
      <w:tr w:rsidR="0070651B" w:rsidRPr="000D7DBA" w:rsidTr="00D81A71">
        <w:trPr>
          <w:jc w:val="center"/>
        </w:trPr>
        <w:tc>
          <w:tcPr>
            <w:tcW w:w="458" w:type="pct"/>
          </w:tcPr>
          <w:p w:rsidR="0070651B" w:rsidRPr="000D7DBA" w:rsidRDefault="00CE104D" w:rsidP="00E12546">
            <w:pPr>
              <w:jc w:val="center"/>
              <w:rPr>
                <w:sz w:val="28"/>
                <w:szCs w:val="28"/>
              </w:rPr>
            </w:pPr>
            <w:r>
              <w:t>ПР0</w:t>
            </w:r>
            <w:r w:rsidR="00E12546">
              <w:t>5</w:t>
            </w:r>
          </w:p>
        </w:tc>
        <w:tc>
          <w:tcPr>
            <w:tcW w:w="4542" w:type="pct"/>
            <w:shd w:val="clear" w:color="auto" w:fill="auto"/>
          </w:tcPr>
          <w:p w:rsidR="0070651B" w:rsidRPr="000D7DBA" w:rsidRDefault="00CE104D" w:rsidP="00565064">
            <w:pPr>
              <w:jc w:val="both"/>
            </w:pPr>
            <w:r w:rsidRPr="00334CA7">
              <w:t>Вміти проводити польові та лабораторні дослідження.</w:t>
            </w:r>
          </w:p>
        </w:tc>
      </w:tr>
      <w:tr w:rsidR="00E12546" w:rsidRPr="000D7DBA" w:rsidTr="00D81A71">
        <w:trPr>
          <w:jc w:val="center"/>
        </w:trPr>
        <w:tc>
          <w:tcPr>
            <w:tcW w:w="458" w:type="pct"/>
          </w:tcPr>
          <w:p w:rsidR="00E12546" w:rsidRDefault="007A5A3E" w:rsidP="001A4430">
            <w:pPr>
              <w:ind w:left="85"/>
            </w:pPr>
            <w:r>
              <w:t>ПР07</w:t>
            </w:r>
          </w:p>
        </w:tc>
        <w:tc>
          <w:tcPr>
            <w:tcW w:w="4542" w:type="pct"/>
            <w:shd w:val="clear" w:color="auto" w:fill="auto"/>
          </w:tcPr>
          <w:p w:rsidR="00E12546" w:rsidRDefault="007A5A3E" w:rsidP="001A4430">
            <w:pPr>
              <w:ind w:left="85" w:right="49"/>
            </w:pPr>
            <w:r w:rsidRPr="00334CA7">
              <w:t>Застосовувати моделі, методи і дані фізики, хімії, біології, екології, математики, інформаційних технологій тощо при вивченні природних процесів формування і розвитку геосфер.</w:t>
            </w:r>
          </w:p>
        </w:tc>
      </w:tr>
      <w:tr w:rsidR="00E12546" w:rsidRPr="000D7DBA" w:rsidTr="00D81A71">
        <w:trPr>
          <w:jc w:val="center"/>
        </w:trPr>
        <w:tc>
          <w:tcPr>
            <w:tcW w:w="458" w:type="pct"/>
          </w:tcPr>
          <w:p w:rsidR="00E12546" w:rsidRDefault="007A5A3E" w:rsidP="001A4430">
            <w:pPr>
              <w:ind w:left="85"/>
            </w:pPr>
            <w:r>
              <w:t>ПР09</w:t>
            </w:r>
          </w:p>
        </w:tc>
        <w:tc>
          <w:tcPr>
            <w:tcW w:w="4542" w:type="pct"/>
            <w:shd w:val="clear" w:color="auto" w:fill="auto"/>
          </w:tcPr>
          <w:p w:rsidR="00E12546" w:rsidRDefault="007A5A3E" w:rsidP="001A4430">
            <w:pPr>
              <w:ind w:left="85" w:right="49"/>
            </w:pPr>
            <w:r w:rsidRPr="00334CA7">
              <w:t>Вміти виконувати дослідження геосфер за допомогою кількісних методів аналізу.</w:t>
            </w:r>
          </w:p>
        </w:tc>
      </w:tr>
      <w:tr w:rsidR="007A5A3E" w:rsidRPr="000D7DBA" w:rsidTr="00D81A71">
        <w:trPr>
          <w:jc w:val="center"/>
        </w:trPr>
        <w:tc>
          <w:tcPr>
            <w:tcW w:w="458" w:type="pct"/>
          </w:tcPr>
          <w:p w:rsidR="007A5A3E" w:rsidRDefault="007A5A3E" w:rsidP="007A5A3E">
            <w:pPr>
              <w:ind w:left="85"/>
            </w:pPr>
            <w:r>
              <w:t>ПР15</w:t>
            </w:r>
          </w:p>
        </w:tc>
        <w:tc>
          <w:tcPr>
            <w:tcW w:w="4542" w:type="pct"/>
            <w:shd w:val="clear" w:color="auto" w:fill="auto"/>
          </w:tcPr>
          <w:p w:rsidR="007A5A3E" w:rsidRPr="00334CA7" w:rsidRDefault="007A5A3E" w:rsidP="001A4430">
            <w:pPr>
              <w:ind w:left="85" w:right="49"/>
            </w:pPr>
            <w:r w:rsidRPr="00334CA7">
              <w:t>Уміти обирати оптимальні методи та інструментальні засоби для проведення досліджень, збору та обробки даних</w:t>
            </w:r>
            <w:r>
              <w:t>.</w:t>
            </w:r>
          </w:p>
        </w:tc>
      </w:tr>
    </w:tbl>
    <w:p w:rsidR="00871B9F" w:rsidRPr="000D7DBA" w:rsidRDefault="00871B9F" w:rsidP="009D1C24">
      <w:pPr>
        <w:pStyle w:val="3"/>
        <w:widowControl w:val="0"/>
        <w:ind w:left="0" w:firstLine="567"/>
        <w:rPr>
          <w:spacing w:val="0"/>
          <w:szCs w:val="28"/>
        </w:rPr>
      </w:pPr>
    </w:p>
    <w:p w:rsidR="00A1771A" w:rsidRPr="009070A0" w:rsidRDefault="002146A0" w:rsidP="007A5A3E">
      <w:pPr>
        <w:ind w:firstLine="567"/>
        <w:jc w:val="both"/>
        <w:rPr>
          <w:sz w:val="28"/>
          <w:szCs w:val="28"/>
        </w:rPr>
      </w:pPr>
      <w:r w:rsidRPr="000D7DBA">
        <w:rPr>
          <w:b/>
          <w:sz w:val="28"/>
          <w:szCs w:val="28"/>
          <w:lang w:eastAsia="uk-UA"/>
        </w:rPr>
        <w:t>Мета дисципліни</w:t>
      </w:r>
      <w:r w:rsidR="009A3C4B" w:rsidRPr="000D7DBA">
        <w:rPr>
          <w:sz w:val="28"/>
          <w:szCs w:val="28"/>
          <w:lang w:eastAsia="uk-UA"/>
        </w:rPr>
        <w:t xml:space="preserve"> </w:t>
      </w:r>
      <w:r w:rsidRPr="000D7DBA">
        <w:rPr>
          <w:sz w:val="28"/>
          <w:szCs w:val="28"/>
          <w:lang w:eastAsia="uk-UA"/>
        </w:rPr>
        <w:t>–</w:t>
      </w:r>
      <w:r w:rsidR="009070A0">
        <w:rPr>
          <w:sz w:val="28"/>
          <w:szCs w:val="28"/>
          <w:lang w:eastAsia="uk-UA"/>
        </w:rPr>
        <w:t xml:space="preserve"> </w:t>
      </w:r>
      <w:r w:rsidR="009070A0" w:rsidRPr="009070A0">
        <w:rPr>
          <w:sz w:val="28"/>
          <w:szCs w:val="28"/>
        </w:rPr>
        <w:t xml:space="preserve">отримання здобувачами </w:t>
      </w:r>
      <w:r w:rsidR="001A4C21" w:rsidRPr="001A4C21">
        <w:rPr>
          <w:sz w:val="28"/>
          <w:szCs w:val="28"/>
          <w:lang w:eastAsia="uk-UA"/>
        </w:rPr>
        <w:t>вищої освіти</w:t>
      </w:r>
      <w:r w:rsidR="001A4C21" w:rsidRPr="00440D89">
        <w:rPr>
          <w:szCs w:val="28"/>
          <w:lang w:eastAsia="uk-UA"/>
        </w:rPr>
        <w:t xml:space="preserve"> </w:t>
      </w:r>
      <w:r w:rsidR="009070A0" w:rsidRPr="009070A0">
        <w:rPr>
          <w:sz w:val="28"/>
          <w:szCs w:val="28"/>
        </w:rPr>
        <w:t>систематизованих знань про геохімічні властивості мінеральної речовини, закономірності поведінки хімічних елементів в оболонках Землі, особливості їхнього перерозподілу у зв`язку з геологічними процесами, що зумовлює утворення в земній корі геохімічних аномалій та родовищ корисних копалин.</w:t>
      </w:r>
    </w:p>
    <w:p w:rsidR="002146A0" w:rsidRPr="000D7DBA" w:rsidRDefault="002146A0" w:rsidP="00727599">
      <w:pPr>
        <w:pStyle w:val="3"/>
        <w:widowControl w:val="0"/>
        <w:spacing w:before="120"/>
        <w:ind w:left="0" w:firstLine="567"/>
        <w:rPr>
          <w:spacing w:val="0"/>
          <w:szCs w:val="28"/>
        </w:rPr>
      </w:pPr>
      <w:r w:rsidRPr="000D7DBA">
        <w:rPr>
          <w:spacing w:val="0"/>
          <w:szCs w:val="28"/>
        </w:rPr>
        <w:t>Реалізація мети вимагає трансформаці</w:t>
      </w:r>
      <w:r w:rsidR="001373CE" w:rsidRPr="000D7DBA">
        <w:rPr>
          <w:spacing w:val="0"/>
          <w:szCs w:val="28"/>
        </w:rPr>
        <w:t>ї</w:t>
      </w:r>
      <w:r w:rsidRPr="000D7DBA">
        <w:rPr>
          <w:spacing w:val="0"/>
          <w:szCs w:val="28"/>
        </w:rPr>
        <w:t xml:space="preserve"> програмних результатів навчання в дисциплінарні та </w:t>
      </w:r>
      <w:r w:rsidR="00984C5D" w:rsidRPr="000D7DBA">
        <w:rPr>
          <w:spacing w:val="0"/>
          <w:szCs w:val="28"/>
        </w:rPr>
        <w:t xml:space="preserve">адекватний </w:t>
      </w:r>
      <w:r w:rsidRPr="000D7DBA">
        <w:rPr>
          <w:spacing w:val="0"/>
          <w:szCs w:val="28"/>
        </w:rPr>
        <w:t>відбір змісту навчальної дисципліни за цим критерієм.</w:t>
      </w:r>
    </w:p>
    <w:p w:rsidR="00BE5ABB" w:rsidRDefault="00BE5ABB" w:rsidP="00BE5ABB">
      <w:bookmarkStart w:id="2" w:name="_Toc523035522"/>
      <w:bookmarkStart w:id="3" w:name="_Hlk497602021"/>
      <w:bookmarkEnd w:id="1"/>
    </w:p>
    <w:p w:rsidR="00750175" w:rsidRPr="000D7DBA" w:rsidRDefault="00750175" w:rsidP="00BE5ABB"/>
    <w:p w:rsidR="002146A0" w:rsidRPr="000D7DBA" w:rsidRDefault="00964881" w:rsidP="00435A05">
      <w:pPr>
        <w:pStyle w:val="1"/>
        <w:spacing w:before="0" w:after="24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0D7DBA">
        <w:rPr>
          <w:rFonts w:ascii="Times New Roman" w:hAnsi="Times New Roman"/>
          <w:b/>
          <w:bCs/>
          <w:color w:val="000000"/>
          <w:sz w:val="28"/>
          <w:szCs w:val="28"/>
        </w:rPr>
        <w:t>2</w:t>
      </w:r>
      <w:r w:rsidR="002146A0" w:rsidRPr="000D7DBA">
        <w:rPr>
          <w:rFonts w:ascii="Times New Roman" w:hAnsi="Times New Roman"/>
          <w:b/>
          <w:bCs/>
          <w:color w:val="000000"/>
          <w:sz w:val="28"/>
          <w:szCs w:val="28"/>
        </w:rPr>
        <w:t> ОЧІКУВАНІ ДИСЦИПЛІНАРНІ РЕЗУЛЬТАТИ НАВЧАННЯ</w:t>
      </w:r>
      <w:bookmarkEnd w:id="2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1"/>
        <w:gridCol w:w="1518"/>
        <w:gridCol w:w="7365"/>
      </w:tblGrid>
      <w:tr w:rsidR="008655EC" w:rsidRPr="004D3E8E" w:rsidTr="00B01134">
        <w:trPr>
          <w:tblHeader/>
        </w:trPr>
        <w:tc>
          <w:tcPr>
            <w:tcW w:w="493" w:type="pct"/>
            <w:vMerge w:val="restart"/>
            <w:vAlign w:val="center"/>
          </w:tcPr>
          <w:p w:rsidR="008655EC" w:rsidRPr="004D3E8E" w:rsidRDefault="008655EC" w:rsidP="00A6181E">
            <w:pPr>
              <w:jc w:val="center"/>
            </w:pPr>
            <w:r w:rsidRPr="004D3E8E">
              <w:t>Шифр</w:t>
            </w:r>
          </w:p>
          <w:p w:rsidR="008655EC" w:rsidRPr="004D3E8E" w:rsidRDefault="008655EC" w:rsidP="00A6181E">
            <w:pPr>
              <w:jc w:val="center"/>
            </w:pPr>
            <w:r w:rsidRPr="004D3E8E">
              <w:t>ПРН</w:t>
            </w:r>
          </w:p>
        </w:tc>
        <w:tc>
          <w:tcPr>
            <w:tcW w:w="4507" w:type="pct"/>
            <w:gridSpan w:val="2"/>
            <w:vAlign w:val="center"/>
          </w:tcPr>
          <w:p w:rsidR="008655EC" w:rsidRPr="004D3E8E" w:rsidRDefault="008655EC" w:rsidP="00A6181E">
            <w:pPr>
              <w:jc w:val="center"/>
            </w:pPr>
            <w:r w:rsidRPr="004D3E8E">
              <w:t>Дисциплінарні результати навчання (ДРН)</w:t>
            </w:r>
          </w:p>
        </w:tc>
      </w:tr>
      <w:tr w:rsidR="008655EC" w:rsidRPr="004D3E8E" w:rsidTr="00B01134">
        <w:trPr>
          <w:tblHeader/>
        </w:trPr>
        <w:tc>
          <w:tcPr>
            <w:tcW w:w="493" w:type="pct"/>
            <w:vMerge/>
            <w:vAlign w:val="center"/>
          </w:tcPr>
          <w:p w:rsidR="008655EC" w:rsidRPr="004D3E8E" w:rsidRDefault="008655EC" w:rsidP="00A6181E">
            <w:pPr>
              <w:jc w:val="center"/>
            </w:pPr>
          </w:p>
        </w:tc>
        <w:tc>
          <w:tcPr>
            <w:tcW w:w="770" w:type="pct"/>
            <w:vAlign w:val="center"/>
          </w:tcPr>
          <w:p w:rsidR="008655EC" w:rsidRPr="004D3E8E" w:rsidRDefault="008655EC" w:rsidP="00A6181E">
            <w:pPr>
              <w:jc w:val="center"/>
            </w:pPr>
            <w:r w:rsidRPr="004D3E8E">
              <w:t>шифр ДРН</w:t>
            </w:r>
          </w:p>
        </w:tc>
        <w:tc>
          <w:tcPr>
            <w:tcW w:w="3737" w:type="pct"/>
            <w:vAlign w:val="center"/>
          </w:tcPr>
          <w:p w:rsidR="008655EC" w:rsidRPr="004D3E8E" w:rsidRDefault="008655EC" w:rsidP="00A6181E">
            <w:pPr>
              <w:jc w:val="center"/>
            </w:pPr>
            <w:r w:rsidRPr="004D3E8E">
              <w:t>зміст</w:t>
            </w:r>
          </w:p>
        </w:tc>
      </w:tr>
      <w:tr w:rsidR="007B6FCB" w:rsidRPr="004D3E8E" w:rsidTr="004D3E8E">
        <w:trPr>
          <w:trHeight w:val="337"/>
        </w:trPr>
        <w:tc>
          <w:tcPr>
            <w:tcW w:w="493" w:type="pct"/>
            <w:vMerge w:val="restart"/>
          </w:tcPr>
          <w:p w:rsidR="007B6FCB" w:rsidRPr="004D3E8E" w:rsidRDefault="007B6FCB" w:rsidP="00A6181E">
            <w:pPr>
              <w:jc w:val="center"/>
            </w:pPr>
            <w:r w:rsidRPr="004D3E8E">
              <w:t>ПР05</w:t>
            </w:r>
          </w:p>
        </w:tc>
        <w:tc>
          <w:tcPr>
            <w:tcW w:w="770" w:type="pct"/>
          </w:tcPr>
          <w:p w:rsidR="007B6FCB" w:rsidRPr="004D3E8E" w:rsidRDefault="007B6FCB" w:rsidP="007F70B6">
            <w:r w:rsidRPr="004D3E8E">
              <w:t>ПР05.1-Ф1</w:t>
            </w:r>
            <w:r w:rsidR="007F70B6">
              <w:t>4</w:t>
            </w:r>
          </w:p>
        </w:tc>
        <w:tc>
          <w:tcPr>
            <w:tcW w:w="3737" w:type="pct"/>
          </w:tcPr>
          <w:p w:rsidR="007B6FCB" w:rsidRPr="004D3E8E" w:rsidRDefault="007B6FCB" w:rsidP="00A6181E">
            <w:pPr>
              <w:shd w:val="clear" w:color="auto" w:fill="FFFFFF"/>
              <w:tabs>
                <w:tab w:val="left" w:pos="851"/>
                <w:tab w:val="left" w:pos="993"/>
              </w:tabs>
              <w:jc w:val="both"/>
              <w:rPr>
                <w:rStyle w:val="17"/>
                <w:rFonts w:eastAsia="Calibri"/>
                <w:sz w:val="24"/>
                <w:szCs w:val="24"/>
              </w:rPr>
            </w:pPr>
            <w:r w:rsidRPr="004D3E8E">
              <w:rPr>
                <w:rStyle w:val="17"/>
                <w:rFonts w:eastAsia="Calibri"/>
                <w:sz w:val="24"/>
                <w:szCs w:val="24"/>
              </w:rPr>
              <w:t xml:space="preserve">Вміти </w:t>
            </w:r>
            <w:r w:rsidRPr="004D3E8E">
              <w:t>будувати геохімічні карти та проводити їх аналіз</w:t>
            </w:r>
          </w:p>
        </w:tc>
      </w:tr>
      <w:tr w:rsidR="007B6FCB" w:rsidRPr="004D3E8E" w:rsidTr="004D3E8E">
        <w:trPr>
          <w:trHeight w:val="337"/>
        </w:trPr>
        <w:tc>
          <w:tcPr>
            <w:tcW w:w="493" w:type="pct"/>
            <w:vMerge/>
          </w:tcPr>
          <w:p w:rsidR="007B6FCB" w:rsidRPr="004D3E8E" w:rsidRDefault="007B6FCB" w:rsidP="00A6181E">
            <w:pPr>
              <w:jc w:val="center"/>
            </w:pPr>
          </w:p>
        </w:tc>
        <w:tc>
          <w:tcPr>
            <w:tcW w:w="770" w:type="pct"/>
          </w:tcPr>
          <w:p w:rsidR="007B6FCB" w:rsidRPr="004D3E8E" w:rsidRDefault="007B6FCB" w:rsidP="007F70B6">
            <w:r w:rsidRPr="004D3E8E">
              <w:t>ПР12.1-Ф1</w:t>
            </w:r>
            <w:r w:rsidR="007F70B6">
              <w:t>4</w:t>
            </w:r>
          </w:p>
        </w:tc>
        <w:tc>
          <w:tcPr>
            <w:tcW w:w="3737" w:type="pct"/>
          </w:tcPr>
          <w:p w:rsidR="007B6FCB" w:rsidRPr="004D3E8E" w:rsidRDefault="007B6FCB" w:rsidP="00A6181E">
            <w:pPr>
              <w:shd w:val="clear" w:color="auto" w:fill="FFFFFF"/>
              <w:tabs>
                <w:tab w:val="left" w:pos="851"/>
                <w:tab w:val="left" w:pos="993"/>
              </w:tabs>
              <w:jc w:val="both"/>
              <w:rPr>
                <w:rStyle w:val="17"/>
                <w:rFonts w:eastAsia="Calibri"/>
                <w:sz w:val="24"/>
                <w:szCs w:val="24"/>
              </w:rPr>
            </w:pPr>
            <w:r w:rsidRPr="004D3E8E">
              <w:t xml:space="preserve">Знати </w:t>
            </w:r>
            <w:r w:rsidRPr="004D3E8E">
              <w:rPr>
                <w:noProof/>
                <w:snapToGrid w:val="0"/>
              </w:rPr>
              <w:t>основні особливості існування окремих елементів у літосфері і гідросфері</w:t>
            </w:r>
          </w:p>
        </w:tc>
      </w:tr>
      <w:tr w:rsidR="007B6FCB" w:rsidRPr="004D3E8E" w:rsidTr="004D3E8E">
        <w:trPr>
          <w:trHeight w:val="483"/>
        </w:trPr>
        <w:tc>
          <w:tcPr>
            <w:tcW w:w="493" w:type="pct"/>
            <w:vMerge w:val="restart"/>
          </w:tcPr>
          <w:p w:rsidR="007B6FCB" w:rsidRPr="004D3E8E" w:rsidRDefault="007B6FCB" w:rsidP="00A6181E">
            <w:pPr>
              <w:jc w:val="center"/>
            </w:pPr>
            <w:r w:rsidRPr="004D3E8E">
              <w:t>ПР07</w:t>
            </w:r>
          </w:p>
        </w:tc>
        <w:tc>
          <w:tcPr>
            <w:tcW w:w="770" w:type="pct"/>
          </w:tcPr>
          <w:p w:rsidR="007B6FCB" w:rsidRPr="004D3E8E" w:rsidRDefault="007B6FCB" w:rsidP="007F70B6">
            <w:r w:rsidRPr="004D3E8E">
              <w:t>ПР07.1-Ф1</w:t>
            </w:r>
            <w:r w:rsidR="007F70B6">
              <w:t>4</w:t>
            </w:r>
          </w:p>
        </w:tc>
        <w:tc>
          <w:tcPr>
            <w:tcW w:w="3737" w:type="pct"/>
          </w:tcPr>
          <w:p w:rsidR="007B6FCB" w:rsidRPr="004D3E8E" w:rsidRDefault="007B6FCB" w:rsidP="00A6181E">
            <w:pPr>
              <w:shd w:val="clear" w:color="auto" w:fill="FFFFFF"/>
              <w:tabs>
                <w:tab w:val="left" w:pos="851"/>
                <w:tab w:val="left" w:pos="993"/>
              </w:tabs>
              <w:jc w:val="both"/>
              <w:rPr>
                <w:rStyle w:val="17"/>
                <w:rFonts w:eastAsia="Calibri"/>
                <w:sz w:val="24"/>
                <w:szCs w:val="24"/>
              </w:rPr>
            </w:pPr>
            <w:r w:rsidRPr="004D3E8E">
              <w:rPr>
                <w:rStyle w:val="17"/>
                <w:rFonts w:eastAsia="Calibri"/>
                <w:sz w:val="24"/>
                <w:szCs w:val="24"/>
              </w:rPr>
              <w:t xml:space="preserve">Вміти </w:t>
            </w:r>
            <w:r w:rsidRPr="004D3E8E">
              <w:t xml:space="preserve">проводити первинний статистичний аналіз геохімічної та </w:t>
            </w:r>
            <w:proofErr w:type="spellStart"/>
            <w:r w:rsidRPr="004D3E8E">
              <w:t>геоекологічної</w:t>
            </w:r>
            <w:proofErr w:type="spellEnd"/>
            <w:r w:rsidRPr="004D3E8E">
              <w:t xml:space="preserve"> інформації</w:t>
            </w:r>
          </w:p>
        </w:tc>
      </w:tr>
      <w:tr w:rsidR="007B6FCB" w:rsidRPr="004D3E8E" w:rsidTr="004D3E8E">
        <w:trPr>
          <w:trHeight w:val="483"/>
        </w:trPr>
        <w:tc>
          <w:tcPr>
            <w:tcW w:w="493" w:type="pct"/>
            <w:vMerge/>
          </w:tcPr>
          <w:p w:rsidR="007B6FCB" w:rsidRPr="004D3E8E" w:rsidRDefault="007B6FCB" w:rsidP="00A6181E">
            <w:pPr>
              <w:jc w:val="center"/>
            </w:pPr>
          </w:p>
        </w:tc>
        <w:tc>
          <w:tcPr>
            <w:tcW w:w="770" w:type="pct"/>
          </w:tcPr>
          <w:p w:rsidR="007B6FCB" w:rsidRPr="004D3E8E" w:rsidRDefault="007B6FCB" w:rsidP="007F70B6">
            <w:r w:rsidRPr="004D3E8E">
              <w:t>ПР12.2-Ф1</w:t>
            </w:r>
            <w:r w:rsidR="007F70B6">
              <w:t>4</w:t>
            </w:r>
          </w:p>
        </w:tc>
        <w:tc>
          <w:tcPr>
            <w:tcW w:w="3737" w:type="pct"/>
          </w:tcPr>
          <w:p w:rsidR="007B6FCB" w:rsidRPr="004D3E8E" w:rsidRDefault="007B6FCB" w:rsidP="00A6181E">
            <w:pPr>
              <w:shd w:val="clear" w:color="auto" w:fill="FFFFFF"/>
              <w:tabs>
                <w:tab w:val="left" w:pos="851"/>
                <w:tab w:val="left" w:pos="993"/>
              </w:tabs>
              <w:jc w:val="both"/>
              <w:rPr>
                <w:rStyle w:val="17"/>
                <w:rFonts w:eastAsia="Calibri"/>
                <w:sz w:val="24"/>
                <w:szCs w:val="24"/>
              </w:rPr>
            </w:pPr>
            <w:r w:rsidRPr="004D3E8E">
              <w:rPr>
                <w:rStyle w:val="16"/>
                <w:sz w:val="24"/>
                <w:szCs w:val="24"/>
                <w:lang w:eastAsia="uk-UA"/>
              </w:rPr>
              <w:t xml:space="preserve">Знати основні </w:t>
            </w:r>
            <w:r w:rsidRPr="004D3E8E">
              <w:t>закономірності накопичення та міграції хімічних елементів у гідросфері, атмосфері, біосфері та літосфері</w:t>
            </w:r>
            <w:r w:rsidRPr="004D3E8E">
              <w:rPr>
                <w:rStyle w:val="16"/>
                <w:sz w:val="24"/>
                <w:szCs w:val="24"/>
                <w:lang w:eastAsia="uk-UA"/>
              </w:rPr>
              <w:t>.</w:t>
            </w:r>
          </w:p>
        </w:tc>
      </w:tr>
      <w:tr w:rsidR="007B6FCB" w:rsidRPr="004D3E8E" w:rsidTr="004D3E8E">
        <w:tc>
          <w:tcPr>
            <w:tcW w:w="493" w:type="pct"/>
          </w:tcPr>
          <w:p w:rsidR="007B6FCB" w:rsidRPr="004D3E8E" w:rsidRDefault="007B6FCB" w:rsidP="00A6181E">
            <w:r w:rsidRPr="004D3E8E">
              <w:t>ПР09</w:t>
            </w:r>
          </w:p>
        </w:tc>
        <w:tc>
          <w:tcPr>
            <w:tcW w:w="770" w:type="pct"/>
          </w:tcPr>
          <w:p w:rsidR="007B6FCB" w:rsidRPr="004D3E8E" w:rsidRDefault="007B6FCB" w:rsidP="007F70B6">
            <w:r w:rsidRPr="004D3E8E">
              <w:t>ПР09.1- Ф1</w:t>
            </w:r>
            <w:r w:rsidR="007F70B6">
              <w:t>4</w:t>
            </w:r>
          </w:p>
        </w:tc>
        <w:tc>
          <w:tcPr>
            <w:tcW w:w="3737" w:type="pct"/>
          </w:tcPr>
          <w:p w:rsidR="007B6FCB" w:rsidRPr="004D3E8E" w:rsidRDefault="007B6FCB" w:rsidP="00A6181E">
            <w:pPr>
              <w:shd w:val="clear" w:color="auto" w:fill="FFFFFF"/>
              <w:tabs>
                <w:tab w:val="left" w:pos="851"/>
                <w:tab w:val="left" w:pos="993"/>
              </w:tabs>
              <w:jc w:val="both"/>
              <w:rPr>
                <w:rStyle w:val="17"/>
                <w:rFonts w:eastAsia="Calibri"/>
                <w:sz w:val="24"/>
                <w:szCs w:val="24"/>
              </w:rPr>
            </w:pPr>
            <w:r w:rsidRPr="004D3E8E">
              <w:rPr>
                <w:rStyle w:val="17"/>
                <w:rFonts w:eastAsia="Calibri"/>
                <w:sz w:val="24"/>
                <w:szCs w:val="24"/>
              </w:rPr>
              <w:t>Вміти в</w:t>
            </w:r>
            <w:r w:rsidRPr="004D3E8E">
              <w:t>иконувати розрахунки геохімічного фону за результатами аналізів проб порід та кореляційний аналіз геохімічної інформації</w:t>
            </w:r>
          </w:p>
        </w:tc>
      </w:tr>
      <w:tr w:rsidR="007B6FCB" w:rsidRPr="004D3E8E" w:rsidTr="004D3E8E">
        <w:tc>
          <w:tcPr>
            <w:tcW w:w="493" w:type="pct"/>
            <w:vMerge w:val="restart"/>
          </w:tcPr>
          <w:p w:rsidR="007B6FCB" w:rsidRPr="004D3E8E" w:rsidRDefault="007B6FCB" w:rsidP="00A6181E">
            <w:r w:rsidRPr="004D3E8E">
              <w:t>ПР15</w:t>
            </w:r>
          </w:p>
        </w:tc>
        <w:tc>
          <w:tcPr>
            <w:tcW w:w="770" w:type="pct"/>
          </w:tcPr>
          <w:p w:rsidR="007B6FCB" w:rsidRPr="004D3E8E" w:rsidRDefault="007B6FCB" w:rsidP="007F70B6">
            <w:r w:rsidRPr="004D3E8E">
              <w:t>ПР15.1-Ф1</w:t>
            </w:r>
            <w:r w:rsidR="007F70B6">
              <w:t>4</w:t>
            </w:r>
          </w:p>
        </w:tc>
        <w:tc>
          <w:tcPr>
            <w:tcW w:w="3737" w:type="pct"/>
          </w:tcPr>
          <w:p w:rsidR="007B6FCB" w:rsidRPr="004D3E8E" w:rsidRDefault="007B6FCB" w:rsidP="00A6181E">
            <w:pPr>
              <w:shd w:val="clear" w:color="auto" w:fill="FFFFFF"/>
              <w:tabs>
                <w:tab w:val="left" w:pos="851"/>
                <w:tab w:val="left" w:pos="993"/>
              </w:tabs>
              <w:jc w:val="both"/>
              <w:rPr>
                <w:rStyle w:val="17"/>
                <w:rFonts w:eastAsia="Calibri"/>
                <w:sz w:val="24"/>
                <w:szCs w:val="24"/>
              </w:rPr>
            </w:pPr>
            <w:r w:rsidRPr="004D3E8E">
              <w:t>Уміти обирати оптимальні методи та інструментальні засоби для проведення досліджень, збору та обробки даних.</w:t>
            </w:r>
          </w:p>
        </w:tc>
      </w:tr>
      <w:tr w:rsidR="007B6FCB" w:rsidRPr="004D3E8E" w:rsidTr="004D3E8E">
        <w:tc>
          <w:tcPr>
            <w:tcW w:w="493" w:type="pct"/>
            <w:vMerge/>
          </w:tcPr>
          <w:p w:rsidR="007B6FCB" w:rsidRPr="004D3E8E" w:rsidRDefault="007B6FCB" w:rsidP="00A6181E"/>
        </w:tc>
        <w:tc>
          <w:tcPr>
            <w:tcW w:w="770" w:type="pct"/>
          </w:tcPr>
          <w:p w:rsidR="007B6FCB" w:rsidRPr="004D3E8E" w:rsidRDefault="007B6FCB" w:rsidP="007F70B6">
            <w:r w:rsidRPr="004D3E8E">
              <w:t>ПР15.2-Ф1</w:t>
            </w:r>
            <w:r w:rsidR="007F70B6">
              <w:t>4</w:t>
            </w:r>
          </w:p>
        </w:tc>
        <w:tc>
          <w:tcPr>
            <w:tcW w:w="3737" w:type="pct"/>
          </w:tcPr>
          <w:p w:rsidR="007B6FCB" w:rsidRPr="004D3E8E" w:rsidRDefault="007B6FCB" w:rsidP="000E7F35">
            <w:pPr>
              <w:shd w:val="clear" w:color="auto" w:fill="FFFFFF"/>
              <w:tabs>
                <w:tab w:val="left" w:pos="851"/>
                <w:tab w:val="left" w:pos="993"/>
              </w:tabs>
              <w:jc w:val="both"/>
            </w:pPr>
            <w:r w:rsidRPr="004D3E8E">
              <w:rPr>
                <w:rStyle w:val="17"/>
                <w:rFonts w:eastAsia="Calibri"/>
                <w:sz w:val="24"/>
                <w:szCs w:val="24"/>
              </w:rPr>
              <w:t xml:space="preserve">Мати поняття про </w:t>
            </w:r>
            <w:r w:rsidRPr="004D3E8E">
              <w:t>особливості геохімічного фону в усіх типах порід та впливу його на екосистему Землі.</w:t>
            </w:r>
          </w:p>
        </w:tc>
      </w:tr>
      <w:tr w:rsidR="007B6FCB" w:rsidRPr="004D3E8E" w:rsidTr="004D3E8E">
        <w:tc>
          <w:tcPr>
            <w:tcW w:w="493" w:type="pct"/>
            <w:vMerge/>
          </w:tcPr>
          <w:p w:rsidR="007B6FCB" w:rsidRPr="004D3E8E" w:rsidRDefault="007B6FCB" w:rsidP="00A6181E"/>
        </w:tc>
        <w:tc>
          <w:tcPr>
            <w:tcW w:w="770" w:type="pct"/>
          </w:tcPr>
          <w:p w:rsidR="007B6FCB" w:rsidRPr="004D3E8E" w:rsidRDefault="007B6FCB" w:rsidP="007F70B6">
            <w:r w:rsidRPr="004D3E8E">
              <w:t>ПР12.3-Ф1</w:t>
            </w:r>
            <w:r w:rsidR="007F70B6">
              <w:t>4</w:t>
            </w:r>
          </w:p>
        </w:tc>
        <w:tc>
          <w:tcPr>
            <w:tcW w:w="3737" w:type="pct"/>
          </w:tcPr>
          <w:p w:rsidR="007B6FCB" w:rsidRPr="004D3E8E" w:rsidRDefault="007B6FCB" w:rsidP="00A6181E">
            <w:pPr>
              <w:shd w:val="clear" w:color="auto" w:fill="FFFFFF"/>
              <w:tabs>
                <w:tab w:val="left" w:pos="851"/>
                <w:tab w:val="left" w:pos="993"/>
              </w:tabs>
              <w:jc w:val="both"/>
            </w:pPr>
            <w:r w:rsidRPr="004D3E8E">
              <w:rPr>
                <w:rStyle w:val="16"/>
                <w:sz w:val="24"/>
                <w:szCs w:val="24"/>
                <w:lang w:eastAsia="uk-UA"/>
              </w:rPr>
              <w:t xml:space="preserve">Знати основні </w:t>
            </w:r>
            <w:r w:rsidRPr="004D3E8E">
              <w:t>закономірності формування ореолів (первинного та вторинного) розсіювання хімічних елементів</w:t>
            </w:r>
          </w:p>
        </w:tc>
      </w:tr>
    </w:tbl>
    <w:p w:rsidR="00435A05" w:rsidRPr="000D7DBA" w:rsidRDefault="00435A05" w:rsidP="00435A05">
      <w:pPr>
        <w:pStyle w:val="1"/>
        <w:spacing w:before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bookmarkStart w:id="4" w:name="_Toc523035523"/>
      <w:bookmarkStart w:id="5" w:name="_Toc503465802"/>
      <w:bookmarkStart w:id="6" w:name="_Hlk497602067"/>
      <w:bookmarkEnd w:id="3"/>
    </w:p>
    <w:p w:rsidR="00BE5ABB" w:rsidRPr="000D7DBA" w:rsidRDefault="00BE5ABB" w:rsidP="00BE5ABB"/>
    <w:p w:rsidR="00964881" w:rsidRPr="000D7DBA" w:rsidRDefault="00964881" w:rsidP="00435A05">
      <w:pPr>
        <w:pStyle w:val="1"/>
        <w:spacing w:before="0" w:after="12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0D7DBA">
        <w:rPr>
          <w:rFonts w:ascii="Times New Roman" w:hAnsi="Times New Roman"/>
          <w:b/>
          <w:bCs/>
          <w:color w:val="000000"/>
          <w:sz w:val="28"/>
          <w:szCs w:val="28"/>
        </w:rPr>
        <w:lastRenderedPageBreak/>
        <w:t>3 БАЗОВІ ДИСЦИПЛІНИ</w:t>
      </w:r>
      <w:bookmarkEnd w:id="4"/>
      <w:r w:rsidRPr="000D7DBA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4"/>
        <w:gridCol w:w="6060"/>
      </w:tblGrid>
      <w:tr w:rsidR="00964881" w:rsidRPr="000D7DBA" w:rsidTr="006C27D3">
        <w:trPr>
          <w:tblHeader/>
        </w:trPr>
        <w:tc>
          <w:tcPr>
            <w:tcW w:w="1925" w:type="pct"/>
            <w:vAlign w:val="center"/>
          </w:tcPr>
          <w:p w:rsidR="00964881" w:rsidRPr="000D7DBA" w:rsidRDefault="00964881" w:rsidP="00234B6B">
            <w:pPr>
              <w:jc w:val="center"/>
              <w:rPr>
                <w:b/>
                <w:bCs/>
                <w:lang w:eastAsia="zh-TW"/>
              </w:rPr>
            </w:pPr>
            <w:r w:rsidRPr="000D7DBA">
              <w:rPr>
                <w:b/>
              </w:rPr>
              <w:t>Назва дисципліни</w:t>
            </w:r>
          </w:p>
        </w:tc>
        <w:tc>
          <w:tcPr>
            <w:tcW w:w="3075" w:type="pct"/>
            <w:vAlign w:val="center"/>
          </w:tcPr>
          <w:p w:rsidR="00964881" w:rsidRPr="000D7DBA" w:rsidRDefault="00964881" w:rsidP="00E5425F">
            <w:r w:rsidRPr="000D7DBA">
              <w:t>Здобуті результати навчання</w:t>
            </w:r>
          </w:p>
        </w:tc>
      </w:tr>
      <w:tr w:rsidR="00964881" w:rsidRPr="000D7DBA" w:rsidTr="006C27D3">
        <w:tc>
          <w:tcPr>
            <w:tcW w:w="1925" w:type="pct"/>
          </w:tcPr>
          <w:p w:rsidR="00185747" w:rsidRDefault="00185747" w:rsidP="00F74369">
            <w:pPr>
              <w:rPr>
                <w:color w:val="000000"/>
              </w:rPr>
            </w:pPr>
            <w:r w:rsidRPr="000D7DBA">
              <w:rPr>
                <w:color w:val="000000"/>
              </w:rPr>
              <w:t>Б</w:t>
            </w:r>
            <w:r>
              <w:rPr>
                <w:color w:val="000000"/>
              </w:rPr>
              <w:t xml:space="preserve">1  </w:t>
            </w:r>
            <w:r w:rsidRPr="00FC45C2">
              <w:rPr>
                <w:color w:val="000000"/>
              </w:rPr>
              <w:t>Вища математика</w:t>
            </w:r>
          </w:p>
          <w:p w:rsidR="00185747" w:rsidRDefault="00185747" w:rsidP="00F74369">
            <w:pPr>
              <w:rPr>
                <w:color w:val="000000"/>
              </w:rPr>
            </w:pPr>
            <w:r w:rsidRPr="000D7DBA">
              <w:rPr>
                <w:color w:val="000000"/>
              </w:rPr>
              <w:t>Б</w:t>
            </w:r>
            <w:r w:rsidR="00806BE6">
              <w:rPr>
                <w:color w:val="000000"/>
              </w:rPr>
              <w:t>3</w:t>
            </w:r>
            <w:r w:rsidRPr="000D7DBA">
              <w:rPr>
                <w:color w:val="000000"/>
              </w:rPr>
              <w:t xml:space="preserve">  </w:t>
            </w:r>
            <w:r>
              <w:rPr>
                <w:color w:val="000000"/>
              </w:rPr>
              <w:t>Інформатика</w:t>
            </w:r>
          </w:p>
          <w:p w:rsidR="00185747" w:rsidRPr="000D7DBA" w:rsidRDefault="00185747" w:rsidP="00185747">
            <w:pPr>
              <w:rPr>
                <w:color w:val="000000"/>
              </w:rPr>
            </w:pPr>
            <w:r w:rsidRPr="000D7DBA">
              <w:rPr>
                <w:color w:val="000000"/>
              </w:rPr>
              <w:t>Б</w:t>
            </w:r>
            <w:r w:rsidR="00806BE6">
              <w:rPr>
                <w:color w:val="000000"/>
              </w:rPr>
              <w:t>2</w:t>
            </w:r>
            <w:r w:rsidRPr="000D7DBA">
              <w:rPr>
                <w:color w:val="000000"/>
              </w:rPr>
              <w:t xml:space="preserve">  Фізика</w:t>
            </w:r>
          </w:p>
          <w:p w:rsidR="006C27D3" w:rsidRPr="000D7DBA" w:rsidRDefault="00236584" w:rsidP="001A289A">
            <w:r w:rsidRPr="000D7DBA">
              <w:rPr>
                <w:color w:val="000000"/>
              </w:rPr>
              <w:t>Б</w:t>
            </w:r>
            <w:r w:rsidR="006C27D3" w:rsidRPr="000D7DBA">
              <w:rPr>
                <w:color w:val="000000"/>
              </w:rPr>
              <w:t>4</w:t>
            </w:r>
            <w:r w:rsidRPr="000D7DBA">
              <w:rPr>
                <w:color w:val="000000"/>
              </w:rPr>
              <w:t xml:space="preserve"> </w:t>
            </w:r>
            <w:r w:rsidR="006C27D3" w:rsidRPr="000D7DBA">
              <w:rPr>
                <w:color w:val="000000"/>
              </w:rPr>
              <w:t xml:space="preserve"> </w:t>
            </w:r>
            <w:r w:rsidRPr="000D7DBA">
              <w:rPr>
                <w:color w:val="000000"/>
              </w:rPr>
              <w:t>Хімія</w:t>
            </w:r>
          </w:p>
        </w:tc>
        <w:tc>
          <w:tcPr>
            <w:tcW w:w="3075" w:type="pct"/>
          </w:tcPr>
          <w:p w:rsidR="00B01134" w:rsidRPr="000D7DBA" w:rsidRDefault="00236584" w:rsidP="00234B6B">
            <w:r w:rsidRPr="000D7DBA">
              <w:t xml:space="preserve">застосовувати теорії, принципи, методи й поняття фундаментальних і загально-інженерних наук під час опанування спеціальних дисциплін та  діяльності за фахом </w:t>
            </w:r>
          </w:p>
        </w:tc>
      </w:tr>
      <w:tr w:rsidR="00964881" w:rsidRPr="000D7DBA" w:rsidTr="001507DF">
        <w:trPr>
          <w:trHeight w:val="932"/>
        </w:trPr>
        <w:tc>
          <w:tcPr>
            <w:tcW w:w="1925" w:type="pct"/>
          </w:tcPr>
          <w:p w:rsidR="006C27D3" w:rsidRPr="000D7DBA" w:rsidRDefault="006C27D3" w:rsidP="006C27D3">
            <w:pPr>
              <w:rPr>
                <w:color w:val="000000"/>
              </w:rPr>
            </w:pPr>
            <w:r w:rsidRPr="000D7DBA">
              <w:rPr>
                <w:color w:val="000000"/>
              </w:rPr>
              <w:t>Ф1 Загальна геологія</w:t>
            </w:r>
          </w:p>
          <w:p w:rsidR="00964881" w:rsidRDefault="006C27D3" w:rsidP="006C27D3">
            <w:r w:rsidRPr="000D7DBA">
              <w:t>Ф</w:t>
            </w:r>
            <w:r w:rsidR="007F70B6">
              <w:t>3</w:t>
            </w:r>
            <w:r w:rsidRPr="000D7DBA">
              <w:t xml:space="preserve"> Мінералогія </w:t>
            </w:r>
          </w:p>
          <w:p w:rsidR="00185747" w:rsidRDefault="00185747" w:rsidP="00185747">
            <w:pPr>
              <w:rPr>
                <w:color w:val="000000"/>
              </w:rPr>
            </w:pPr>
            <w:r w:rsidRPr="000D7DBA">
              <w:t>Ф</w:t>
            </w:r>
            <w:r w:rsidR="007F70B6">
              <w:t>10</w:t>
            </w:r>
            <w:r>
              <w:t xml:space="preserve"> </w:t>
            </w:r>
            <w:r>
              <w:rPr>
                <w:color w:val="000000"/>
              </w:rPr>
              <w:t xml:space="preserve">Структурна геологія та </w:t>
            </w:r>
            <w:proofErr w:type="spellStart"/>
            <w:r>
              <w:rPr>
                <w:color w:val="000000"/>
              </w:rPr>
              <w:t>геокартування</w:t>
            </w:r>
            <w:proofErr w:type="spellEnd"/>
          </w:p>
          <w:p w:rsidR="00185747" w:rsidRDefault="00185747" w:rsidP="00185747">
            <w:pPr>
              <w:rPr>
                <w:color w:val="000000"/>
              </w:rPr>
            </w:pPr>
            <w:r w:rsidRPr="000D7DBA">
              <w:t>Ф</w:t>
            </w:r>
            <w:r w:rsidR="007F70B6">
              <w:t>7</w:t>
            </w:r>
            <w:r>
              <w:t xml:space="preserve"> </w:t>
            </w:r>
            <w:r w:rsidR="00522BD5">
              <w:rPr>
                <w:color w:val="000000"/>
              </w:rPr>
              <w:t>Петрографія та літологія</w:t>
            </w:r>
          </w:p>
          <w:p w:rsidR="00185747" w:rsidRPr="000D7DBA" w:rsidRDefault="00522BD5" w:rsidP="007F70B6">
            <w:r w:rsidRPr="000D7DBA">
              <w:t>Ф</w:t>
            </w:r>
            <w:r w:rsidR="007F70B6">
              <w:t>10</w:t>
            </w:r>
            <w:r>
              <w:t xml:space="preserve"> </w:t>
            </w:r>
            <w:r w:rsidR="007F70B6" w:rsidRPr="008A7370">
              <w:rPr>
                <w:color w:val="000000" w:themeColor="text1"/>
                <w:shd w:val="clear" w:color="auto" w:fill="FFFFFF"/>
              </w:rPr>
              <w:t>Статистичні методи в геології</w:t>
            </w:r>
          </w:p>
        </w:tc>
        <w:tc>
          <w:tcPr>
            <w:tcW w:w="3075" w:type="pct"/>
          </w:tcPr>
          <w:p w:rsidR="00964881" w:rsidRPr="000D7DBA" w:rsidRDefault="00435A05" w:rsidP="00522BD5">
            <w:r w:rsidRPr="000D7DBA">
              <w:rPr>
                <w:lang w:eastAsia="uk-UA"/>
              </w:rPr>
              <w:t>р</w:t>
            </w:r>
            <w:r w:rsidR="00236584" w:rsidRPr="000D7DBA">
              <w:rPr>
                <w:lang w:eastAsia="uk-UA"/>
              </w:rPr>
              <w:t xml:space="preserve">озуміти та </w:t>
            </w:r>
            <w:r w:rsidR="00E5425F" w:rsidRPr="000D7DBA">
              <w:rPr>
                <w:lang w:eastAsia="uk-UA"/>
              </w:rPr>
              <w:t>застосовувати знання</w:t>
            </w:r>
            <w:r w:rsidR="001507DF" w:rsidRPr="000D7DBA">
              <w:rPr>
                <w:lang w:eastAsia="uk-UA"/>
              </w:rPr>
              <w:t xml:space="preserve"> процесів, історії та складу Землі </w:t>
            </w:r>
            <w:r w:rsidR="001507DF" w:rsidRPr="000D7DBA">
              <w:t xml:space="preserve">як природної системи </w:t>
            </w:r>
            <w:r w:rsidR="001507DF" w:rsidRPr="000D7DBA">
              <w:rPr>
                <w:lang w:eastAsia="uk-UA"/>
              </w:rPr>
              <w:t>;</w:t>
            </w:r>
            <w:r w:rsidR="00F8392E" w:rsidRPr="000D7DBA">
              <w:t xml:space="preserve"> знати с</w:t>
            </w:r>
            <w:r w:rsidR="00F8392E" w:rsidRPr="000D7DBA">
              <w:rPr>
                <w:lang w:eastAsia="uk-UA"/>
              </w:rPr>
              <w:t xml:space="preserve">истематику мінералів.  </w:t>
            </w:r>
          </w:p>
        </w:tc>
      </w:tr>
    </w:tbl>
    <w:p w:rsidR="00EE35CB" w:rsidRPr="000D7DBA" w:rsidRDefault="00EE35CB" w:rsidP="001508A1">
      <w:pPr>
        <w:pStyle w:val="1"/>
        <w:spacing w:after="12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bookmarkStart w:id="7" w:name="_Toc523035524"/>
    </w:p>
    <w:p w:rsidR="00964881" w:rsidRPr="000D7DBA" w:rsidRDefault="00964881" w:rsidP="001508A1">
      <w:pPr>
        <w:pStyle w:val="1"/>
        <w:spacing w:after="12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0D7DBA">
        <w:rPr>
          <w:rFonts w:ascii="Times New Roman" w:hAnsi="Times New Roman"/>
          <w:b/>
          <w:bCs/>
          <w:color w:val="000000"/>
          <w:sz w:val="28"/>
          <w:szCs w:val="28"/>
        </w:rPr>
        <w:t xml:space="preserve">4 ОБСЯГ </w:t>
      </w:r>
      <w:r w:rsidR="00274A96" w:rsidRPr="000D7DBA">
        <w:rPr>
          <w:rFonts w:ascii="Times New Roman" w:hAnsi="Times New Roman"/>
          <w:b/>
          <w:bCs/>
          <w:color w:val="000000"/>
          <w:sz w:val="28"/>
          <w:szCs w:val="28"/>
        </w:rPr>
        <w:t>І</w:t>
      </w:r>
      <w:r w:rsidRPr="000D7DBA">
        <w:rPr>
          <w:rFonts w:ascii="Times New Roman" w:hAnsi="Times New Roman"/>
          <w:b/>
          <w:bCs/>
          <w:color w:val="000000"/>
          <w:sz w:val="28"/>
          <w:szCs w:val="28"/>
        </w:rPr>
        <w:t xml:space="preserve"> РОЗПОДІЛ ЗА ФОРМАМИ ОРГАНІЗАЦІЇ </w:t>
      </w:r>
      <w:r w:rsidR="00467DC3" w:rsidRPr="000D7DBA">
        <w:rPr>
          <w:rFonts w:ascii="Times New Roman" w:hAnsi="Times New Roman"/>
          <w:b/>
          <w:bCs/>
          <w:color w:val="000000"/>
          <w:sz w:val="28"/>
          <w:szCs w:val="28"/>
        </w:rPr>
        <w:t>ОСВІТНЬОГО</w:t>
      </w:r>
      <w:r w:rsidRPr="000D7DBA">
        <w:rPr>
          <w:rFonts w:ascii="Times New Roman" w:hAnsi="Times New Roman"/>
          <w:b/>
          <w:bCs/>
          <w:color w:val="000000"/>
          <w:sz w:val="28"/>
          <w:szCs w:val="28"/>
        </w:rPr>
        <w:t xml:space="preserve"> ПРОЦЕСУ ТА ВИДАМИ НАВЧАЛЬНИХ ЗАНЯТЬ</w:t>
      </w:r>
      <w:bookmarkEnd w:id="7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0"/>
        <w:gridCol w:w="649"/>
        <w:gridCol w:w="1202"/>
        <w:gridCol w:w="1330"/>
        <w:gridCol w:w="1202"/>
        <w:gridCol w:w="1330"/>
        <w:gridCol w:w="1202"/>
        <w:gridCol w:w="1419"/>
      </w:tblGrid>
      <w:tr w:rsidR="00F36734" w:rsidRPr="000D7DBA" w:rsidTr="00CF2FCE">
        <w:tc>
          <w:tcPr>
            <w:tcW w:w="771" w:type="pct"/>
            <w:vMerge w:val="restart"/>
            <w:vAlign w:val="center"/>
          </w:tcPr>
          <w:p w:rsidR="00F36734" w:rsidRPr="000D7DBA" w:rsidRDefault="00F36734" w:rsidP="00234B6B">
            <w:pPr>
              <w:jc w:val="center"/>
              <w:rPr>
                <w:b/>
              </w:rPr>
            </w:pPr>
            <w:r w:rsidRPr="000D7DBA">
              <w:rPr>
                <w:b/>
              </w:rPr>
              <w:t>Вид навчальних занять</w:t>
            </w:r>
          </w:p>
        </w:tc>
        <w:tc>
          <w:tcPr>
            <w:tcW w:w="329" w:type="pct"/>
            <w:vMerge w:val="restart"/>
            <w:textDirection w:val="btLr"/>
            <w:vAlign w:val="center"/>
          </w:tcPr>
          <w:p w:rsidR="00F36734" w:rsidRPr="000D7DBA" w:rsidRDefault="00F36734" w:rsidP="00984C5D">
            <w:pPr>
              <w:spacing w:after="120"/>
              <w:ind w:left="113" w:right="-6"/>
              <w:jc w:val="center"/>
              <w:rPr>
                <w:b/>
              </w:rPr>
            </w:pPr>
            <w:r w:rsidRPr="000D7DBA">
              <w:rPr>
                <w:b/>
              </w:rPr>
              <w:t>Обсяг</w:t>
            </w:r>
            <w:r w:rsidR="00984C5D" w:rsidRPr="000D7DBA">
              <w:t xml:space="preserve">, </w:t>
            </w:r>
            <w:r w:rsidR="00984C5D" w:rsidRPr="000D7DBA">
              <w:rPr>
                <w:i/>
              </w:rPr>
              <w:t>години</w:t>
            </w:r>
          </w:p>
        </w:tc>
        <w:tc>
          <w:tcPr>
            <w:tcW w:w="3899" w:type="pct"/>
            <w:gridSpan w:val="6"/>
            <w:vAlign w:val="center"/>
          </w:tcPr>
          <w:p w:rsidR="00F36734" w:rsidRPr="000D7DBA" w:rsidRDefault="00984C5D" w:rsidP="00234B6B">
            <w:pPr>
              <w:ind w:right="-5"/>
              <w:jc w:val="center"/>
              <w:rPr>
                <w:b/>
              </w:rPr>
            </w:pPr>
            <w:r w:rsidRPr="000D7DBA">
              <w:rPr>
                <w:b/>
              </w:rPr>
              <w:t>Розподіл за формами навчання</w:t>
            </w:r>
            <w:r w:rsidRPr="000D7DBA">
              <w:rPr>
                <w:i/>
              </w:rPr>
              <w:t>, години</w:t>
            </w:r>
          </w:p>
        </w:tc>
      </w:tr>
      <w:tr w:rsidR="00F36734" w:rsidRPr="000D7DBA" w:rsidTr="00CF2FCE">
        <w:tc>
          <w:tcPr>
            <w:tcW w:w="771" w:type="pct"/>
            <w:vMerge/>
            <w:vAlign w:val="center"/>
          </w:tcPr>
          <w:p w:rsidR="00F36734" w:rsidRPr="000D7DBA" w:rsidRDefault="00F36734" w:rsidP="00234B6B">
            <w:pPr>
              <w:jc w:val="center"/>
              <w:rPr>
                <w:b/>
              </w:rPr>
            </w:pPr>
          </w:p>
        </w:tc>
        <w:tc>
          <w:tcPr>
            <w:tcW w:w="329" w:type="pct"/>
            <w:vMerge/>
          </w:tcPr>
          <w:p w:rsidR="00F36734" w:rsidRPr="000D7DBA" w:rsidRDefault="00F36734" w:rsidP="00234B6B">
            <w:pPr>
              <w:jc w:val="center"/>
              <w:rPr>
                <w:b/>
              </w:rPr>
            </w:pPr>
          </w:p>
        </w:tc>
        <w:tc>
          <w:tcPr>
            <w:tcW w:w="1285" w:type="pct"/>
            <w:gridSpan w:val="2"/>
            <w:vAlign w:val="center"/>
          </w:tcPr>
          <w:p w:rsidR="00F36734" w:rsidRPr="000D7DBA" w:rsidRDefault="00F36734" w:rsidP="00234B6B">
            <w:pPr>
              <w:jc w:val="center"/>
              <w:rPr>
                <w:b/>
              </w:rPr>
            </w:pPr>
            <w:r w:rsidRPr="000D7DBA">
              <w:rPr>
                <w:b/>
              </w:rPr>
              <w:t>денна</w:t>
            </w:r>
          </w:p>
        </w:tc>
        <w:tc>
          <w:tcPr>
            <w:tcW w:w="1285" w:type="pct"/>
            <w:gridSpan w:val="2"/>
            <w:vAlign w:val="center"/>
          </w:tcPr>
          <w:p w:rsidR="00F36734" w:rsidRPr="000D7DBA" w:rsidRDefault="00F36734" w:rsidP="00234B6B">
            <w:pPr>
              <w:jc w:val="center"/>
              <w:rPr>
                <w:b/>
              </w:rPr>
            </w:pPr>
            <w:r w:rsidRPr="000D7DBA">
              <w:rPr>
                <w:b/>
              </w:rPr>
              <w:t>вечірня</w:t>
            </w:r>
          </w:p>
        </w:tc>
        <w:tc>
          <w:tcPr>
            <w:tcW w:w="1330" w:type="pct"/>
            <w:gridSpan w:val="2"/>
            <w:vAlign w:val="center"/>
          </w:tcPr>
          <w:p w:rsidR="00F36734" w:rsidRPr="000D7DBA" w:rsidRDefault="00F36734" w:rsidP="00234B6B">
            <w:pPr>
              <w:ind w:right="-5"/>
              <w:jc w:val="center"/>
              <w:rPr>
                <w:b/>
              </w:rPr>
            </w:pPr>
            <w:r w:rsidRPr="000D7DBA">
              <w:rPr>
                <w:b/>
              </w:rPr>
              <w:t>заочна</w:t>
            </w:r>
          </w:p>
        </w:tc>
      </w:tr>
      <w:tr w:rsidR="00F36734" w:rsidRPr="000D7DBA" w:rsidTr="00CF2FCE">
        <w:tc>
          <w:tcPr>
            <w:tcW w:w="771" w:type="pct"/>
            <w:vMerge/>
            <w:vAlign w:val="center"/>
          </w:tcPr>
          <w:p w:rsidR="00F36734" w:rsidRPr="000D7DBA" w:rsidRDefault="00F36734" w:rsidP="00234B6B">
            <w:pPr>
              <w:jc w:val="center"/>
            </w:pPr>
          </w:p>
        </w:tc>
        <w:tc>
          <w:tcPr>
            <w:tcW w:w="329" w:type="pct"/>
            <w:vMerge/>
          </w:tcPr>
          <w:p w:rsidR="00F36734" w:rsidRPr="000D7DBA" w:rsidRDefault="00F36734" w:rsidP="00234B6B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610" w:type="pct"/>
          </w:tcPr>
          <w:p w:rsidR="00F36734" w:rsidRPr="000D7DBA" w:rsidRDefault="001620F7" w:rsidP="00234B6B">
            <w:pPr>
              <w:jc w:val="center"/>
              <w:rPr>
                <w:bCs/>
                <w:color w:val="000000"/>
              </w:rPr>
            </w:pPr>
            <w:r w:rsidRPr="000D7DBA">
              <w:rPr>
                <w:bCs/>
                <w:color w:val="000000"/>
                <w:sz w:val="22"/>
                <w:szCs w:val="22"/>
              </w:rPr>
              <w:t>аудиторні</w:t>
            </w:r>
            <w:r w:rsidR="00F36734" w:rsidRPr="000D7DBA">
              <w:rPr>
                <w:bCs/>
                <w:color w:val="000000"/>
                <w:sz w:val="22"/>
                <w:szCs w:val="22"/>
              </w:rPr>
              <w:t xml:space="preserve"> заняття</w:t>
            </w:r>
          </w:p>
        </w:tc>
        <w:tc>
          <w:tcPr>
            <w:tcW w:w="675" w:type="pct"/>
            <w:vAlign w:val="center"/>
          </w:tcPr>
          <w:p w:rsidR="00F36734" w:rsidRPr="000D7DBA" w:rsidRDefault="00F36734" w:rsidP="00234B6B">
            <w:pPr>
              <w:jc w:val="center"/>
            </w:pPr>
            <w:r w:rsidRPr="000D7DBA">
              <w:rPr>
                <w:sz w:val="22"/>
                <w:szCs w:val="22"/>
              </w:rPr>
              <w:t>самостійна робота</w:t>
            </w:r>
          </w:p>
        </w:tc>
        <w:tc>
          <w:tcPr>
            <w:tcW w:w="610" w:type="pct"/>
          </w:tcPr>
          <w:p w:rsidR="00F36734" w:rsidRPr="000D7DBA" w:rsidRDefault="001620F7" w:rsidP="00234B6B">
            <w:pPr>
              <w:jc w:val="center"/>
              <w:rPr>
                <w:bCs/>
                <w:color w:val="000000"/>
              </w:rPr>
            </w:pPr>
            <w:r w:rsidRPr="000D7DBA">
              <w:rPr>
                <w:bCs/>
                <w:color w:val="000000"/>
                <w:sz w:val="22"/>
                <w:szCs w:val="22"/>
              </w:rPr>
              <w:t xml:space="preserve">аудиторні </w:t>
            </w:r>
            <w:r w:rsidR="00F36734" w:rsidRPr="000D7DBA">
              <w:rPr>
                <w:bCs/>
                <w:color w:val="000000"/>
                <w:sz w:val="22"/>
                <w:szCs w:val="22"/>
              </w:rPr>
              <w:t>заняття</w:t>
            </w:r>
          </w:p>
        </w:tc>
        <w:tc>
          <w:tcPr>
            <w:tcW w:w="675" w:type="pct"/>
            <w:vAlign w:val="center"/>
          </w:tcPr>
          <w:p w:rsidR="00F36734" w:rsidRPr="000D7DBA" w:rsidRDefault="00F36734" w:rsidP="00234B6B">
            <w:pPr>
              <w:jc w:val="center"/>
            </w:pPr>
            <w:r w:rsidRPr="000D7DBA">
              <w:rPr>
                <w:sz w:val="22"/>
                <w:szCs w:val="22"/>
              </w:rPr>
              <w:t>самостійна робота</w:t>
            </w:r>
          </w:p>
        </w:tc>
        <w:tc>
          <w:tcPr>
            <w:tcW w:w="610" w:type="pct"/>
          </w:tcPr>
          <w:p w:rsidR="00F36734" w:rsidRPr="000D7DBA" w:rsidRDefault="001620F7" w:rsidP="00234B6B">
            <w:pPr>
              <w:jc w:val="center"/>
              <w:rPr>
                <w:bCs/>
                <w:color w:val="000000"/>
              </w:rPr>
            </w:pPr>
            <w:r w:rsidRPr="000D7DBA">
              <w:rPr>
                <w:bCs/>
                <w:color w:val="000000"/>
                <w:sz w:val="22"/>
                <w:szCs w:val="22"/>
              </w:rPr>
              <w:t>аудиторні</w:t>
            </w:r>
            <w:r w:rsidR="00F36734" w:rsidRPr="000D7DBA">
              <w:rPr>
                <w:bCs/>
                <w:color w:val="000000"/>
                <w:sz w:val="22"/>
                <w:szCs w:val="22"/>
              </w:rPr>
              <w:t xml:space="preserve"> заняття</w:t>
            </w:r>
          </w:p>
        </w:tc>
        <w:tc>
          <w:tcPr>
            <w:tcW w:w="720" w:type="pct"/>
            <w:vAlign w:val="center"/>
          </w:tcPr>
          <w:p w:rsidR="00F36734" w:rsidRPr="000D7DBA" w:rsidRDefault="00F36734" w:rsidP="00234B6B">
            <w:pPr>
              <w:jc w:val="center"/>
            </w:pPr>
            <w:r w:rsidRPr="000D7DBA">
              <w:rPr>
                <w:sz w:val="22"/>
                <w:szCs w:val="22"/>
              </w:rPr>
              <w:t>самостійна робота</w:t>
            </w:r>
          </w:p>
        </w:tc>
      </w:tr>
      <w:tr w:rsidR="00CF2FCE" w:rsidRPr="000D7DBA" w:rsidTr="00CF2FCE">
        <w:tc>
          <w:tcPr>
            <w:tcW w:w="771" w:type="pct"/>
            <w:vAlign w:val="center"/>
          </w:tcPr>
          <w:p w:rsidR="00CF2FCE" w:rsidRPr="000D7DBA" w:rsidRDefault="00CF2FCE" w:rsidP="00984C5D">
            <w:r w:rsidRPr="000D7DBA">
              <w:t>лекційні</w:t>
            </w:r>
          </w:p>
        </w:tc>
        <w:tc>
          <w:tcPr>
            <w:tcW w:w="329" w:type="pct"/>
            <w:vAlign w:val="center"/>
          </w:tcPr>
          <w:p w:rsidR="00CF2FCE" w:rsidRPr="000D7DBA" w:rsidRDefault="007A5A3E" w:rsidP="00CF7D59">
            <w:pPr>
              <w:jc w:val="center"/>
              <w:rPr>
                <w:color w:val="000000"/>
                <w:lang w:val="ru-RU"/>
              </w:rPr>
            </w:pPr>
            <w:r>
              <w:rPr>
                <w:bCs/>
                <w:color w:val="000000"/>
              </w:rPr>
              <w:t>80</w:t>
            </w:r>
          </w:p>
        </w:tc>
        <w:tc>
          <w:tcPr>
            <w:tcW w:w="610" w:type="pct"/>
            <w:vAlign w:val="center"/>
          </w:tcPr>
          <w:p w:rsidR="00CF2FCE" w:rsidRPr="000D7DBA" w:rsidRDefault="00D81A71" w:rsidP="00CF7D59">
            <w:pPr>
              <w:jc w:val="center"/>
              <w:rPr>
                <w:color w:val="000000"/>
              </w:rPr>
            </w:pPr>
            <w:r>
              <w:rPr>
                <w:bCs/>
                <w:color w:val="000000"/>
              </w:rPr>
              <w:t>26</w:t>
            </w:r>
          </w:p>
        </w:tc>
        <w:tc>
          <w:tcPr>
            <w:tcW w:w="675" w:type="pct"/>
            <w:vAlign w:val="center"/>
          </w:tcPr>
          <w:p w:rsidR="00CF2FCE" w:rsidRPr="000D7DBA" w:rsidRDefault="007A5A3E" w:rsidP="00D81A71">
            <w:pPr>
              <w:jc w:val="center"/>
              <w:rPr>
                <w:color w:val="000000"/>
              </w:rPr>
            </w:pPr>
            <w:r>
              <w:rPr>
                <w:bCs/>
                <w:color w:val="000000"/>
              </w:rPr>
              <w:t>5</w:t>
            </w:r>
            <w:r w:rsidR="00D81A71">
              <w:rPr>
                <w:bCs/>
                <w:color w:val="000000"/>
              </w:rPr>
              <w:t>4</w:t>
            </w:r>
          </w:p>
        </w:tc>
        <w:tc>
          <w:tcPr>
            <w:tcW w:w="610" w:type="pct"/>
            <w:vAlign w:val="center"/>
          </w:tcPr>
          <w:p w:rsidR="00CF2FCE" w:rsidRPr="000D7DBA" w:rsidRDefault="00CF2FCE" w:rsidP="00703A08">
            <w:pPr>
              <w:jc w:val="center"/>
              <w:rPr>
                <w:color w:val="000000"/>
              </w:rPr>
            </w:pPr>
            <w:r w:rsidRPr="000D7DBA">
              <w:rPr>
                <w:color w:val="000000"/>
              </w:rPr>
              <w:t>-</w:t>
            </w:r>
          </w:p>
        </w:tc>
        <w:tc>
          <w:tcPr>
            <w:tcW w:w="675" w:type="pct"/>
            <w:vAlign w:val="center"/>
          </w:tcPr>
          <w:p w:rsidR="00CF2FCE" w:rsidRPr="000D7DBA" w:rsidRDefault="00CF2FCE" w:rsidP="00703A08">
            <w:pPr>
              <w:jc w:val="center"/>
              <w:rPr>
                <w:color w:val="000000"/>
              </w:rPr>
            </w:pPr>
            <w:r w:rsidRPr="000D7DBA">
              <w:rPr>
                <w:color w:val="000000"/>
              </w:rPr>
              <w:t>-</w:t>
            </w:r>
          </w:p>
        </w:tc>
        <w:tc>
          <w:tcPr>
            <w:tcW w:w="610" w:type="pct"/>
            <w:vAlign w:val="center"/>
          </w:tcPr>
          <w:p w:rsidR="00CF2FCE" w:rsidRPr="000D7DBA" w:rsidRDefault="007A5A3E" w:rsidP="00984C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720" w:type="pct"/>
            <w:vAlign w:val="center"/>
          </w:tcPr>
          <w:p w:rsidR="00CF2FCE" w:rsidRPr="000D7DBA" w:rsidRDefault="007A5A3E" w:rsidP="007A5A3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74</w:t>
            </w:r>
          </w:p>
        </w:tc>
      </w:tr>
      <w:tr w:rsidR="00CF2FCE" w:rsidRPr="000D7DBA" w:rsidTr="00CF2FCE">
        <w:tc>
          <w:tcPr>
            <w:tcW w:w="771" w:type="pct"/>
            <w:vAlign w:val="center"/>
          </w:tcPr>
          <w:p w:rsidR="00CF2FCE" w:rsidRPr="000D7DBA" w:rsidRDefault="00CF2FCE" w:rsidP="00984C5D">
            <w:r w:rsidRPr="000D7DBA">
              <w:t>практичні</w:t>
            </w:r>
          </w:p>
        </w:tc>
        <w:tc>
          <w:tcPr>
            <w:tcW w:w="329" w:type="pct"/>
            <w:vAlign w:val="center"/>
          </w:tcPr>
          <w:p w:rsidR="00CF2FCE" w:rsidRPr="000D7DBA" w:rsidRDefault="007A5A3E" w:rsidP="00565064">
            <w:pPr>
              <w:jc w:val="center"/>
              <w:rPr>
                <w:color w:val="000000"/>
              </w:rPr>
            </w:pPr>
            <w:r>
              <w:rPr>
                <w:bCs/>
                <w:color w:val="000000"/>
              </w:rPr>
              <w:t>40</w:t>
            </w:r>
          </w:p>
        </w:tc>
        <w:tc>
          <w:tcPr>
            <w:tcW w:w="610" w:type="pct"/>
            <w:vAlign w:val="center"/>
          </w:tcPr>
          <w:p w:rsidR="00CF2FCE" w:rsidRPr="000D7DBA" w:rsidRDefault="00D81A71" w:rsidP="00984C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</w:t>
            </w:r>
          </w:p>
        </w:tc>
        <w:tc>
          <w:tcPr>
            <w:tcW w:w="675" w:type="pct"/>
            <w:vAlign w:val="center"/>
          </w:tcPr>
          <w:p w:rsidR="00CF2FCE" w:rsidRPr="000D7DBA" w:rsidRDefault="00D81A71" w:rsidP="00D81A71">
            <w:pPr>
              <w:jc w:val="center"/>
              <w:rPr>
                <w:color w:val="000000"/>
              </w:rPr>
            </w:pPr>
            <w:r>
              <w:rPr>
                <w:bCs/>
                <w:color w:val="000000"/>
              </w:rPr>
              <w:t>14</w:t>
            </w:r>
          </w:p>
        </w:tc>
        <w:tc>
          <w:tcPr>
            <w:tcW w:w="610" w:type="pct"/>
            <w:vAlign w:val="center"/>
          </w:tcPr>
          <w:p w:rsidR="00CF2FCE" w:rsidRPr="000D7DBA" w:rsidRDefault="00CF2FCE" w:rsidP="00703A08">
            <w:pPr>
              <w:jc w:val="center"/>
              <w:rPr>
                <w:color w:val="000000"/>
              </w:rPr>
            </w:pPr>
            <w:r w:rsidRPr="000D7DBA">
              <w:rPr>
                <w:color w:val="000000"/>
              </w:rPr>
              <w:t>-</w:t>
            </w:r>
          </w:p>
        </w:tc>
        <w:tc>
          <w:tcPr>
            <w:tcW w:w="675" w:type="pct"/>
            <w:vAlign w:val="center"/>
          </w:tcPr>
          <w:p w:rsidR="00CF2FCE" w:rsidRPr="000D7DBA" w:rsidRDefault="00CF2FCE" w:rsidP="00703A08">
            <w:pPr>
              <w:jc w:val="center"/>
              <w:rPr>
                <w:color w:val="000000"/>
              </w:rPr>
            </w:pPr>
            <w:r w:rsidRPr="000D7DBA">
              <w:rPr>
                <w:color w:val="000000"/>
              </w:rPr>
              <w:t>-</w:t>
            </w:r>
          </w:p>
        </w:tc>
        <w:tc>
          <w:tcPr>
            <w:tcW w:w="610" w:type="pct"/>
            <w:vAlign w:val="center"/>
          </w:tcPr>
          <w:p w:rsidR="00CF2FCE" w:rsidRPr="000D7DBA" w:rsidRDefault="007A5A3E" w:rsidP="00984C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720" w:type="pct"/>
            <w:vAlign w:val="center"/>
          </w:tcPr>
          <w:p w:rsidR="00CF2FCE" w:rsidRPr="000D7DBA" w:rsidRDefault="007A5A3E" w:rsidP="00984C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</w:t>
            </w:r>
            <w:r w:rsidR="00565064" w:rsidRPr="000D7DBA">
              <w:rPr>
                <w:color w:val="000000"/>
              </w:rPr>
              <w:t xml:space="preserve"> </w:t>
            </w:r>
          </w:p>
        </w:tc>
      </w:tr>
      <w:tr w:rsidR="00CF2FCE" w:rsidRPr="000D7DBA" w:rsidTr="00CF2FCE">
        <w:tc>
          <w:tcPr>
            <w:tcW w:w="771" w:type="pct"/>
            <w:vAlign w:val="center"/>
          </w:tcPr>
          <w:p w:rsidR="00CF2FCE" w:rsidRPr="000D7DBA" w:rsidRDefault="00CF2FCE" w:rsidP="00984C5D">
            <w:r w:rsidRPr="000D7DBA">
              <w:t>лабораторні</w:t>
            </w:r>
          </w:p>
        </w:tc>
        <w:tc>
          <w:tcPr>
            <w:tcW w:w="329" w:type="pct"/>
            <w:vAlign w:val="center"/>
          </w:tcPr>
          <w:p w:rsidR="00CF2FCE" w:rsidRPr="000D7DBA" w:rsidRDefault="00C03CFC" w:rsidP="00CF7D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610" w:type="pct"/>
            <w:vAlign w:val="center"/>
          </w:tcPr>
          <w:p w:rsidR="00CF2FCE" w:rsidRPr="000D7DBA" w:rsidRDefault="00522BD5" w:rsidP="000467C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675" w:type="pct"/>
            <w:vAlign w:val="center"/>
          </w:tcPr>
          <w:p w:rsidR="00CF2FCE" w:rsidRPr="000D7DBA" w:rsidRDefault="00522BD5" w:rsidP="00984C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  <w:r w:rsidR="00CF7D59" w:rsidRPr="000D7DBA">
              <w:rPr>
                <w:color w:val="000000"/>
              </w:rPr>
              <w:t xml:space="preserve"> </w:t>
            </w:r>
          </w:p>
        </w:tc>
        <w:tc>
          <w:tcPr>
            <w:tcW w:w="610" w:type="pct"/>
            <w:vAlign w:val="center"/>
          </w:tcPr>
          <w:p w:rsidR="00CF2FCE" w:rsidRPr="000D7DBA" w:rsidRDefault="00CF2FCE" w:rsidP="00703A08">
            <w:pPr>
              <w:jc w:val="center"/>
              <w:rPr>
                <w:color w:val="000000"/>
              </w:rPr>
            </w:pPr>
            <w:r w:rsidRPr="000D7DBA">
              <w:rPr>
                <w:color w:val="000000"/>
              </w:rPr>
              <w:t>-</w:t>
            </w:r>
          </w:p>
        </w:tc>
        <w:tc>
          <w:tcPr>
            <w:tcW w:w="675" w:type="pct"/>
            <w:vAlign w:val="center"/>
          </w:tcPr>
          <w:p w:rsidR="00CF2FCE" w:rsidRPr="000D7DBA" w:rsidRDefault="00CF2FCE" w:rsidP="00703A08">
            <w:pPr>
              <w:jc w:val="center"/>
              <w:rPr>
                <w:color w:val="000000"/>
              </w:rPr>
            </w:pPr>
            <w:r w:rsidRPr="000D7DBA">
              <w:rPr>
                <w:color w:val="000000"/>
              </w:rPr>
              <w:t>-</w:t>
            </w:r>
          </w:p>
        </w:tc>
        <w:tc>
          <w:tcPr>
            <w:tcW w:w="610" w:type="pct"/>
            <w:vAlign w:val="center"/>
          </w:tcPr>
          <w:p w:rsidR="00CF2FCE" w:rsidRPr="000D7DBA" w:rsidRDefault="00EA3A17" w:rsidP="00984C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20" w:type="pct"/>
            <w:vAlign w:val="center"/>
          </w:tcPr>
          <w:p w:rsidR="00CF2FCE" w:rsidRPr="000D7DBA" w:rsidRDefault="00EA3A17" w:rsidP="00EA3A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CF2FCE" w:rsidRPr="000D7DBA" w:rsidTr="00CF2FCE">
        <w:tc>
          <w:tcPr>
            <w:tcW w:w="771" w:type="pct"/>
            <w:vAlign w:val="center"/>
          </w:tcPr>
          <w:p w:rsidR="00CF2FCE" w:rsidRPr="000D7DBA" w:rsidRDefault="00CF2FCE" w:rsidP="00984C5D">
            <w:r w:rsidRPr="000D7DBA">
              <w:t>семінари</w:t>
            </w:r>
          </w:p>
        </w:tc>
        <w:tc>
          <w:tcPr>
            <w:tcW w:w="329" w:type="pct"/>
            <w:vAlign w:val="center"/>
          </w:tcPr>
          <w:p w:rsidR="00CF2FCE" w:rsidRPr="000D7DBA" w:rsidRDefault="00CF2FCE" w:rsidP="00984C5D">
            <w:pPr>
              <w:jc w:val="center"/>
              <w:rPr>
                <w:bCs/>
                <w:color w:val="000000"/>
              </w:rPr>
            </w:pPr>
            <w:r w:rsidRPr="000D7DBA">
              <w:rPr>
                <w:bCs/>
                <w:color w:val="000000"/>
              </w:rPr>
              <w:t>-</w:t>
            </w:r>
          </w:p>
        </w:tc>
        <w:tc>
          <w:tcPr>
            <w:tcW w:w="610" w:type="pct"/>
            <w:vAlign w:val="center"/>
          </w:tcPr>
          <w:p w:rsidR="00CF2FCE" w:rsidRPr="000D7DBA" w:rsidRDefault="00CF2FCE" w:rsidP="00984C5D">
            <w:pPr>
              <w:jc w:val="center"/>
              <w:rPr>
                <w:bCs/>
                <w:color w:val="000000"/>
              </w:rPr>
            </w:pPr>
            <w:r w:rsidRPr="000D7DBA">
              <w:rPr>
                <w:bCs/>
                <w:color w:val="000000"/>
              </w:rPr>
              <w:t>-</w:t>
            </w:r>
          </w:p>
        </w:tc>
        <w:tc>
          <w:tcPr>
            <w:tcW w:w="675" w:type="pct"/>
            <w:vAlign w:val="center"/>
          </w:tcPr>
          <w:p w:rsidR="00CF2FCE" w:rsidRPr="000D7DBA" w:rsidRDefault="00CF2FCE" w:rsidP="00984C5D">
            <w:pPr>
              <w:jc w:val="center"/>
              <w:rPr>
                <w:bCs/>
                <w:color w:val="000000"/>
              </w:rPr>
            </w:pPr>
            <w:r w:rsidRPr="000D7DBA">
              <w:rPr>
                <w:bCs/>
                <w:color w:val="000000"/>
              </w:rPr>
              <w:t>-</w:t>
            </w:r>
          </w:p>
        </w:tc>
        <w:tc>
          <w:tcPr>
            <w:tcW w:w="610" w:type="pct"/>
            <w:vAlign w:val="center"/>
          </w:tcPr>
          <w:p w:rsidR="00CF2FCE" w:rsidRPr="000D7DBA" w:rsidRDefault="00CF2FCE" w:rsidP="00703A08">
            <w:pPr>
              <w:jc w:val="center"/>
              <w:rPr>
                <w:color w:val="000000"/>
              </w:rPr>
            </w:pPr>
            <w:r w:rsidRPr="000D7DBA">
              <w:rPr>
                <w:color w:val="000000"/>
              </w:rPr>
              <w:t>-</w:t>
            </w:r>
          </w:p>
        </w:tc>
        <w:tc>
          <w:tcPr>
            <w:tcW w:w="675" w:type="pct"/>
            <w:vAlign w:val="center"/>
          </w:tcPr>
          <w:p w:rsidR="00CF2FCE" w:rsidRPr="000D7DBA" w:rsidRDefault="00CF2FCE" w:rsidP="00703A08">
            <w:pPr>
              <w:jc w:val="center"/>
              <w:rPr>
                <w:color w:val="000000"/>
              </w:rPr>
            </w:pPr>
            <w:r w:rsidRPr="000D7DBA">
              <w:rPr>
                <w:color w:val="000000"/>
              </w:rPr>
              <w:t>-</w:t>
            </w:r>
          </w:p>
        </w:tc>
        <w:tc>
          <w:tcPr>
            <w:tcW w:w="610" w:type="pct"/>
            <w:vAlign w:val="center"/>
          </w:tcPr>
          <w:p w:rsidR="00CF2FCE" w:rsidRPr="000D7DBA" w:rsidRDefault="00CF2FCE" w:rsidP="00984C5D">
            <w:pPr>
              <w:jc w:val="center"/>
              <w:rPr>
                <w:bCs/>
                <w:color w:val="000000"/>
              </w:rPr>
            </w:pPr>
            <w:r w:rsidRPr="000D7DBA">
              <w:rPr>
                <w:bCs/>
                <w:color w:val="000000"/>
              </w:rPr>
              <w:t>-</w:t>
            </w:r>
          </w:p>
        </w:tc>
        <w:tc>
          <w:tcPr>
            <w:tcW w:w="720" w:type="pct"/>
            <w:vAlign w:val="center"/>
          </w:tcPr>
          <w:p w:rsidR="00CF2FCE" w:rsidRPr="000D7DBA" w:rsidRDefault="00CF2FCE" w:rsidP="00984C5D">
            <w:pPr>
              <w:jc w:val="center"/>
              <w:rPr>
                <w:bCs/>
                <w:color w:val="000000"/>
              </w:rPr>
            </w:pPr>
            <w:r w:rsidRPr="000D7DBA">
              <w:rPr>
                <w:bCs/>
                <w:color w:val="000000"/>
              </w:rPr>
              <w:t>-</w:t>
            </w:r>
          </w:p>
        </w:tc>
      </w:tr>
      <w:tr w:rsidR="00CF2FCE" w:rsidRPr="000D7DBA" w:rsidTr="00CF2FCE">
        <w:tc>
          <w:tcPr>
            <w:tcW w:w="771" w:type="pct"/>
            <w:vAlign w:val="center"/>
          </w:tcPr>
          <w:p w:rsidR="00CF2FCE" w:rsidRPr="000D7DBA" w:rsidRDefault="00CF2FCE" w:rsidP="00984C5D">
            <w:pPr>
              <w:jc w:val="right"/>
            </w:pPr>
            <w:r w:rsidRPr="000D7DBA">
              <w:t>РАЗОМ</w:t>
            </w:r>
          </w:p>
        </w:tc>
        <w:tc>
          <w:tcPr>
            <w:tcW w:w="329" w:type="pct"/>
            <w:vAlign w:val="center"/>
          </w:tcPr>
          <w:p w:rsidR="00CF2FCE" w:rsidRPr="000D7DBA" w:rsidRDefault="00C03CFC" w:rsidP="000467C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120</w:t>
            </w:r>
          </w:p>
        </w:tc>
        <w:tc>
          <w:tcPr>
            <w:tcW w:w="610" w:type="pct"/>
            <w:vAlign w:val="center"/>
          </w:tcPr>
          <w:p w:rsidR="00CF2FCE" w:rsidRPr="000D7DBA" w:rsidRDefault="00D81A71" w:rsidP="000467C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52</w:t>
            </w:r>
          </w:p>
        </w:tc>
        <w:tc>
          <w:tcPr>
            <w:tcW w:w="675" w:type="pct"/>
            <w:vAlign w:val="center"/>
          </w:tcPr>
          <w:p w:rsidR="00CF2FCE" w:rsidRPr="000D7DBA" w:rsidRDefault="00D81A71" w:rsidP="000467C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68</w:t>
            </w:r>
          </w:p>
        </w:tc>
        <w:tc>
          <w:tcPr>
            <w:tcW w:w="610" w:type="pct"/>
            <w:vAlign w:val="center"/>
          </w:tcPr>
          <w:p w:rsidR="00CF2FCE" w:rsidRPr="000D7DBA" w:rsidRDefault="00CF2FCE" w:rsidP="00703A08">
            <w:pPr>
              <w:jc w:val="center"/>
              <w:rPr>
                <w:color w:val="000000"/>
              </w:rPr>
            </w:pPr>
            <w:r w:rsidRPr="000D7DBA">
              <w:rPr>
                <w:color w:val="000000"/>
              </w:rPr>
              <w:t>-</w:t>
            </w:r>
          </w:p>
        </w:tc>
        <w:tc>
          <w:tcPr>
            <w:tcW w:w="675" w:type="pct"/>
            <w:vAlign w:val="center"/>
          </w:tcPr>
          <w:p w:rsidR="00CF2FCE" w:rsidRPr="000D7DBA" w:rsidRDefault="00CF2FCE" w:rsidP="00703A08">
            <w:pPr>
              <w:jc w:val="center"/>
              <w:rPr>
                <w:color w:val="000000"/>
              </w:rPr>
            </w:pPr>
            <w:r w:rsidRPr="000D7DBA">
              <w:rPr>
                <w:color w:val="000000"/>
              </w:rPr>
              <w:t>-</w:t>
            </w:r>
          </w:p>
        </w:tc>
        <w:tc>
          <w:tcPr>
            <w:tcW w:w="610" w:type="pct"/>
            <w:vAlign w:val="center"/>
          </w:tcPr>
          <w:p w:rsidR="00CF2FCE" w:rsidRPr="000D7DBA" w:rsidRDefault="007A5A3E" w:rsidP="00984C5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12</w:t>
            </w:r>
          </w:p>
        </w:tc>
        <w:tc>
          <w:tcPr>
            <w:tcW w:w="720" w:type="pct"/>
            <w:vAlign w:val="center"/>
          </w:tcPr>
          <w:p w:rsidR="00CF2FCE" w:rsidRPr="000D7DBA" w:rsidRDefault="009A5F2D" w:rsidP="007A5A3E">
            <w:pPr>
              <w:jc w:val="center"/>
              <w:rPr>
                <w:bCs/>
                <w:color w:val="000000"/>
              </w:rPr>
            </w:pPr>
            <w:r w:rsidRPr="000D7DBA">
              <w:rPr>
                <w:bCs/>
                <w:color w:val="000000"/>
              </w:rPr>
              <w:t>1</w:t>
            </w:r>
            <w:r w:rsidR="00EA3A17">
              <w:rPr>
                <w:bCs/>
                <w:color w:val="000000"/>
              </w:rPr>
              <w:t>0</w:t>
            </w:r>
            <w:r w:rsidR="007A5A3E">
              <w:rPr>
                <w:bCs/>
                <w:color w:val="000000"/>
              </w:rPr>
              <w:t>8</w:t>
            </w:r>
          </w:p>
        </w:tc>
      </w:tr>
    </w:tbl>
    <w:p w:rsidR="000D7DBA" w:rsidRPr="000D7DBA" w:rsidRDefault="000D7DBA" w:rsidP="009D1C24">
      <w:pPr>
        <w:pStyle w:val="1"/>
        <w:spacing w:after="120"/>
        <w:jc w:val="center"/>
        <w:rPr>
          <w:rFonts w:ascii="Times New Roman" w:hAnsi="Times New Roman"/>
          <w:b/>
          <w:bCs/>
          <w:color w:val="auto"/>
          <w:sz w:val="28"/>
          <w:szCs w:val="28"/>
        </w:rPr>
      </w:pPr>
      <w:bookmarkStart w:id="8" w:name="_Toc523035525"/>
    </w:p>
    <w:p w:rsidR="00964881" w:rsidRPr="000D7DBA" w:rsidRDefault="00964881" w:rsidP="009D1C24">
      <w:pPr>
        <w:pStyle w:val="1"/>
        <w:spacing w:after="120"/>
        <w:jc w:val="center"/>
        <w:rPr>
          <w:rFonts w:ascii="Times New Roman" w:hAnsi="Times New Roman"/>
          <w:b/>
          <w:bCs/>
          <w:color w:val="auto"/>
          <w:sz w:val="28"/>
          <w:szCs w:val="28"/>
        </w:rPr>
      </w:pPr>
      <w:r w:rsidRPr="000D7DBA">
        <w:rPr>
          <w:rFonts w:ascii="Times New Roman" w:hAnsi="Times New Roman"/>
          <w:b/>
          <w:bCs/>
          <w:color w:val="auto"/>
          <w:sz w:val="28"/>
          <w:szCs w:val="28"/>
        </w:rPr>
        <w:t>5 ПРОГРАМА ДИСЦИПЛІНИ</w:t>
      </w:r>
      <w:r w:rsidR="000878AC" w:rsidRPr="000D7DBA">
        <w:rPr>
          <w:rFonts w:ascii="Times New Roman" w:hAnsi="Times New Roman"/>
          <w:b/>
          <w:bCs/>
          <w:color w:val="auto"/>
          <w:sz w:val="28"/>
          <w:szCs w:val="28"/>
        </w:rPr>
        <w:t xml:space="preserve"> ЗА ВИДАМИ НАВЧАЛЬНИХ ЗАНЯТЬ</w:t>
      </w:r>
      <w:bookmarkEnd w:id="8"/>
    </w:p>
    <w:p w:rsidR="00964881" w:rsidRPr="000D7DBA" w:rsidRDefault="00964881" w:rsidP="00964881">
      <w:pPr>
        <w:rPr>
          <w:color w:val="FF0000"/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51"/>
        <w:gridCol w:w="6498"/>
        <w:gridCol w:w="1405"/>
      </w:tblGrid>
      <w:tr w:rsidR="001B2ED6" w:rsidRPr="009070A0" w:rsidTr="00E42833">
        <w:trPr>
          <w:trHeight w:val="365"/>
          <w:tblHeader/>
        </w:trPr>
        <w:tc>
          <w:tcPr>
            <w:tcW w:w="990" w:type="pct"/>
            <w:vAlign w:val="center"/>
          </w:tcPr>
          <w:p w:rsidR="001B2ED6" w:rsidRPr="009070A0" w:rsidRDefault="001B2ED6" w:rsidP="001508A1">
            <w:pPr>
              <w:jc w:val="center"/>
              <w:rPr>
                <w:b/>
                <w:bCs/>
              </w:rPr>
            </w:pPr>
            <w:r w:rsidRPr="009070A0">
              <w:rPr>
                <w:b/>
                <w:bCs/>
              </w:rPr>
              <w:t>Шифри</w:t>
            </w:r>
          </w:p>
          <w:p w:rsidR="001B2ED6" w:rsidRPr="009070A0" w:rsidRDefault="001B2ED6" w:rsidP="001508A1">
            <w:pPr>
              <w:jc w:val="center"/>
            </w:pPr>
            <w:r w:rsidRPr="009070A0">
              <w:rPr>
                <w:b/>
                <w:bCs/>
              </w:rPr>
              <w:t>ДРН</w:t>
            </w:r>
          </w:p>
        </w:tc>
        <w:tc>
          <w:tcPr>
            <w:tcW w:w="3297" w:type="pct"/>
            <w:vAlign w:val="center"/>
          </w:tcPr>
          <w:p w:rsidR="001B2ED6" w:rsidRPr="009070A0" w:rsidRDefault="001B2ED6" w:rsidP="001508A1">
            <w:pPr>
              <w:jc w:val="center"/>
              <w:rPr>
                <w:b/>
                <w:bCs/>
              </w:rPr>
            </w:pPr>
            <w:r w:rsidRPr="009070A0">
              <w:rPr>
                <w:b/>
                <w:bCs/>
              </w:rPr>
              <w:t>Види та тематика навчальних занять</w:t>
            </w:r>
          </w:p>
        </w:tc>
        <w:tc>
          <w:tcPr>
            <w:tcW w:w="713" w:type="pct"/>
            <w:vAlign w:val="center"/>
          </w:tcPr>
          <w:p w:rsidR="001B2ED6" w:rsidRPr="009070A0" w:rsidRDefault="001B2ED6" w:rsidP="001508A1">
            <w:pPr>
              <w:jc w:val="center"/>
              <w:rPr>
                <w:b/>
                <w:bCs/>
              </w:rPr>
            </w:pPr>
            <w:r w:rsidRPr="009070A0">
              <w:rPr>
                <w:b/>
                <w:bCs/>
              </w:rPr>
              <w:t xml:space="preserve">Обсяг складових, </w:t>
            </w:r>
            <w:r w:rsidRPr="009070A0">
              <w:rPr>
                <w:bCs/>
                <w:i/>
              </w:rPr>
              <w:t>години</w:t>
            </w:r>
          </w:p>
        </w:tc>
      </w:tr>
      <w:tr w:rsidR="001B2ED6" w:rsidRPr="009070A0" w:rsidTr="00E42833">
        <w:trPr>
          <w:trHeight w:val="365"/>
        </w:trPr>
        <w:tc>
          <w:tcPr>
            <w:tcW w:w="990" w:type="pct"/>
          </w:tcPr>
          <w:p w:rsidR="001B2ED6" w:rsidRPr="009070A0" w:rsidRDefault="001B2ED6" w:rsidP="001508A1"/>
        </w:tc>
        <w:tc>
          <w:tcPr>
            <w:tcW w:w="3297" w:type="pct"/>
            <w:vAlign w:val="center"/>
          </w:tcPr>
          <w:p w:rsidR="001B2ED6" w:rsidRPr="009070A0" w:rsidRDefault="001B2ED6" w:rsidP="001508A1">
            <w:pPr>
              <w:jc w:val="center"/>
              <w:rPr>
                <w:b/>
                <w:bCs/>
              </w:rPr>
            </w:pPr>
            <w:r w:rsidRPr="009070A0">
              <w:rPr>
                <w:b/>
                <w:bCs/>
              </w:rPr>
              <w:t>ЛЕКЦІЇ</w:t>
            </w:r>
          </w:p>
        </w:tc>
        <w:tc>
          <w:tcPr>
            <w:tcW w:w="713" w:type="pct"/>
          </w:tcPr>
          <w:p w:rsidR="001B2ED6" w:rsidRPr="009070A0" w:rsidRDefault="009070A0" w:rsidP="001508A1">
            <w:pPr>
              <w:jc w:val="center"/>
              <w:rPr>
                <w:b/>
                <w:bCs/>
              </w:rPr>
            </w:pPr>
            <w:r w:rsidRPr="009070A0">
              <w:rPr>
                <w:b/>
                <w:bCs/>
              </w:rPr>
              <w:t>80</w:t>
            </w:r>
          </w:p>
        </w:tc>
      </w:tr>
      <w:tr w:rsidR="001A289A" w:rsidRPr="009070A0" w:rsidTr="00E42833">
        <w:trPr>
          <w:trHeight w:val="171"/>
        </w:trPr>
        <w:tc>
          <w:tcPr>
            <w:tcW w:w="990" w:type="pct"/>
            <w:vMerge w:val="restart"/>
          </w:tcPr>
          <w:p w:rsidR="001A289A" w:rsidRPr="009070A0" w:rsidRDefault="001A289A" w:rsidP="001508A1">
            <w:r w:rsidRPr="00CB68F6">
              <w:t>ПР</w:t>
            </w:r>
            <w:r w:rsidR="007B6FCB">
              <w:t>05</w:t>
            </w:r>
            <w:r>
              <w:t>.</w:t>
            </w:r>
            <w:r w:rsidR="007B6FCB">
              <w:t>2</w:t>
            </w:r>
            <w:r>
              <w:t>-Ф1</w:t>
            </w:r>
            <w:r w:rsidR="007F70B6">
              <w:t>4</w:t>
            </w:r>
            <w:r>
              <w:t xml:space="preserve">, </w:t>
            </w:r>
            <w:r w:rsidRPr="00474220">
              <w:t>ПР</w:t>
            </w:r>
            <w:r w:rsidR="007B6FCB">
              <w:t>07</w:t>
            </w:r>
            <w:r>
              <w:t>.2</w:t>
            </w:r>
            <w:r w:rsidRPr="00474220">
              <w:t>-Ф1</w:t>
            </w:r>
            <w:r w:rsidR="007F70B6">
              <w:t>4</w:t>
            </w:r>
            <w:r w:rsidR="004D3E8E" w:rsidRPr="004D3E8E">
              <w:t xml:space="preserve"> ПР1</w:t>
            </w:r>
            <w:r w:rsidR="007B6FCB">
              <w:t>5</w:t>
            </w:r>
            <w:r w:rsidR="004D3E8E" w:rsidRPr="004D3E8E">
              <w:t>.</w:t>
            </w:r>
            <w:r w:rsidR="004D3E8E">
              <w:t>3</w:t>
            </w:r>
            <w:r w:rsidR="004D3E8E" w:rsidRPr="004D3E8E">
              <w:t>-Ф1</w:t>
            </w:r>
            <w:r w:rsidR="007F70B6">
              <w:t>4</w:t>
            </w:r>
          </w:p>
          <w:p w:rsidR="001A289A" w:rsidRPr="009070A0" w:rsidRDefault="001A289A" w:rsidP="007F70B6">
            <w:r>
              <w:t>ПР15.2-Ф1</w:t>
            </w:r>
            <w:r w:rsidR="007F70B6">
              <w:t>4</w:t>
            </w:r>
          </w:p>
        </w:tc>
        <w:tc>
          <w:tcPr>
            <w:tcW w:w="3297" w:type="pct"/>
          </w:tcPr>
          <w:p w:rsidR="001A289A" w:rsidRPr="009070A0" w:rsidRDefault="001A289A" w:rsidP="00573D42">
            <w:pPr>
              <w:jc w:val="both"/>
              <w:rPr>
                <w:b/>
              </w:rPr>
            </w:pPr>
            <w:r w:rsidRPr="009070A0">
              <w:rPr>
                <w:b/>
              </w:rPr>
              <w:t xml:space="preserve">1. Передмова. Предмет вивчення. Зв'язок з іншими науками, мета та </w:t>
            </w:r>
            <w:proofErr w:type="spellStart"/>
            <w:r w:rsidRPr="009070A0">
              <w:rPr>
                <w:b/>
              </w:rPr>
              <w:t>задачи</w:t>
            </w:r>
            <w:proofErr w:type="spellEnd"/>
            <w:r w:rsidRPr="009070A0">
              <w:rPr>
                <w:b/>
              </w:rPr>
              <w:t xml:space="preserve"> курсу</w:t>
            </w:r>
          </w:p>
        </w:tc>
        <w:tc>
          <w:tcPr>
            <w:tcW w:w="713" w:type="pct"/>
            <w:vMerge w:val="restart"/>
          </w:tcPr>
          <w:p w:rsidR="001A289A" w:rsidRPr="00D81A71" w:rsidRDefault="001A289A" w:rsidP="00D81A71">
            <w:pPr>
              <w:jc w:val="center"/>
              <w:rPr>
                <w:bCs/>
              </w:rPr>
            </w:pPr>
            <w:r w:rsidRPr="009070A0">
              <w:rPr>
                <w:bCs/>
                <w:lang w:val="en-US"/>
              </w:rPr>
              <w:t>3</w:t>
            </w:r>
            <w:r w:rsidR="00D81A71">
              <w:rPr>
                <w:bCs/>
              </w:rPr>
              <w:t>2</w:t>
            </w:r>
          </w:p>
        </w:tc>
      </w:tr>
      <w:tr w:rsidR="001A289A" w:rsidRPr="009070A0" w:rsidTr="00E42833">
        <w:trPr>
          <w:trHeight w:val="276"/>
        </w:trPr>
        <w:tc>
          <w:tcPr>
            <w:tcW w:w="990" w:type="pct"/>
            <w:vMerge/>
          </w:tcPr>
          <w:p w:rsidR="001A289A" w:rsidRPr="009070A0" w:rsidRDefault="001A289A" w:rsidP="00A6181E"/>
        </w:tc>
        <w:tc>
          <w:tcPr>
            <w:tcW w:w="3297" w:type="pct"/>
          </w:tcPr>
          <w:p w:rsidR="001A289A" w:rsidRPr="009070A0" w:rsidRDefault="001A289A" w:rsidP="00594B81">
            <w:r w:rsidRPr="009070A0">
              <w:t>1. 1. Ізотопна геохімія..</w:t>
            </w:r>
          </w:p>
        </w:tc>
        <w:tc>
          <w:tcPr>
            <w:tcW w:w="713" w:type="pct"/>
            <w:vMerge/>
            <w:vAlign w:val="center"/>
          </w:tcPr>
          <w:p w:rsidR="001A289A" w:rsidRPr="009070A0" w:rsidRDefault="001A289A" w:rsidP="001508A1">
            <w:pPr>
              <w:jc w:val="center"/>
            </w:pPr>
          </w:p>
        </w:tc>
      </w:tr>
      <w:tr w:rsidR="001A289A" w:rsidRPr="009070A0" w:rsidTr="00E42833">
        <w:trPr>
          <w:trHeight w:val="276"/>
        </w:trPr>
        <w:tc>
          <w:tcPr>
            <w:tcW w:w="990" w:type="pct"/>
            <w:vMerge/>
          </w:tcPr>
          <w:p w:rsidR="001A289A" w:rsidRPr="009070A0" w:rsidRDefault="001A289A" w:rsidP="00A6181E"/>
        </w:tc>
        <w:tc>
          <w:tcPr>
            <w:tcW w:w="3297" w:type="pct"/>
            <w:vAlign w:val="center"/>
          </w:tcPr>
          <w:p w:rsidR="001A289A" w:rsidRPr="009070A0" w:rsidRDefault="001A289A" w:rsidP="00594B81">
            <w:pPr>
              <w:rPr>
                <w:rFonts w:eastAsia="Arial"/>
              </w:rPr>
            </w:pPr>
            <w:r w:rsidRPr="009070A0">
              <w:rPr>
                <w:color w:val="000000"/>
                <w:lang w:eastAsia="uk-UA"/>
              </w:rPr>
              <w:t xml:space="preserve">1.2. </w:t>
            </w:r>
            <w:r w:rsidRPr="009070A0">
              <w:t>Стабільні та радіоактивні ізотопи, Принципи визначення ізотопного віку  порід. Коловорот ізотопів у природі</w:t>
            </w:r>
            <w:r w:rsidRPr="009070A0">
              <w:rPr>
                <w:color w:val="000000"/>
                <w:lang w:eastAsia="uk-UA"/>
              </w:rPr>
              <w:t xml:space="preserve"> Загальні закономірності кристалізації магматичних розплавів. Походження вивержених порід. Поняття про магматичні формації</w:t>
            </w:r>
          </w:p>
        </w:tc>
        <w:tc>
          <w:tcPr>
            <w:tcW w:w="713" w:type="pct"/>
            <w:vMerge/>
            <w:vAlign w:val="center"/>
          </w:tcPr>
          <w:p w:rsidR="001A289A" w:rsidRPr="009070A0" w:rsidRDefault="001A289A" w:rsidP="001508A1">
            <w:pPr>
              <w:jc w:val="center"/>
            </w:pPr>
          </w:p>
        </w:tc>
      </w:tr>
      <w:tr w:rsidR="001A289A" w:rsidRPr="009070A0" w:rsidTr="00E42833">
        <w:trPr>
          <w:trHeight w:val="276"/>
        </w:trPr>
        <w:tc>
          <w:tcPr>
            <w:tcW w:w="990" w:type="pct"/>
            <w:vMerge/>
          </w:tcPr>
          <w:p w:rsidR="001A289A" w:rsidRPr="009070A0" w:rsidRDefault="001A289A" w:rsidP="00A6181E"/>
        </w:tc>
        <w:tc>
          <w:tcPr>
            <w:tcW w:w="3297" w:type="pct"/>
          </w:tcPr>
          <w:p w:rsidR="001A289A" w:rsidRPr="009070A0" w:rsidRDefault="001A289A" w:rsidP="009070A0">
            <w:pPr>
              <w:jc w:val="both"/>
            </w:pPr>
            <w:r w:rsidRPr="009070A0">
              <w:t xml:space="preserve">1.3. Космогеохімія. Геохімія </w:t>
            </w:r>
            <w:proofErr w:type="spellStart"/>
            <w:r w:rsidRPr="009070A0">
              <w:t>внутрішних</w:t>
            </w:r>
            <w:proofErr w:type="spellEnd"/>
            <w:r w:rsidRPr="009070A0">
              <w:t xml:space="preserve"> та зовнішніх планет, зірок. </w:t>
            </w:r>
            <w:proofErr w:type="spellStart"/>
            <w:r w:rsidRPr="009070A0">
              <w:t>Нукліос</w:t>
            </w:r>
            <w:r>
              <w:t>и</w:t>
            </w:r>
            <w:r w:rsidRPr="009070A0">
              <w:t>нтез</w:t>
            </w:r>
            <w:proofErr w:type="spellEnd"/>
          </w:p>
        </w:tc>
        <w:tc>
          <w:tcPr>
            <w:tcW w:w="713" w:type="pct"/>
            <w:vMerge/>
            <w:vAlign w:val="center"/>
          </w:tcPr>
          <w:p w:rsidR="001A289A" w:rsidRPr="009070A0" w:rsidRDefault="001A289A" w:rsidP="001508A1">
            <w:pPr>
              <w:jc w:val="center"/>
            </w:pPr>
          </w:p>
        </w:tc>
      </w:tr>
      <w:tr w:rsidR="001A289A" w:rsidRPr="009070A0" w:rsidTr="00E42833">
        <w:trPr>
          <w:trHeight w:val="276"/>
        </w:trPr>
        <w:tc>
          <w:tcPr>
            <w:tcW w:w="990" w:type="pct"/>
            <w:vMerge/>
          </w:tcPr>
          <w:p w:rsidR="001A289A" w:rsidRPr="004F7EF5" w:rsidRDefault="001A289A" w:rsidP="00A6181E"/>
        </w:tc>
        <w:tc>
          <w:tcPr>
            <w:tcW w:w="3297" w:type="pct"/>
          </w:tcPr>
          <w:p w:rsidR="001A289A" w:rsidRPr="009070A0" w:rsidRDefault="001A289A" w:rsidP="004C1D0E">
            <w:pPr>
              <w:jc w:val="both"/>
            </w:pPr>
            <w:r w:rsidRPr="009070A0">
              <w:t xml:space="preserve">1.4. Фактори міграції хімічних елементів. Закон </w:t>
            </w:r>
            <w:proofErr w:type="spellStart"/>
            <w:r w:rsidRPr="009070A0">
              <w:t>Гольдшмідта</w:t>
            </w:r>
            <w:proofErr w:type="spellEnd"/>
            <w:r w:rsidRPr="009070A0">
              <w:t xml:space="preserve">. Закони розподілу хімічних елементів. Геохімічні </w:t>
            </w:r>
            <w:proofErr w:type="spellStart"/>
            <w:r w:rsidRPr="009070A0">
              <w:t>барьери</w:t>
            </w:r>
            <w:proofErr w:type="spellEnd"/>
            <w:r w:rsidRPr="009070A0">
              <w:t>. Розповсюдження елементів в оболонках Землі.</w:t>
            </w:r>
            <w:r w:rsidRPr="009070A0">
              <w:rPr>
                <w:color w:val="000000"/>
                <w:lang w:eastAsia="uk-UA"/>
              </w:rPr>
              <w:t>.</w:t>
            </w:r>
          </w:p>
        </w:tc>
        <w:tc>
          <w:tcPr>
            <w:tcW w:w="713" w:type="pct"/>
            <w:vMerge/>
            <w:vAlign w:val="center"/>
          </w:tcPr>
          <w:p w:rsidR="001A289A" w:rsidRPr="009070A0" w:rsidRDefault="001A289A" w:rsidP="001508A1">
            <w:pPr>
              <w:jc w:val="center"/>
            </w:pPr>
          </w:p>
        </w:tc>
      </w:tr>
      <w:tr w:rsidR="004D3E8E" w:rsidRPr="009070A0" w:rsidTr="00E42833">
        <w:trPr>
          <w:trHeight w:val="20"/>
        </w:trPr>
        <w:tc>
          <w:tcPr>
            <w:tcW w:w="990" w:type="pct"/>
            <w:vMerge w:val="restart"/>
          </w:tcPr>
          <w:p w:rsidR="004D3E8E" w:rsidRPr="009070A0" w:rsidRDefault="004D3E8E" w:rsidP="00120CDB">
            <w:r w:rsidRPr="00CB68F6">
              <w:t>ПР</w:t>
            </w:r>
            <w:r w:rsidR="007B6FCB">
              <w:t>05</w:t>
            </w:r>
            <w:r>
              <w:t>.1-Ф1</w:t>
            </w:r>
            <w:r w:rsidR="007F70B6">
              <w:t>4</w:t>
            </w:r>
            <w:r>
              <w:t xml:space="preserve">, </w:t>
            </w:r>
            <w:r w:rsidRPr="00474220">
              <w:lastRenderedPageBreak/>
              <w:t>ПР</w:t>
            </w:r>
            <w:r w:rsidR="007B6FCB">
              <w:t>07</w:t>
            </w:r>
            <w:r>
              <w:t>.2</w:t>
            </w:r>
            <w:r w:rsidRPr="00474220">
              <w:t>-Ф1</w:t>
            </w:r>
            <w:r w:rsidR="007F70B6">
              <w:t>4</w:t>
            </w:r>
            <w:r w:rsidRPr="004D3E8E">
              <w:t xml:space="preserve"> ПР</w:t>
            </w:r>
            <w:r w:rsidR="007B6FCB">
              <w:t>15</w:t>
            </w:r>
            <w:r w:rsidRPr="004D3E8E">
              <w:t>.</w:t>
            </w:r>
            <w:r>
              <w:t>3</w:t>
            </w:r>
            <w:r w:rsidRPr="004D3E8E">
              <w:t>-Ф1</w:t>
            </w:r>
            <w:r w:rsidR="007F70B6">
              <w:t>4</w:t>
            </w:r>
          </w:p>
          <w:p w:rsidR="004D3E8E" w:rsidRPr="009070A0" w:rsidRDefault="004D3E8E" w:rsidP="007F70B6">
            <w:r>
              <w:t>ПР15.2-Ф1</w:t>
            </w:r>
            <w:r w:rsidR="007F70B6">
              <w:t>4</w:t>
            </w:r>
          </w:p>
        </w:tc>
        <w:tc>
          <w:tcPr>
            <w:tcW w:w="3297" w:type="pct"/>
          </w:tcPr>
          <w:p w:rsidR="004D3E8E" w:rsidRPr="009070A0" w:rsidRDefault="004D3E8E" w:rsidP="00594B81">
            <w:pPr>
              <w:jc w:val="both"/>
              <w:rPr>
                <w:b/>
              </w:rPr>
            </w:pPr>
            <w:r w:rsidRPr="009070A0">
              <w:rPr>
                <w:b/>
              </w:rPr>
              <w:lastRenderedPageBreak/>
              <w:t>2.  Геохімія геологічних процесів</w:t>
            </w:r>
          </w:p>
        </w:tc>
        <w:tc>
          <w:tcPr>
            <w:tcW w:w="713" w:type="pct"/>
            <w:vMerge w:val="restart"/>
          </w:tcPr>
          <w:p w:rsidR="004D3E8E" w:rsidRPr="009070A0" w:rsidRDefault="00D81A71" w:rsidP="00C8565D">
            <w:pPr>
              <w:jc w:val="center"/>
              <w:rPr>
                <w:bCs/>
              </w:rPr>
            </w:pPr>
            <w:r>
              <w:rPr>
                <w:bCs/>
              </w:rPr>
              <w:t>24</w:t>
            </w:r>
            <w:r w:rsidR="004D3E8E" w:rsidRPr="009070A0">
              <w:rPr>
                <w:bCs/>
              </w:rPr>
              <w:t xml:space="preserve"> </w:t>
            </w:r>
          </w:p>
        </w:tc>
      </w:tr>
      <w:tr w:rsidR="004D3E8E" w:rsidRPr="009070A0" w:rsidTr="00E42833">
        <w:trPr>
          <w:trHeight w:val="20"/>
        </w:trPr>
        <w:tc>
          <w:tcPr>
            <w:tcW w:w="990" w:type="pct"/>
            <w:vMerge/>
          </w:tcPr>
          <w:p w:rsidR="004D3E8E" w:rsidRPr="00424607" w:rsidRDefault="004D3E8E" w:rsidP="00E42833"/>
        </w:tc>
        <w:tc>
          <w:tcPr>
            <w:tcW w:w="3297" w:type="pct"/>
          </w:tcPr>
          <w:p w:rsidR="004D3E8E" w:rsidRPr="009070A0" w:rsidRDefault="004D3E8E" w:rsidP="00C90046">
            <w:pPr>
              <w:jc w:val="both"/>
            </w:pPr>
            <w:r w:rsidRPr="009070A0">
              <w:t xml:space="preserve">2.1. Геохімія ендогенних процесів. Магматичні системи. Геохімія </w:t>
            </w:r>
            <w:proofErr w:type="spellStart"/>
            <w:r w:rsidRPr="009070A0">
              <w:t>ультраосновних</w:t>
            </w:r>
            <w:proofErr w:type="spellEnd"/>
            <w:r w:rsidRPr="009070A0">
              <w:t>, основних, гранітоїдів, лужних порід,</w:t>
            </w:r>
            <w:r>
              <w:t xml:space="preserve"> </w:t>
            </w:r>
            <w:r w:rsidRPr="009070A0">
              <w:t>пегматитів та гідротермальних систем</w:t>
            </w:r>
          </w:p>
        </w:tc>
        <w:tc>
          <w:tcPr>
            <w:tcW w:w="713" w:type="pct"/>
            <w:vMerge/>
            <w:vAlign w:val="center"/>
          </w:tcPr>
          <w:p w:rsidR="004D3E8E" w:rsidRPr="009070A0" w:rsidRDefault="004D3E8E" w:rsidP="00B235DC">
            <w:pPr>
              <w:jc w:val="center"/>
              <w:rPr>
                <w:b/>
              </w:rPr>
            </w:pPr>
          </w:p>
        </w:tc>
      </w:tr>
      <w:tr w:rsidR="004D3E8E" w:rsidRPr="009070A0" w:rsidTr="00E42833">
        <w:trPr>
          <w:trHeight w:val="20"/>
        </w:trPr>
        <w:tc>
          <w:tcPr>
            <w:tcW w:w="990" w:type="pct"/>
            <w:vMerge/>
          </w:tcPr>
          <w:p w:rsidR="004D3E8E" w:rsidRPr="009070A0" w:rsidRDefault="004D3E8E" w:rsidP="00B235DC"/>
        </w:tc>
        <w:tc>
          <w:tcPr>
            <w:tcW w:w="3297" w:type="pct"/>
          </w:tcPr>
          <w:p w:rsidR="004D3E8E" w:rsidRPr="009070A0" w:rsidRDefault="004D3E8E" w:rsidP="004C1D0E">
            <w:pPr>
              <w:jc w:val="both"/>
            </w:pPr>
            <w:r w:rsidRPr="009070A0">
              <w:t>2.2. Геохімія матаморфогенних та гіпергенних процесів.</w:t>
            </w:r>
          </w:p>
        </w:tc>
        <w:tc>
          <w:tcPr>
            <w:tcW w:w="713" w:type="pct"/>
            <w:vMerge/>
            <w:vAlign w:val="center"/>
          </w:tcPr>
          <w:p w:rsidR="004D3E8E" w:rsidRPr="009070A0" w:rsidRDefault="004D3E8E" w:rsidP="00B235DC">
            <w:pPr>
              <w:jc w:val="center"/>
              <w:rPr>
                <w:b/>
              </w:rPr>
            </w:pPr>
          </w:p>
        </w:tc>
      </w:tr>
      <w:tr w:rsidR="004D3E8E" w:rsidRPr="009070A0" w:rsidTr="00E42833">
        <w:trPr>
          <w:trHeight w:val="58"/>
        </w:trPr>
        <w:tc>
          <w:tcPr>
            <w:tcW w:w="990" w:type="pct"/>
            <w:vMerge/>
          </w:tcPr>
          <w:p w:rsidR="004D3E8E" w:rsidRPr="009070A0" w:rsidRDefault="004D3E8E" w:rsidP="00B235DC"/>
        </w:tc>
        <w:tc>
          <w:tcPr>
            <w:tcW w:w="3297" w:type="pct"/>
          </w:tcPr>
          <w:p w:rsidR="004D3E8E" w:rsidRPr="009070A0" w:rsidRDefault="004D3E8E" w:rsidP="00573D42">
            <w:pPr>
              <w:jc w:val="both"/>
            </w:pPr>
            <w:r w:rsidRPr="009070A0">
              <w:t xml:space="preserve">2.3. Флюїдний режим метаморфізму, дегазація та дегідратація. </w:t>
            </w:r>
            <w:proofErr w:type="spellStart"/>
            <w:r w:rsidRPr="009070A0">
              <w:t>Предметаморфічні</w:t>
            </w:r>
            <w:proofErr w:type="spellEnd"/>
            <w:r w:rsidRPr="009070A0">
              <w:t xml:space="preserve"> </w:t>
            </w:r>
            <w:proofErr w:type="spellStart"/>
            <w:r w:rsidRPr="009070A0">
              <w:t>катагенні</w:t>
            </w:r>
            <w:proofErr w:type="spellEnd"/>
            <w:r w:rsidRPr="009070A0">
              <w:t xml:space="preserve"> системи. Метаморфічні та </w:t>
            </w:r>
            <w:proofErr w:type="spellStart"/>
            <w:r w:rsidRPr="009070A0">
              <w:t>метаморфізовані</w:t>
            </w:r>
            <w:proofErr w:type="spellEnd"/>
            <w:r w:rsidRPr="009070A0">
              <w:t xml:space="preserve"> родовища.</w:t>
            </w:r>
          </w:p>
        </w:tc>
        <w:tc>
          <w:tcPr>
            <w:tcW w:w="713" w:type="pct"/>
            <w:vMerge/>
            <w:vAlign w:val="center"/>
          </w:tcPr>
          <w:p w:rsidR="004D3E8E" w:rsidRPr="009070A0" w:rsidRDefault="004D3E8E" w:rsidP="00B235DC">
            <w:pPr>
              <w:jc w:val="center"/>
              <w:rPr>
                <w:b/>
              </w:rPr>
            </w:pPr>
          </w:p>
        </w:tc>
      </w:tr>
      <w:tr w:rsidR="004D3E8E" w:rsidRPr="009070A0" w:rsidTr="00E42833">
        <w:trPr>
          <w:trHeight w:val="20"/>
        </w:trPr>
        <w:tc>
          <w:tcPr>
            <w:tcW w:w="990" w:type="pct"/>
            <w:vMerge w:val="restart"/>
          </w:tcPr>
          <w:p w:rsidR="007B6FCB" w:rsidRPr="009070A0" w:rsidRDefault="007B6FCB" w:rsidP="007B6FCB">
            <w:r w:rsidRPr="00CB68F6">
              <w:t>ПР</w:t>
            </w:r>
            <w:r>
              <w:t>05.1-Ф1</w:t>
            </w:r>
            <w:r w:rsidR="007F70B6">
              <w:t>4</w:t>
            </w:r>
            <w:r>
              <w:t xml:space="preserve">, </w:t>
            </w:r>
            <w:r w:rsidRPr="00474220">
              <w:t>ПР</w:t>
            </w:r>
            <w:r>
              <w:t>07.2</w:t>
            </w:r>
            <w:r w:rsidRPr="00474220">
              <w:t>-Ф1</w:t>
            </w:r>
            <w:r w:rsidR="007F70B6">
              <w:t>4</w:t>
            </w:r>
            <w:r w:rsidRPr="004D3E8E">
              <w:t xml:space="preserve"> ПР</w:t>
            </w:r>
            <w:r>
              <w:t>15</w:t>
            </w:r>
            <w:r w:rsidRPr="004D3E8E">
              <w:t>.</w:t>
            </w:r>
            <w:r>
              <w:t>3</w:t>
            </w:r>
            <w:r w:rsidRPr="004D3E8E">
              <w:t>-Ф1</w:t>
            </w:r>
            <w:r w:rsidR="007F70B6">
              <w:t>4</w:t>
            </w:r>
          </w:p>
          <w:p w:rsidR="004D3E8E" w:rsidRDefault="004D3E8E" w:rsidP="00120CDB">
            <w:r>
              <w:t>ПР15.2-Ф1</w:t>
            </w:r>
            <w:r w:rsidR="007F70B6">
              <w:t>4</w:t>
            </w:r>
          </w:p>
          <w:p w:rsidR="004D3E8E" w:rsidRPr="009070A0" w:rsidRDefault="004D3E8E" w:rsidP="007F70B6">
            <w:r>
              <w:t>ПР15.1-Ф1</w:t>
            </w:r>
            <w:r w:rsidR="007F70B6">
              <w:t>4</w:t>
            </w:r>
          </w:p>
        </w:tc>
        <w:tc>
          <w:tcPr>
            <w:tcW w:w="3297" w:type="pct"/>
          </w:tcPr>
          <w:p w:rsidR="004D3E8E" w:rsidRPr="009070A0" w:rsidRDefault="004D3E8E" w:rsidP="009070A0">
            <w:pPr>
              <w:rPr>
                <w:b/>
              </w:rPr>
            </w:pPr>
            <w:r w:rsidRPr="009070A0">
              <w:rPr>
                <w:b/>
              </w:rPr>
              <w:t xml:space="preserve">3. Біогеохімія та </w:t>
            </w:r>
            <w:proofErr w:type="spellStart"/>
            <w:r w:rsidRPr="009070A0">
              <w:rPr>
                <w:b/>
              </w:rPr>
              <w:t>геоекологія</w:t>
            </w:r>
            <w:proofErr w:type="spellEnd"/>
          </w:p>
        </w:tc>
        <w:tc>
          <w:tcPr>
            <w:tcW w:w="713" w:type="pct"/>
            <w:vMerge w:val="restart"/>
          </w:tcPr>
          <w:p w:rsidR="004D3E8E" w:rsidRPr="00D81A71" w:rsidRDefault="00D81A71" w:rsidP="00601419">
            <w:pPr>
              <w:jc w:val="center"/>
              <w:rPr>
                <w:bCs/>
              </w:rPr>
            </w:pPr>
            <w:r>
              <w:rPr>
                <w:bCs/>
              </w:rPr>
              <w:t>24</w:t>
            </w:r>
          </w:p>
        </w:tc>
      </w:tr>
      <w:tr w:rsidR="004D3E8E" w:rsidRPr="009070A0" w:rsidTr="00E42833">
        <w:trPr>
          <w:trHeight w:val="20"/>
        </w:trPr>
        <w:tc>
          <w:tcPr>
            <w:tcW w:w="990" w:type="pct"/>
            <w:vMerge/>
          </w:tcPr>
          <w:p w:rsidR="004D3E8E" w:rsidRPr="009070A0" w:rsidRDefault="004D3E8E" w:rsidP="00B235DC"/>
        </w:tc>
        <w:tc>
          <w:tcPr>
            <w:tcW w:w="3297" w:type="pct"/>
          </w:tcPr>
          <w:p w:rsidR="004D3E8E" w:rsidRPr="009070A0" w:rsidRDefault="004D3E8E" w:rsidP="00C8565D">
            <w:pPr>
              <w:jc w:val="both"/>
            </w:pPr>
            <w:r w:rsidRPr="009070A0">
              <w:t xml:space="preserve">3.1. Біохімічні системи рослин, тварин, </w:t>
            </w:r>
            <w:proofErr w:type="spellStart"/>
            <w:r w:rsidRPr="009070A0">
              <w:t>мікроорганизмів</w:t>
            </w:r>
            <w:proofErr w:type="spellEnd"/>
            <w:r w:rsidRPr="009070A0">
              <w:t>..</w:t>
            </w:r>
          </w:p>
        </w:tc>
        <w:tc>
          <w:tcPr>
            <w:tcW w:w="713" w:type="pct"/>
            <w:vMerge/>
            <w:vAlign w:val="center"/>
          </w:tcPr>
          <w:p w:rsidR="004D3E8E" w:rsidRPr="009070A0" w:rsidRDefault="004D3E8E" w:rsidP="00B235DC">
            <w:pPr>
              <w:jc w:val="center"/>
            </w:pPr>
          </w:p>
        </w:tc>
      </w:tr>
      <w:tr w:rsidR="004D3E8E" w:rsidRPr="009070A0" w:rsidTr="00E42833">
        <w:trPr>
          <w:trHeight w:val="20"/>
        </w:trPr>
        <w:tc>
          <w:tcPr>
            <w:tcW w:w="990" w:type="pct"/>
            <w:vMerge/>
          </w:tcPr>
          <w:p w:rsidR="004D3E8E" w:rsidRDefault="004D3E8E" w:rsidP="00B235DC"/>
        </w:tc>
        <w:tc>
          <w:tcPr>
            <w:tcW w:w="3297" w:type="pct"/>
          </w:tcPr>
          <w:p w:rsidR="004D3E8E" w:rsidRPr="009070A0" w:rsidRDefault="004D3E8E" w:rsidP="004C1D0E">
            <w:pPr>
              <w:jc w:val="both"/>
            </w:pPr>
            <w:r w:rsidRPr="009070A0">
              <w:t>3.2. Біокосні геохімічні системи: ґрунти, мули, осадові породи, кори вивітрювання, водоносні горизонти</w:t>
            </w:r>
          </w:p>
        </w:tc>
        <w:tc>
          <w:tcPr>
            <w:tcW w:w="713" w:type="pct"/>
            <w:vMerge/>
            <w:vAlign w:val="center"/>
          </w:tcPr>
          <w:p w:rsidR="004D3E8E" w:rsidRPr="009070A0" w:rsidRDefault="004D3E8E" w:rsidP="00B235DC">
            <w:pPr>
              <w:jc w:val="center"/>
            </w:pPr>
          </w:p>
        </w:tc>
      </w:tr>
      <w:tr w:rsidR="004D3E8E" w:rsidRPr="009070A0" w:rsidTr="00E42833">
        <w:trPr>
          <w:trHeight w:val="20"/>
        </w:trPr>
        <w:tc>
          <w:tcPr>
            <w:tcW w:w="990" w:type="pct"/>
            <w:vMerge/>
          </w:tcPr>
          <w:p w:rsidR="004D3E8E" w:rsidRPr="009070A0" w:rsidRDefault="004D3E8E" w:rsidP="00B235DC"/>
        </w:tc>
        <w:tc>
          <w:tcPr>
            <w:tcW w:w="3297" w:type="pct"/>
          </w:tcPr>
          <w:p w:rsidR="004D3E8E" w:rsidRPr="009070A0" w:rsidRDefault="004D3E8E" w:rsidP="009070A0">
            <w:pPr>
              <w:jc w:val="both"/>
            </w:pPr>
            <w:r w:rsidRPr="009070A0">
              <w:rPr>
                <w:color w:val="343535"/>
                <w:shd w:val="clear" w:color="auto" w:fill="FFFFFF"/>
              </w:rPr>
              <w:t>3.3. Закономірності розподілу, міграції та концентрації хімічних елементів у об'єктах біосфери Землі, виявлення природних і техногенних геохімічних факторів, їх вплив на флору та фауну.</w:t>
            </w:r>
          </w:p>
        </w:tc>
        <w:tc>
          <w:tcPr>
            <w:tcW w:w="713" w:type="pct"/>
            <w:vMerge/>
            <w:vAlign w:val="center"/>
          </w:tcPr>
          <w:p w:rsidR="004D3E8E" w:rsidRPr="009070A0" w:rsidRDefault="004D3E8E" w:rsidP="00B235DC">
            <w:pPr>
              <w:jc w:val="center"/>
            </w:pPr>
          </w:p>
        </w:tc>
      </w:tr>
      <w:tr w:rsidR="004D3E8E" w:rsidRPr="009070A0" w:rsidTr="00E42833">
        <w:trPr>
          <w:trHeight w:val="62"/>
        </w:trPr>
        <w:tc>
          <w:tcPr>
            <w:tcW w:w="990" w:type="pct"/>
          </w:tcPr>
          <w:p w:rsidR="004D3E8E" w:rsidRPr="009070A0" w:rsidRDefault="004D3E8E" w:rsidP="00B235DC"/>
        </w:tc>
        <w:tc>
          <w:tcPr>
            <w:tcW w:w="3297" w:type="pct"/>
          </w:tcPr>
          <w:p w:rsidR="004D3E8E" w:rsidRPr="009070A0" w:rsidRDefault="004D3E8E" w:rsidP="00B235DC">
            <w:pPr>
              <w:jc w:val="center"/>
              <w:rPr>
                <w:b/>
              </w:rPr>
            </w:pPr>
            <w:r>
              <w:rPr>
                <w:b/>
                <w:bCs/>
              </w:rPr>
              <w:t>ПРАКТИЧНІ</w:t>
            </w:r>
            <w:r w:rsidRPr="009070A0">
              <w:rPr>
                <w:b/>
                <w:bCs/>
              </w:rPr>
              <w:t xml:space="preserve"> ЗАНЯТТЯ</w:t>
            </w:r>
          </w:p>
        </w:tc>
        <w:tc>
          <w:tcPr>
            <w:tcW w:w="713" w:type="pct"/>
          </w:tcPr>
          <w:p w:rsidR="004D3E8E" w:rsidRPr="009070A0" w:rsidRDefault="004D3E8E" w:rsidP="00565064">
            <w:pPr>
              <w:jc w:val="center"/>
              <w:rPr>
                <w:b/>
                <w:bCs/>
              </w:rPr>
            </w:pPr>
            <w:r w:rsidRPr="009070A0">
              <w:rPr>
                <w:b/>
                <w:bCs/>
              </w:rPr>
              <w:t>40</w:t>
            </w:r>
          </w:p>
        </w:tc>
      </w:tr>
      <w:tr w:rsidR="004D3E8E" w:rsidRPr="009070A0" w:rsidTr="00E42833">
        <w:trPr>
          <w:trHeight w:val="140"/>
        </w:trPr>
        <w:tc>
          <w:tcPr>
            <w:tcW w:w="990" w:type="pct"/>
          </w:tcPr>
          <w:p w:rsidR="004D3E8E" w:rsidRPr="009070A0" w:rsidRDefault="004D3E8E" w:rsidP="007F70B6">
            <w:r w:rsidRPr="001C6767">
              <w:t>ПР05</w:t>
            </w:r>
            <w:r>
              <w:t>.1-Ф1</w:t>
            </w:r>
            <w:r w:rsidR="007F70B6">
              <w:t>4</w:t>
            </w:r>
            <w:r>
              <w:t xml:space="preserve">, </w:t>
            </w:r>
            <w:r w:rsidRPr="001C6767">
              <w:t>ПР0</w:t>
            </w:r>
            <w:r>
              <w:t>7.1-Ф1</w:t>
            </w:r>
            <w:r w:rsidR="007F70B6">
              <w:t>4</w:t>
            </w:r>
            <w:r>
              <w:t xml:space="preserve">, </w:t>
            </w:r>
            <w:r w:rsidRPr="004F7EF5">
              <w:t>ПР09</w:t>
            </w:r>
            <w:r>
              <w:t>-</w:t>
            </w:r>
            <w:r w:rsidRPr="00474220">
              <w:t>Ф1</w:t>
            </w:r>
            <w:r w:rsidR="007F70B6">
              <w:t>4</w:t>
            </w:r>
            <w:r>
              <w:t>, ПР15.1-Ф1</w:t>
            </w:r>
            <w:r w:rsidR="007F70B6">
              <w:t>4</w:t>
            </w:r>
          </w:p>
        </w:tc>
        <w:tc>
          <w:tcPr>
            <w:tcW w:w="3297" w:type="pct"/>
            <w:vAlign w:val="center"/>
          </w:tcPr>
          <w:p w:rsidR="004D3E8E" w:rsidRPr="009070A0" w:rsidRDefault="004D3E8E" w:rsidP="009A5242">
            <w:pPr>
              <w:numPr>
                <w:ilvl w:val="0"/>
                <w:numId w:val="27"/>
              </w:numPr>
              <w:ind w:left="200" w:hanging="200"/>
              <w:rPr>
                <w:bCs/>
              </w:rPr>
            </w:pPr>
            <w:r w:rsidRPr="009070A0">
              <w:t>Перерахунок хімічних аналізів магматичних порід</w:t>
            </w:r>
            <w:r w:rsidRPr="009070A0">
              <w:rPr>
                <w:color w:val="000000"/>
                <w:lang w:eastAsia="uk-UA"/>
              </w:rPr>
              <w:t>.</w:t>
            </w:r>
          </w:p>
          <w:p w:rsidR="004D3E8E" w:rsidRPr="009070A0" w:rsidRDefault="004D3E8E" w:rsidP="009A5242">
            <w:pPr>
              <w:numPr>
                <w:ilvl w:val="0"/>
                <w:numId w:val="27"/>
              </w:numPr>
              <w:ind w:left="200" w:hanging="200"/>
              <w:rPr>
                <w:bCs/>
              </w:rPr>
            </w:pPr>
            <w:r w:rsidRPr="009070A0">
              <w:t>Перерахунок хімічних аналізів</w:t>
            </w:r>
            <w:r w:rsidRPr="009070A0">
              <w:rPr>
                <w:bCs/>
              </w:rPr>
              <w:t xml:space="preserve"> метаморфічних гірських порід </w:t>
            </w:r>
          </w:p>
          <w:p w:rsidR="004D3E8E" w:rsidRPr="009070A0" w:rsidRDefault="004D3E8E" w:rsidP="009A5242">
            <w:pPr>
              <w:numPr>
                <w:ilvl w:val="0"/>
                <w:numId w:val="27"/>
              </w:numPr>
              <w:ind w:left="200" w:hanging="200"/>
            </w:pPr>
            <w:r w:rsidRPr="009070A0">
              <w:t>Перерахунок хімічних аналізів</w:t>
            </w:r>
            <w:r w:rsidRPr="009070A0">
              <w:rPr>
                <w:bCs/>
              </w:rPr>
              <w:t xml:space="preserve"> осадових гірських порід, о</w:t>
            </w:r>
            <w:r w:rsidRPr="009070A0">
              <w:t>цінка параметрів геохімічного поля</w:t>
            </w:r>
          </w:p>
        </w:tc>
        <w:tc>
          <w:tcPr>
            <w:tcW w:w="713" w:type="pct"/>
            <w:vAlign w:val="center"/>
          </w:tcPr>
          <w:p w:rsidR="004D3E8E" w:rsidRPr="009070A0" w:rsidRDefault="004D3E8E" w:rsidP="009A5242">
            <w:pPr>
              <w:ind w:left="200" w:hanging="200"/>
              <w:jc w:val="center"/>
              <w:rPr>
                <w:bCs/>
              </w:rPr>
            </w:pPr>
            <w:r w:rsidRPr="009070A0">
              <w:rPr>
                <w:bCs/>
                <w:lang w:val="en-US"/>
              </w:rPr>
              <w:t>1</w:t>
            </w:r>
            <w:r w:rsidRPr="009070A0">
              <w:rPr>
                <w:bCs/>
              </w:rPr>
              <w:t>5</w:t>
            </w:r>
          </w:p>
          <w:p w:rsidR="004D3E8E" w:rsidRPr="009070A0" w:rsidRDefault="004D3E8E" w:rsidP="009A5242">
            <w:pPr>
              <w:ind w:left="200" w:hanging="200"/>
              <w:jc w:val="center"/>
              <w:rPr>
                <w:bCs/>
              </w:rPr>
            </w:pPr>
            <w:r w:rsidRPr="009070A0">
              <w:rPr>
                <w:bCs/>
              </w:rPr>
              <w:t>10</w:t>
            </w:r>
          </w:p>
          <w:p w:rsidR="004D3E8E" w:rsidRPr="009070A0" w:rsidRDefault="004D3E8E" w:rsidP="009A5242">
            <w:pPr>
              <w:ind w:left="200" w:hanging="200"/>
              <w:jc w:val="center"/>
              <w:rPr>
                <w:bCs/>
              </w:rPr>
            </w:pPr>
          </w:p>
          <w:p w:rsidR="004D3E8E" w:rsidRPr="009070A0" w:rsidRDefault="004D3E8E" w:rsidP="009A5242">
            <w:pPr>
              <w:ind w:left="200" w:hanging="200"/>
              <w:jc w:val="center"/>
              <w:rPr>
                <w:bCs/>
              </w:rPr>
            </w:pPr>
            <w:r w:rsidRPr="009070A0">
              <w:rPr>
                <w:bCs/>
              </w:rPr>
              <w:t>15</w:t>
            </w:r>
          </w:p>
        </w:tc>
      </w:tr>
    </w:tbl>
    <w:p w:rsidR="00BA0F2C" w:rsidRDefault="00BA0F2C" w:rsidP="00BA0F2C">
      <w:pPr>
        <w:pStyle w:val="a3"/>
        <w:suppressLineNumbers/>
        <w:suppressAutoHyphens/>
        <w:spacing w:before="360" w:after="120" w:line="252" w:lineRule="auto"/>
        <w:jc w:val="center"/>
        <w:outlineLvl w:val="0"/>
        <w:rPr>
          <w:sz w:val="28"/>
          <w:szCs w:val="28"/>
        </w:rPr>
      </w:pPr>
      <w:bookmarkStart w:id="9" w:name="_Toc523035526"/>
      <w:bookmarkEnd w:id="5"/>
      <w:r w:rsidRPr="004E5E88">
        <w:rPr>
          <w:sz w:val="28"/>
          <w:szCs w:val="28"/>
        </w:rPr>
        <w:t>6 ОЦІНЮВАННЯ РЕЗУЛЬТАТІВ НАВЧАННЯ</w:t>
      </w:r>
      <w:bookmarkEnd w:id="9"/>
    </w:p>
    <w:p w:rsidR="00C260D9" w:rsidRPr="000D7DBA" w:rsidRDefault="00C260D9" w:rsidP="00C260D9">
      <w:pPr>
        <w:widowControl w:val="0"/>
        <w:suppressLineNumbers/>
        <w:suppressAutoHyphens/>
        <w:spacing w:before="120"/>
        <w:ind w:firstLine="567"/>
        <w:jc w:val="both"/>
        <w:rPr>
          <w:sz w:val="28"/>
          <w:szCs w:val="28"/>
        </w:rPr>
      </w:pPr>
      <w:r w:rsidRPr="000D7DBA">
        <w:rPr>
          <w:sz w:val="28"/>
          <w:szCs w:val="28"/>
        </w:rPr>
        <w:t>Сертифікація досягнень студентів здійсню</w:t>
      </w:r>
      <w:r w:rsidR="00727599" w:rsidRPr="000D7DBA">
        <w:rPr>
          <w:sz w:val="28"/>
          <w:szCs w:val="28"/>
        </w:rPr>
        <w:t>ється</w:t>
      </w:r>
      <w:r w:rsidRPr="000D7DBA">
        <w:rPr>
          <w:sz w:val="28"/>
          <w:szCs w:val="28"/>
        </w:rPr>
        <w:t xml:space="preserve"> за допомогою прозорих процедур, що ґрунтуються на об’єктивних критеріях</w:t>
      </w:r>
      <w:r w:rsidR="00C66A98" w:rsidRPr="000D7DBA">
        <w:rPr>
          <w:sz w:val="28"/>
          <w:szCs w:val="28"/>
        </w:rPr>
        <w:t xml:space="preserve"> відповідно до </w:t>
      </w:r>
      <w:r w:rsidR="00905B7A" w:rsidRPr="000D7DBA">
        <w:rPr>
          <w:sz w:val="28"/>
          <w:szCs w:val="28"/>
        </w:rPr>
        <w:t>П</w:t>
      </w:r>
      <w:r w:rsidR="00C66A98" w:rsidRPr="000D7DBA">
        <w:rPr>
          <w:sz w:val="28"/>
          <w:szCs w:val="28"/>
        </w:rPr>
        <w:t xml:space="preserve">оложення </w:t>
      </w:r>
      <w:r w:rsidR="00905B7A" w:rsidRPr="000D7DBA">
        <w:rPr>
          <w:bCs/>
          <w:sz w:val="28"/>
          <w:szCs w:val="28"/>
        </w:rPr>
        <w:t>університету</w:t>
      </w:r>
      <w:r w:rsidR="0032312C" w:rsidRPr="000D7DBA">
        <w:rPr>
          <w:bCs/>
          <w:sz w:val="28"/>
          <w:szCs w:val="28"/>
        </w:rPr>
        <w:t xml:space="preserve"> «</w:t>
      </w:r>
      <w:r w:rsidR="0032312C" w:rsidRPr="000D7DBA">
        <w:rPr>
          <w:sz w:val="28"/>
          <w:szCs w:val="28"/>
        </w:rPr>
        <w:t>П</w:t>
      </w:r>
      <w:r w:rsidR="00C66A98" w:rsidRPr="000D7DBA">
        <w:rPr>
          <w:sz w:val="28"/>
          <w:szCs w:val="28"/>
        </w:rPr>
        <w:t>ро оцінювання результатів навчання здобувачів вищої освіти</w:t>
      </w:r>
      <w:r w:rsidR="0032312C" w:rsidRPr="000D7DBA">
        <w:rPr>
          <w:sz w:val="28"/>
          <w:szCs w:val="28"/>
        </w:rPr>
        <w:t>»</w:t>
      </w:r>
      <w:r w:rsidR="00C66A98" w:rsidRPr="000D7DBA">
        <w:rPr>
          <w:bCs/>
          <w:sz w:val="28"/>
          <w:szCs w:val="28"/>
        </w:rPr>
        <w:t>.</w:t>
      </w:r>
    </w:p>
    <w:p w:rsidR="00C260D9" w:rsidRPr="000D7DBA" w:rsidRDefault="009572D4" w:rsidP="00C260D9">
      <w:pPr>
        <w:pStyle w:val="Default"/>
        <w:widowControl w:val="0"/>
        <w:suppressLineNumbers/>
        <w:suppressAutoHyphens/>
        <w:spacing w:after="120"/>
        <w:ind w:firstLine="567"/>
        <w:jc w:val="both"/>
        <w:rPr>
          <w:sz w:val="28"/>
          <w:szCs w:val="28"/>
          <w:lang w:val="uk-UA"/>
        </w:rPr>
      </w:pPr>
      <w:r w:rsidRPr="000D7DBA">
        <w:rPr>
          <w:sz w:val="28"/>
          <w:szCs w:val="28"/>
          <w:lang w:val="uk-UA"/>
        </w:rPr>
        <w:t>Досягнутий р</w:t>
      </w:r>
      <w:r w:rsidR="00C260D9" w:rsidRPr="000D7DBA">
        <w:rPr>
          <w:sz w:val="28"/>
          <w:szCs w:val="28"/>
          <w:lang w:val="uk-UA"/>
        </w:rPr>
        <w:t xml:space="preserve">івень </w:t>
      </w:r>
      <w:proofErr w:type="spellStart"/>
      <w:r w:rsidR="00C260D9" w:rsidRPr="000D7DBA">
        <w:rPr>
          <w:sz w:val="28"/>
          <w:szCs w:val="28"/>
          <w:lang w:val="uk-UA"/>
        </w:rPr>
        <w:t>компетентностей</w:t>
      </w:r>
      <w:proofErr w:type="spellEnd"/>
      <w:r w:rsidR="00C260D9" w:rsidRPr="000D7DBA">
        <w:rPr>
          <w:sz w:val="28"/>
          <w:szCs w:val="28"/>
          <w:lang w:val="uk-UA"/>
        </w:rPr>
        <w:t xml:space="preserve"> відносно </w:t>
      </w:r>
      <w:r w:rsidR="00275199" w:rsidRPr="000D7DBA">
        <w:rPr>
          <w:sz w:val="28"/>
          <w:szCs w:val="28"/>
          <w:lang w:val="uk-UA"/>
        </w:rPr>
        <w:t>очікуваних</w:t>
      </w:r>
      <w:r w:rsidR="00C260D9" w:rsidRPr="000D7DBA">
        <w:rPr>
          <w:sz w:val="28"/>
          <w:szCs w:val="28"/>
          <w:lang w:val="uk-UA"/>
        </w:rPr>
        <w:t xml:space="preserve">, </w:t>
      </w:r>
      <w:r w:rsidRPr="000D7DBA">
        <w:rPr>
          <w:sz w:val="28"/>
          <w:szCs w:val="28"/>
          <w:lang w:val="uk-UA"/>
        </w:rPr>
        <w:t>що</w:t>
      </w:r>
      <w:r w:rsidR="00D27CC3" w:rsidRPr="000D7DBA">
        <w:rPr>
          <w:sz w:val="28"/>
          <w:szCs w:val="28"/>
          <w:lang w:val="uk-UA"/>
        </w:rPr>
        <w:t xml:space="preserve"> ідентифікований під час контрольних заходів</w:t>
      </w:r>
      <w:r w:rsidRPr="000D7DBA">
        <w:rPr>
          <w:sz w:val="28"/>
          <w:szCs w:val="28"/>
          <w:lang w:val="uk-UA"/>
        </w:rPr>
        <w:t>,</w:t>
      </w:r>
      <w:r w:rsidR="00D27CC3" w:rsidRPr="000D7DBA">
        <w:rPr>
          <w:sz w:val="28"/>
          <w:szCs w:val="28"/>
          <w:lang w:val="uk-UA"/>
        </w:rPr>
        <w:t xml:space="preserve"> від</w:t>
      </w:r>
      <w:r w:rsidR="00C260D9" w:rsidRPr="000D7DBA">
        <w:rPr>
          <w:sz w:val="28"/>
          <w:szCs w:val="28"/>
          <w:lang w:val="uk-UA"/>
        </w:rPr>
        <w:t>ображає</w:t>
      </w:r>
      <w:r w:rsidR="00C260D9" w:rsidRPr="000D7DBA">
        <w:rPr>
          <w:bCs/>
          <w:sz w:val="28"/>
          <w:szCs w:val="28"/>
          <w:lang w:val="uk-UA"/>
        </w:rPr>
        <w:t xml:space="preserve"> реальний результат навчання</w:t>
      </w:r>
      <w:r w:rsidR="00727599" w:rsidRPr="000D7DBA">
        <w:rPr>
          <w:bCs/>
          <w:sz w:val="28"/>
          <w:szCs w:val="28"/>
          <w:lang w:val="uk-UA"/>
        </w:rPr>
        <w:t xml:space="preserve"> студента</w:t>
      </w:r>
      <w:r w:rsidR="00B235DC" w:rsidRPr="000D7DBA">
        <w:rPr>
          <w:bCs/>
          <w:sz w:val="28"/>
          <w:szCs w:val="28"/>
          <w:lang w:val="uk-UA"/>
        </w:rPr>
        <w:t xml:space="preserve"> за дисципліною</w:t>
      </w:r>
      <w:r w:rsidR="00C260D9" w:rsidRPr="000D7DBA">
        <w:rPr>
          <w:sz w:val="28"/>
          <w:szCs w:val="28"/>
          <w:lang w:val="uk-UA"/>
        </w:rPr>
        <w:t>.</w:t>
      </w:r>
    </w:p>
    <w:p w:rsidR="00F43CA5" w:rsidRPr="000D7DBA" w:rsidRDefault="00F43CA5" w:rsidP="00F43CA5">
      <w:pPr>
        <w:pStyle w:val="a3"/>
        <w:suppressLineNumbers/>
        <w:suppressAutoHyphens/>
        <w:spacing w:before="240" w:after="120" w:line="252" w:lineRule="auto"/>
        <w:ind w:firstLine="567"/>
        <w:outlineLvl w:val="0"/>
        <w:rPr>
          <w:sz w:val="28"/>
          <w:szCs w:val="28"/>
        </w:rPr>
      </w:pPr>
      <w:bookmarkStart w:id="10" w:name="_Toc523035527"/>
      <w:r w:rsidRPr="000D7DBA">
        <w:rPr>
          <w:sz w:val="28"/>
          <w:szCs w:val="28"/>
        </w:rPr>
        <w:t>6.1 Шкали</w:t>
      </w:r>
      <w:bookmarkEnd w:id="10"/>
    </w:p>
    <w:p w:rsidR="009572D4" w:rsidRDefault="009572D4" w:rsidP="00553261">
      <w:pPr>
        <w:suppressLineNumbers/>
        <w:tabs>
          <w:tab w:val="left" w:pos="180"/>
        </w:tabs>
        <w:suppressAutoHyphens/>
        <w:autoSpaceDE w:val="0"/>
        <w:autoSpaceDN w:val="0"/>
        <w:adjustRightInd w:val="0"/>
        <w:spacing w:before="120" w:after="120" w:line="252" w:lineRule="auto"/>
        <w:ind w:right="-1" w:firstLine="567"/>
        <w:jc w:val="both"/>
        <w:rPr>
          <w:sz w:val="28"/>
          <w:szCs w:val="28"/>
        </w:rPr>
      </w:pPr>
      <w:r w:rsidRPr="000D7DBA">
        <w:rPr>
          <w:bCs/>
          <w:sz w:val="28"/>
          <w:szCs w:val="28"/>
        </w:rPr>
        <w:t>Оцінювання навчальних досягнень студентів НТУ «</w:t>
      </w:r>
      <w:r w:rsidR="008D05AC" w:rsidRPr="000D7DBA">
        <w:rPr>
          <w:bCs/>
          <w:sz w:val="28"/>
          <w:szCs w:val="28"/>
        </w:rPr>
        <w:t>ДП</w:t>
      </w:r>
      <w:r w:rsidRPr="000D7DBA">
        <w:rPr>
          <w:bCs/>
          <w:sz w:val="28"/>
          <w:szCs w:val="28"/>
        </w:rPr>
        <w:t xml:space="preserve">» здійснюється за рейтинговою (100-бальною) </w:t>
      </w:r>
      <w:r w:rsidR="00553261" w:rsidRPr="000D7DBA">
        <w:rPr>
          <w:bCs/>
          <w:sz w:val="28"/>
          <w:szCs w:val="28"/>
        </w:rPr>
        <w:t>та</w:t>
      </w:r>
      <w:r w:rsidRPr="000D7DBA">
        <w:rPr>
          <w:bCs/>
          <w:sz w:val="28"/>
          <w:szCs w:val="28"/>
        </w:rPr>
        <w:t xml:space="preserve"> </w:t>
      </w:r>
      <w:r w:rsidR="00983A8E" w:rsidRPr="000D7DBA">
        <w:rPr>
          <w:bCs/>
          <w:sz w:val="28"/>
          <w:szCs w:val="28"/>
        </w:rPr>
        <w:t>інституційною</w:t>
      </w:r>
      <w:r w:rsidR="00553261" w:rsidRPr="000D7DBA">
        <w:rPr>
          <w:bCs/>
          <w:sz w:val="28"/>
          <w:szCs w:val="28"/>
        </w:rPr>
        <w:t xml:space="preserve"> шкалами. Остання необхідна (за офіційною відсутністю національної шкали) для </w:t>
      </w:r>
      <w:r w:rsidRPr="000D7DBA">
        <w:rPr>
          <w:sz w:val="28"/>
          <w:szCs w:val="28"/>
          <w:shd w:val="clear" w:color="auto" w:fill="FFFFFF"/>
        </w:rPr>
        <w:t xml:space="preserve">конвертації </w:t>
      </w:r>
      <w:r w:rsidR="00553261" w:rsidRPr="000D7DBA">
        <w:rPr>
          <w:sz w:val="28"/>
          <w:szCs w:val="28"/>
          <w:shd w:val="clear" w:color="auto" w:fill="FFFFFF"/>
        </w:rPr>
        <w:t xml:space="preserve">(переведення) </w:t>
      </w:r>
      <w:r w:rsidRPr="000D7DBA">
        <w:rPr>
          <w:sz w:val="28"/>
          <w:szCs w:val="28"/>
        </w:rPr>
        <w:t xml:space="preserve">оцінок </w:t>
      </w:r>
      <w:r w:rsidR="00983A8E" w:rsidRPr="000D7DBA">
        <w:rPr>
          <w:sz w:val="28"/>
          <w:szCs w:val="28"/>
        </w:rPr>
        <w:t>мобільних студентів</w:t>
      </w:r>
      <w:r w:rsidR="00553261" w:rsidRPr="000D7DBA">
        <w:rPr>
          <w:sz w:val="28"/>
          <w:szCs w:val="28"/>
        </w:rPr>
        <w:t>.</w:t>
      </w:r>
    </w:p>
    <w:p w:rsidR="00F43CA5" w:rsidRPr="000D7DBA" w:rsidRDefault="00F43CA5" w:rsidP="008D05AC">
      <w:pPr>
        <w:suppressLineNumbers/>
        <w:tabs>
          <w:tab w:val="left" w:pos="180"/>
        </w:tabs>
        <w:suppressAutoHyphens/>
        <w:autoSpaceDE w:val="0"/>
        <w:autoSpaceDN w:val="0"/>
        <w:adjustRightInd w:val="0"/>
        <w:spacing w:before="120" w:after="120" w:line="252" w:lineRule="auto"/>
        <w:ind w:right="-1"/>
        <w:jc w:val="center"/>
        <w:rPr>
          <w:b/>
          <w:bCs/>
          <w:i/>
        </w:rPr>
      </w:pPr>
      <w:r w:rsidRPr="000D7DBA">
        <w:rPr>
          <w:b/>
          <w:bCs/>
          <w:i/>
        </w:rPr>
        <w:t xml:space="preserve">Шкали оцінювання навчальних досягнень студентів НТУ </w:t>
      </w:r>
      <w:r w:rsidR="008D05AC" w:rsidRPr="000D7DBA">
        <w:rPr>
          <w:b/>
          <w:bCs/>
          <w:i/>
        </w:rPr>
        <w:t>«ДП</w:t>
      </w:r>
      <w:r w:rsidRPr="000D7DBA">
        <w:rPr>
          <w:b/>
          <w:bCs/>
          <w:i/>
        </w:rPr>
        <w:t>»</w:t>
      </w:r>
    </w:p>
    <w:tbl>
      <w:tblPr>
        <w:tblW w:w="5964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82"/>
        <w:gridCol w:w="2982"/>
      </w:tblGrid>
      <w:tr w:rsidR="00F43CA5" w:rsidRPr="000D7DBA" w:rsidTr="00274A96">
        <w:trPr>
          <w:cantSplit/>
          <w:jc w:val="center"/>
        </w:trPr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CA5" w:rsidRPr="000D7DBA" w:rsidRDefault="00F43CA5" w:rsidP="00274A96">
            <w:pPr>
              <w:autoSpaceDE w:val="0"/>
              <w:snapToGrid w:val="0"/>
              <w:jc w:val="center"/>
              <w:rPr>
                <w:b/>
                <w:bCs/>
              </w:rPr>
            </w:pPr>
            <w:r w:rsidRPr="000D7DBA">
              <w:rPr>
                <w:b/>
                <w:bCs/>
              </w:rPr>
              <w:t>Рейтингова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  <w:vAlign w:val="center"/>
          </w:tcPr>
          <w:p w:rsidR="00F43CA5" w:rsidRPr="000D7DBA" w:rsidRDefault="00983A8E" w:rsidP="00274A96">
            <w:pPr>
              <w:autoSpaceDE w:val="0"/>
              <w:snapToGrid w:val="0"/>
              <w:jc w:val="center"/>
              <w:rPr>
                <w:b/>
              </w:rPr>
            </w:pPr>
            <w:r w:rsidRPr="000D7DBA">
              <w:rPr>
                <w:b/>
                <w:bCs/>
              </w:rPr>
              <w:t>Інституційна</w:t>
            </w:r>
          </w:p>
        </w:tc>
      </w:tr>
      <w:tr w:rsidR="00F43CA5" w:rsidRPr="000D7DBA" w:rsidTr="00274A96">
        <w:trPr>
          <w:cantSplit/>
          <w:jc w:val="center"/>
        </w:trPr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CA5" w:rsidRPr="000D7DBA" w:rsidRDefault="00F43CA5" w:rsidP="00274A96">
            <w:pPr>
              <w:autoSpaceDE w:val="0"/>
              <w:snapToGrid w:val="0"/>
              <w:jc w:val="center"/>
              <w:rPr>
                <w:bCs/>
              </w:rPr>
            </w:pPr>
            <w:r w:rsidRPr="000D7DBA">
              <w:rPr>
                <w:bCs/>
              </w:rPr>
              <w:t>90…100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  <w:vAlign w:val="center"/>
          </w:tcPr>
          <w:p w:rsidR="00F43CA5" w:rsidRPr="000D7DBA" w:rsidRDefault="00F43CA5" w:rsidP="00274A96">
            <w:pPr>
              <w:autoSpaceDE w:val="0"/>
              <w:snapToGrid w:val="0"/>
            </w:pPr>
            <w:r w:rsidRPr="000D7DBA">
              <w:t xml:space="preserve">відмінно / </w:t>
            </w:r>
            <w:proofErr w:type="spellStart"/>
            <w:r w:rsidRPr="000D7DBA">
              <w:t>Excellent</w:t>
            </w:r>
            <w:proofErr w:type="spellEnd"/>
          </w:p>
        </w:tc>
      </w:tr>
      <w:tr w:rsidR="00F43CA5" w:rsidRPr="000D7DBA" w:rsidTr="00274A96">
        <w:trPr>
          <w:cantSplit/>
          <w:jc w:val="center"/>
        </w:trPr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CA5" w:rsidRPr="000D7DBA" w:rsidRDefault="00F43CA5" w:rsidP="000B57D9">
            <w:pPr>
              <w:autoSpaceDE w:val="0"/>
              <w:snapToGrid w:val="0"/>
              <w:jc w:val="center"/>
              <w:rPr>
                <w:bCs/>
              </w:rPr>
            </w:pPr>
            <w:r w:rsidRPr="000D7DBA">
              <w:rPr>
                <w:bCs/>
              </w:rPr>
              <w:t>7</w:t>
            </w:r>
            <w:r w:rsidR="000B57D9" w:rsidRPr="000D7DBA">
              <w:rPr>
                <w:bCs/>
              </w:rPr>
              <w:t>4</w:t>
            </w:r>
            <w:r w:rsidRPr="000D7DBA">
              <w:rPr>
                <w:bCs/>
              </w:rPr>
              <w:t>…89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  <w:vAlign w:val="center"/>
          </w:tcPr>
          <w:p w:rsidR="00F43CA5" w:rsidRPr="000D7DBA" w:rsidRDefault="00F43CA5" w:rsidP="00274A96">
            <w:pPr>
              <w:autoSpaceDE w:val="0"/>
              <w:snapToGrid w:val="0"/>
            </w:pPr>
            <w:r w:rsidRPr="000D7DBA">
              <w:t xml:space="preserve">добре / </w:t>
            </w:r>
            <w:proofErr w:type="spellStart"/>
            <w:r w:rsidRPr="000D7DBA">
              <w:t>Good</w:t>
            </w:r>
            <w:proofErr w:type="spellEnd"/>
          </w:p>
        </w:tc>
      </w:tr>
      <w:tr w:rsidR="00F43CA5" w:rsidRPr="000D7DBA" w:rsidTr="00274A96">
        <w:trPr>
          <w:cantSplit/>
          <w:jc w:val="center"/>
        </w:trPr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CA5" w:rsidRPr="000D7DBA" w:rsidRDefault="00F43CA5" w:rsidP="000B57D9">
            <w:pPr>
              <w:autoSpaceDE w:val="0"/>
              <w:snapToGrid w:val="0"/>
              <w:jc w:val="center"/>
              <w:rPr>
                <w:bCs/>
              </w:rPr>
            </w:pPr>
            <w:r w:rsidRPr="000D7DBA">
              <w:rPr>
                <w:bCs/>
              </w:rPr>
              <w:t>60…7</w:t>
            </w:r>
            <w:r w:rsidR="000B57D9" w:rsidRPr="000D7DBA">
              <w:rPr>
                <w:bCs/>
              </w:rPr>
              <w:t>3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  <w:vAlign w:val="center"/>
          </w:tcPr>
          <w:p w:rsidR="00F43CA5" w:rsidRPr="000D7DBA" w:rsidRDefault="00F43CA5" w:rsidP="00274A96">
            <w:pPr>
              <w:autoSpaceDE w:val="0"/>
              <w:snapToGrid w:val="0"/>
            </w:pPr>
            <w:r w:rsidRPr="000D7DBA">
              <w:t xml:space="preserve">задовільно / </w:t>
            </w:r>
            <w:proofErr w:type="spellStart"/>
            <w:r w:rsidRPr="000D7DBA">
              <w:t>Satisfactory</w:t>
            </w:r>
            <w:proofErr w:type="spellEnd"/>
          </w:p>
        </w:tc>
      </w:tr>
      <w:tr w:rsidR="00F43CA5" w:rsidRPr="000D7DBA" w:rsidTr="00274A96">
        <w:trPr>
          <w:cantSplit/>
          <w:jc w:val="center"/>
        </w:trPr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CA5" w:rsidRPr="000D7DBA" w:rsidRDefault="00F43CA5" w:rsidP="00274A96">
            <w:pPr>
              <w:autoSpaceDE w:val="0"/>
              <w:snapToGrid w:val="0"/>
              <w:jc w:val="center"/>
              <w:rPr>
                <w:bCs/>
              </w:rPr>
            </w:pPr>
            <w:r w:rsidRPr="000D7DBA">
              <w:rPr>
                <w:bCs/>
              </w:rPr>
              <w:t>0…59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  <w:vAlign w:val="center"/>
          </w:tcPr>
          <w:p w:rsidR="00F43CA5" w:rsidRPr="000D7DBA" w:rsidRDefault="00F43CA5" w:rsidP="00274A96">
            <w:pPr>
              <w:autoSpaceDE w:val="0"/>
              <w:snapToGrid w:val="0"/>
            </w:pPr>
            <w:r w:rsidRPr="000D7DBA">
              <w:t xml:space="preserve">незадовільно / </w:t>
            </w:r>
            <w:proofErr w:type="spellStart"/>
            <w:r w:rsidRPr="000D7DBA">
              <w:t>Fail</w:t>
            </w:r>
            <w:proofErr w:type="spellEnd"/>
          </w:p>
        </w:tc>
      </w:tr>
    </w:tbl>
    <w:p w:rsidR="00F43CA5" w:rsidRPr="000D7DBA" w:rsidRDefault="00F43CA5" w:rsidP="00553261">
      <w:pPr>
        <w:spacing w:before="240" w:line="264" w:lineRule="auto"/>
        <w:ind w:firstLine="567"/>
        <w:jc w:val="both"/>
        <w:rPr>
          <w:sz w:val="28"/>
          <w:szCs w:val="28"/>
        </w:rPr>
      </w:pPr>
      <w:r w:rsidRPr="000D7DBA">
        <w:rPr>
          <w:sz w:val="28"/>
          <w:szCs w:val="28"/>
        </w:rPr>
        <w:t>Кредити навчальн</w:t>
      </w:r>
      <w:r w:rsidR="00C13054" w:rsidRPr="000D7DBA">
        <w:rPr>
          <w:sz w:val="28"/>
          <w:szCs w:val="28"/>
        </w:rPr>
        <w:t>ої</w:t>
      </w:r>
      <w:r w:rsidRPr="000D7DBA">
        <w:rPr>
          <w:sz w:val="28"/>
          <w:szCs w:val="28"/>
        </w:rPr>
        <w:t xml:space="preserve"> дисциплін</w:t>
      </w:r>
      <w:r w:rsidR="00C13054" w:rsidRPr="000D7DBA">
        <w:rPr>
          <w:sz w:val="28"/>
          <w:szCs w:val="28"/>
        </w:rPr>
        <w:t>и</w:t>
      </w:r>
      <w:r w:rsidRPr="000D7DBA">
        <w:rPr>
          <w:sz w:val="28"/>
          <w:szCs w:val="28"/>
        </w:rPr>
        <w:t xml:space="preserve"> зараховується, якщо </w:t>
      </w:r>
      <w:r w:rsidR="00E662D0" w:rsidRPr="000D7DBA">
        <w:rPr>
          <w:sz w:val="28"/>
          <w:szCs w:val="28"/>
        </w:rPr>
        <w:t>студент</w:t>
      </w:r>
      <w:r w:rsidRPr="000D7DBA">
        <w:rPr>
          <w:sz w:val="28"/>
          <w:szCs w:val="28"/>
        </w:rPr>
        <w:t xml:space="preserve"> отримав підсумкову оцінку не менше 60-ти балів. Нижча оцінка вважається </w:t>
      </w:r>
      <w:r w:rsidRPr="000D7DBA">
        <w:rPr>
          <w:sz w:val="28"/>
          <w:szCs w:val="28"/>
        </w:rPr>
        <w:lastRenderedPageBreak/>
        <w:t>академічною заборгованістю, що підлягає ліквідації відповідно до Положення про організацію освітнього процесу</w:t>
      </w:r>
      <w:r w:rsidR="000512EA" w:rsidRPr="000D7DBA">
        <w:rPr>
          <w:sz w:val="28"/>
          <w:szCs w:val="28"/>
        </w:rPr>
        <w:t xml:space="preserve"> </w:t>
      </w:r>
      <w:r w:rsidR="004446AF" w:rsidRPr="000D7DBA">
        <w:rPr>
          <w:sz w:val="28"/>
          <w:szCs w:val="28"/>
        </w:rPr>
        <w:t>НТУ «</w:t>
      </w:r>
      <w:r w:rsidR="008D05AC" w:rsidRPr="000D7DBA">
        <w:rPr>
          <w:sz w:val="28"/>
          <w:szCs w:val="28"/>
        </w:rPr>
        <w:t>ДП</w:t>
      </w:r>
      <w:r w:rsidR="004446AF" w:rsidRPr="000D7DBA">
        <w:rPr>
          <w:sz w:val="28"/>
          <w:szCs w:val="28"/>
        </w:rPr>
        <w:t>».</w:t>
      </w:r>
    </w:p>
    <w:p w:rsidR="008920E3" w:rsidRPr="000D7DBA" w:rsidRDefault="00964881" w:rsidP="00140448">
      <w:pPr>
        <w:pStyle w:val="a3"/>
        <w:suppressLineNumbers/>
        <w:suppressAutoHyphens/>
        <w:spacing w:before="240" w:after="120" w:line="252" w:lineRule="auto"/>
        <w:ind w:firstLine="567"/>
        <w:outlineLvl w:val="0"/>
        <w:rPr>
          <w:sz w:val="28"/>
          <w:szCs w:val="28"/>
        </w:rPr>
      </w:pPr>
      <w:bookmarkStart w:id="11" w:name="_Toc523035528"/>
      <w:r w:rsidRPr="000D7DBA">
        <w:rPr>
          <w:sz w:val="28"/>
          <w:szCs w:val="28"/>
        </w:rPr>
        <w:t>6</w:t>
      </w:r>
      <w:r w:rsidR="008920E3" w:rsidRPr="000D7DBA">
        <w:rPr>
          <w:sz w:val="28"/>
          <w:szCs w:val="28"/>
        </w:rPr>
        <w:t>.</w:t>
      </w:r>
      <w:r w:rsidR="00F43CA5" w:rsidRPr="000D7DBA">
        <w:rPr>
          <w:sz w:val="28"/>
          <w:szCs w:val="28"/>
        </w:rPr>
        <w:t>2</w:t>
      </w:r>
      <w:r w:rsidR="008920E3" w:rsidRPr="000D7DBA">
        <w:rPr>
          <w:sz w:val="28"/>
          <w:szCs w:val="28"/>
        </w:rPr>
        <w:t xml:space="preserve"> Засоби </w:t>
      </w:r>
      <w:r w:rsidR="009C2004" w:rsidRPr="000D7DBA">
        <w:rPr>
          <w:sz w:val="28"/>
          <w:szCs w:val="28"/>
        </w:rPr>
        <w:t>та процедури</w:t>
      </w:r>
      <w:bookmarkEnd w:id="11"/>
    </w:p>
    <w:p w:rsidR="00494E17" w:rsidRPr="000D7DBA" w:rsidRDefault="001C121E" w:rsidP="00F43CA5">
      <w:pPr>
        <w:pStyle w:val="15"/>
        <w:keepNext w:val="0"/>
        <w:suppressLineNumbers/>
        <w:suppressAutoHyphens/>
        <w:spacing w:before="80" w:after="0"/>
        <w:ind w:firstLine="567"/>
        <w:jc w:val="both"/>
        <w:rPr>
          <w:b w:val="0"/>
          <w:sz w:val="28"/>
          <w:szCs w:val="28"/>
        </w:rPr>
      </w:pPr>
      <w:r w:rsidRPr="000D7DBA">
        <w:rPr>
          <w:b w:val="0"/>
          <w:bCs/>
          <w:sz w:val="28"/>
          <w:szCs w:val="28"/>
        </w:rPr>
        <w:t xml:space="preserve">Зміст </w:t>
      </w:r>
      <w:r w:rsidR="00F43CA5" w:rsidRPr="000D7DBA">
        <w:rPr>
          <w:b w:val="0"/>
          <w:bCs/>
          <w:sz w:val="28"/>
          <w:szCs w:val="28"/>
        </w:rPr>
        <w:t xml:space="preserve">засобів </w:t>
      </w:r>
      <w:r w:rsidR="00B84D85" w:rsidRPr="000D7DBA">
        <w:rPr>
          <w:b w:val="0"/>
          <w:bCs/>
          <w:sz w:val="28"/>
          <w:szCs w:val="28"/>
        </w:rPr>
        <w:t>діагностики спрямов</w:t>
      </w:r>
      <w:r w:rsidR="00C260D9" w:rsidRPr="000D7DBA">
        <w:rPr>
          <w:b w:val="0"/>
          <w:bCs/>
          <w:sz w:val="28"/>
          <w:szCs w:val="28"/>
        </w:rPr>
        <w:t>ано</w:t>
      </w:r>
      <w:r w:rsidR="00B84D85" w:rsidRPr="000D7DBA">
        <w:rPr>
          <w:b w:val="0"/>
          <w:bCs/>
          <w:sz w:val="28"/>
          <w:szCs w:val="28"/>
        </w:rPr>
        <w:t xml:space="preserve"> на контроль </w:t>
      </w:r>
      <w:r w:rsidRPr="000D7DBA">
        <w:rPr>
          <w:b w:val="0"/>
          <w:bCs/>
          <w:sz w:val="28"/>
          <w:szCs w:val="28"/>
        </w:rPr>
        <w:t xml:space="preserve">рівня сформованості </w:t>
      </w:r>
      <w:r w:rsidRPr="000D7DBA">
        <w:rPr>
          <w:b w:val="0"/>
          <w:sz w:val="28"/>
          <w:szCs w:val="28"/>
        </w:rPr>
        <w:t>знань, умінь, комунікації, автономності та відповідальн</w:t>
      </w:r>
      <w:r w:rsidR="00494E17" w:rsidRPr="000D7DBA">
        <w:rPr>
          <w:b w:val="0"/>
          <w:sz w:val="28"/>
          <w:szCs w:val="28"/>
        </w:rPr>
        <w:t xml:space="preserve">ості </w:t>
      </w:r>
      <w:r w:rsidR="00C13054" w:rsidRPr="000D7DBA">
        <w:rPr>
          <w:b w:val="0"/>
          <w:sz w:val="28"/>
          <w:szCs w:val="28"/>
        </w:rPr>
        <w:t xml:space="preserve">студента </w:t>
      </w:r>
      <w:r w:rsidR="00494E17" w:rsidRPr="000D7DBA">
        <w:rPr>
          <w:b w:val="0"/>
          <w:sz w:val="28"/>
          <w:szCs w:val="28"/>
        </w:rPr>
        <w:t xml:space="preserve">за вимогами </w:t>
      </w:r>
      <w:r w:rsidR="00A9628F" w:rsidRPr="000D7DBA">
        <w:rPr>
          <w:b w:val="0"/>
          <w:sz w:val="28"/>
          <w:szCs w:val="28"/>
        </w:rPr>
        <w:t>НРК</w:t>
      </w:r>
      <w:r w:rsidR="00494E17" w:rsidRPr="000D7DBA">
        <w:rPr>
          <w:b w:val="0"/>
          <w:sz w:val="28"/>
          <w:szCs w:val="28"/>
        </w:rPr>
        <w:t xml:space="preserve"> до </w:t>
      </w:r>
      <w:r w:rsidR="009070A0">
        <w:rPr>
          <w:b w:val="0"/>
          <w:sz w:val="28"/>
          <w:szCs w:val="28"/>
        </w:rPr>
        <w:t>6</w:t>
      </w:r>
      <w:r w:rsidR="00494E17" w:rsidRPr="000D7DBA">
        <w:rPr>
          <w:b w:val="0"/>
          <w:sz w:val="28"/>
          <w:szCs w:val="28"/>
        </w:rPr>
        <w:t xml:space="preserve">-го кваліфікаційного рівня під час демонстрації регламентованих </w:t>
      </w:r>
      <w:r w:rsidR="003C271B" w:rsidRPr="000D7DBA">
        <w:rPr>
          <w:b w:val="0"/>
          <w:sz w:val="28"/>
          <w:szCs w:val="28"/>
        </w:rPr>
        <w:t xml:space="preserve">робочою програмою </w:t>
      </w:r>
      <w:r w:rsidR="00494E17" w:rsidRPr="000D7DBA">
        <w:rPr>
          <w:b w:val="0"/>
          <w:sz w:val="28"/>
          <w:szCs w:val="28"/>
        </w:rPr>
        <w:t>результатів навчання.</w:t>
      </w:r>
    </w:p>
    <w:p w:rsidR="00AC1C20" w:rsidRPr="000D7DBA" w:rsidRDefault="00C13054" w:rsidP="004446AF">
      <w:pPr>
        <w:suppressLineNumbers/>
        <w:suppressAutoHyphens/>
        <w:autoSpaceDE w:val="0"/>
        <w:autoSpaceDN w:val="0"/>
        <w:spacing w:before="120"/>
        <w:ind w:firstLine="567"/>
        <w:jc w:val="both"/>
        <w:rPr>
          <w:sz w:val="28"/>
          <w:szCs w:val="28"/>
        </w:rPr>
      </w:pPr>
      <w:r w:rsidRPr="000D7DBA">
        <w:rPr>
          <w:sz w:val="28"/>
          <w:szCs w:val="28"/>
        </w:rPr>
        <w:t>С</w:t>
      </w:r>
      <w:r w:rsidR="00AC1C20" w:rsidRPr="000D7DBA">
        <w:rPr>
          <w:sz w:val="28"/>
          <w:szCs w:val="28"/>
        </w:rPr>
        <w:t xml:space="preserve">тудент </w:t>
      </w:r>
      <w:r w:rsidR="00C32D5C" w:rsidRPr="000D7DBA">
        <w:rPr>
          <w:sz w:val="28"/>
          <w:szCs w:val="28"/>
        </w:rPr>
        <w:t>на</w:t>
      </w:r>
      <w:r w:rsidR="00AC1C20" w:rsidRPr="000D7DBA">
        <w:rPr>
          <w:sz w:val="28"/>
          <w:szCs w:val="28"/>
        </w:rPr>
        <w:t xml:space="preserve"> контрольних заход</w:t>
      </w:r>
      <w:r w:rsidR="00C32D5C" w:rsidRPr="000D7DBA">
        <w:rPr>
          <w:sz w:val="28"/>
          <w:szCs w:val="28"/>
        </w:rPr>
        <w:t>ах</w:t>
      </w:r>
      <w:r w:rsidR="00AC1C20" w:rsidRPr="000D7DBA">
        <w:rPr>
          <w:sz w:val="28"/>
          <w:szCs w:val="28"/>
        </w:rPr>
        <w:t xml:space="preserve"> </w:t>
      </w:r>
      <w:r w:rsidR="00C32D5C" w:rsidRPr="000D7DBA">
        <w:rPr>
          <w:sz w:val="28"/>
          <w:szCs w:val="28"/>
        </w:rPr>
        <w:t>має</w:t>
      </w:r>
      <w:r w:rsidR="009C2004" w:rsidRPr="000D7DBA">
        <w:rPr>
          <w:sz w:val="28"/>
          <w:szCs w:val="28"/>
        </w:rPr>
        <w:t xml:space="preserve"> виконувати завдання</w:t>
      </w:r>
      <w:r w:rsidRPr="000D7DBA">
        <w:rPr>
          <w:sz w:val="28"/>
          <w:szCs w:val="28"/>
        </w:rPr>
        <w:t>, орієнтован</w:t>
      </w:r>
      <w:r w:rsidR="00C253D9" w:rsidRPr="000D7DBA">
        <w:rPr>
          <w:sz w:val="28"/>
          <w:szCs w:val="28"/>
        </w:rPr>
        <w:t>і</w:t>
      </w:r>
      <w:r w:rsidRPr="000D7DBA">
        <w:rPr>
          <w:sz w:val="28"/>
          <w:szCs w:val="28"/>
        </w:rPr>
        <w:t xml:space="preserve"> виключно на </w:t>
      </w:r>
      <w:r w:rsidR="00A02E43" w:rsidRPr="000D7DBA">
        <w:rPr>
          <w:sz w:val="28"/>
          <w:szCs w:val="28"/>
        </w:rPr>
        <w:t xml:space="preserve">демонстрацію </w:t>
      </w:r>
      <w:r w:rsidRPr="000D7DBA">
        <w:rPr>
          <w:sz w:val="28"/>
          <w:szCs w:val="28"/>
        </w:rPr>
        <w:t>дисциплінарн</w:t>
      </w:r>
      <w:r w:rsidR="00A02E43" w:rsidRPr="000D7DBA">
        <w:rPr>
          <w:sz w:val="28"/>
          <w:szCs w:val="28"/>
        </w:rPr>
        <w:t>их</w:t>
      </w:r>
      <w:r w:rsidRPr="000D7DBA">
        <w:rPr>
          <w:sz w:val="28"/>
          <w:szCs w:val="28"/>
        </w:rPr>
        <w:t xml:space="preserve"> результат</w:t>
      </w:r>
      <w:r w:rsidR="00A02E43" w:rsidRPr="000D7DBA">
        <w:rPr>
          <w:sz w:val="28"/>
          <w:szCs w:val="28"/>
        </w:rPr>
        <w:t>ів</w:t>
      </w:r>
      <w:r w:rsidRPr="000D7DBA">
        <w:rPr>
          <w:sz w:val="28"/>
          <w:szCs w:val="28"/>
        </w:rPr>
        <w:t xml:space="preserve"> навчання </w:t>
      </w:r>
      <w:r w:rsidR="00A02E43" w:rsidRPr="000D7DBA">
        <w:rPr>
          <w:sz w:val="28"/>
          <w:szCs w:val="28"/>
        </w:rPr>
        <w:t>(розділ 2).</w:t>
      </w:r>
    </w:p>
    <w:p w:rsidR="00AC1C20" w:rsidRPr="000D7DBA" w:rsidRDefault="00A02E43" w:rsidP="004A382A">
      <w:pPr>
        <w:widowControl w:val="0"/>
        <w:suppressLineNumbers/>
        <w:suppressAutoHyphens/>
        <w:spacing w:before="120"/>
        <w:ind w:firstLine="567"/>
        <w:jc w:val="both"/>
        <w:rPr>
          <w:bCs/>
          <w:sz w:val="28"/>
          <w:szCs w:val="28"/>
        </w:rPr>
      </w:pPr>
      <w:r w:rsidRPr="000D7DBA">
        <w:rPr>
          <w:sz w:val="28"/>
          <w:szCs w:val="28"/>
        </w:rPr>
        <w:t>З</w:t>
      </w:r>
      <w:r w:rsidR="00AC1C20" w:rsidRPr="000D7DBA">
        <w:rPr>
          <w:sz w:val="28"/>
          <w:szCs w:val="28"/>
        </w:rPr>
        <w:t>асоби діагностики</w:t>
      </w:r>
      <w:r w:rsidRPr="000D7DBA">
        <w:rPr>
          <w:sz w:val="28"/>
          <w:szCs w:val="28"/>
        </w:rPr>
        <w:t>, що н</w:t>
      </w:r>
      <w:r w:rsidRPr="000D7DBA">
        <w:rPr>
          <w:bCs/>
          <w:sz w:val="28"/>
          <w:szCs w:val="28"/>
        </w:rPr>
        <w:t xml:space="preserve">адаються студентам </w:t>
      </w:r>
      <w:r w:rsidR="00C32D5C" w:rsidRPr="000D7DBA">
        <w:rPr>
          <w:bCs/>
          <w:sz w:val="28"/>
          <w:szCs w:val="28"/>
        </w:rPr>
        <w:t>на</w:t>
      </w:r>
      <w:r w:rsidRPr="000D7DBA">
        <w:rPr>
          <w:bCs/>
          <w:sz w:val="28"/>
          <w:szCs w:val="28"/>
        </w:rPr>
        <w:t xml:space="preserve"> контрольних заход</w:t>
      </w:r>
      <w:r w:rsidR="00C32D5C" w:rsidRPr="000D7DBA">
        <w:rPr>
          <w:bCs/>
          <w:sz w:val="28"/>
          <w:szCs w:val="28"/>
        </w:rPr>
        <w:t>ах</w:t>
      </w:r>
      <w:r w:rsidRPr="000D7DBA">
        <w:rPr>
          <w:bCs/>
          <w:sz w:val="28"/>
          <w:szCs w:val="28"/>
        </w:rPr>
        <w:t xml:space="preserve"> у вигляді завдань для поточного та підсумкового контролю, ф</w:t>
      </w:r>
      <w:r w:rsidR="00064D43" w:rsidRPr="000D7DBA">
        <w:rPr>
          <w:sz w:val="28"/>
          <w:szCs w:val="28"/>
        </w:rPr>
        <w:t xml:space="preserve">ормуються шляхом </w:t>
      </w:r>
      <w:r w:rsidR="00064D43" w:rsidRPr="000D7DBA">
        <w:rPr>
          <w:bCs/>
          <w:sz w:val="28"/>
          <w:szCs w:val="28"/>
        </w:rPr>
        <w:t xml:space="preserve">конкретизації вихідних даних та способу демонстрації </w:t>
      </w:r>
      <w:r w:rsidRPr="000D7DBA">
        <w:rPr>
          <w:bCs/>
          <w:sz w:val="28"/>
          <w:szCs w:val="28"/>
        </w:rPr>
        <w:t xml:space="preserve">дисциплінарних </w:t>
      </w:r>
      <w:r w:rsidR="00064D43" w:rsidRPr="000D7DBA">
        <w:rPr>
          <w:bCs/>
          <w:sz w:val="28"/>
          <w:szCs w:val="28"/>
        </w:rPr>
        <w:t>результатів навчання.</w:t>
      </w:r>
    </w:p>
    <w:p w:rsidR="00A02E43" w:rsidRPr="000D7DBA" w:rsidRDefault="006E23C2" w:rsidP="004A382A">
      <w:pPr>
        <w:widowControl w:val="0"/>
        <w:suppressLineNumbers/>
        <w:suppressAutoHyphens/>
        <w:spacing w:before="120"/>
        <w:ind w:firstLine="567"/>
        <w:jc w:val="both"/>
        <w:rPr>
          <w:bCs/>
          <w:sz w:val="28"/>
          <w:szCs w:val="28"/>
        </w:rPr>
      </w:pPr>
      <w:r w:rsidRPr="000D7DBA">
        <w:rPr>
          <w:bCs/>
          <w:sz w:val="28"/>
          <w:szCs w:val="28"/>
        </w:rPr>
        <w:t xml:space="preserve">Засоби діагностики (контрольні завдання) для поточного та підсумкового контролю дисципліни затверджуються кафедрою. </w:t>
      </w:r>
    </w:p>
    <w:p w:rsidR="006E23C2" w:rsidRPr="000D7DBA" w:rsidRDefault="006E23C2" w:rsidP="004A382A">
      <w:pPr>
        <w:widowControl w:val="0"/>
        <w:suppressLineNumbers/>
        <w:suppressAutoHyphens/>
        <w:spacing w:before="120"/>
        <w:ind w:firstLine="567"/>
        <w:jc w:val="both"/>
        <w:rPr>
          <w:bCs/>
          <w:sz w:val="28"/>
          <w:szCs w:val="28"/>
        </w:rPr>
      </w:pPr>
      <w:r w:rsidRPr="000D7DBA">
        <w:rPr>
          <w:bCs/>
          <w:sz w:val="28"/>
          <w:szCs w:val="28"/>
        </w:rPr>
        <w:t xml:space="preserve">Види засобів діагностики та процедур оцінювання для поточного та підсумкового контролю </w:t>
      </w:r>
      <w:r w:rsidR="00CC5F6B" w:rsidRPr="000D7DBA">
        <w:rPr>
          <w:bCs/>
          <w:sz w:val="28"/>
          <w:szCs w:val="28"/>
        </w:rPr>
        <w:t xml:space="preserve">дисципліни </w:t>
      </w:r>
      <w:r w:rsidRPr="000D7DBA">
        <w:rPr>
          <w:bCs/>
          <w:sz w:val="28"/>
          <w:szCs w:val="28"/>
        </w:rPr>
        <w:t xml:space="preserve">подано нижче. </w:t>
      </w:r>
    </w:p>
    <w:p w:rsidR="009C2004" w:rsidRPr="000D7DBA" w:rsidRDefault="00A02E43" w:rsidP="009C2004">
      <w:pPr>
        <w:widowControl w:val="0"/>
        <w:suppressLineNumbers/>
        <w:suppressAutoHyphens/>
        <w:spacing w:before="120" w:after="240"/>
        <w:jc w:val="center"/>
        <w:rPr>
          <w:b/>
          <w:bCs/>
        </w:rPr>
      </w:pPr>
      <w:r w:rsidRPr="000D7DBA">
        <w:rPr>
          <w:b/>
          <w:i/>
        </w:rPr>
        <w:t>З</w:t>
      </w:r>
      <w:r w:rsidR="009C2004" w:rsidRPr="000D7DBA">
        <w:rPr>
          <w:b/>
          <w:i/>
        </w:rPr>
        <w:t xml:space="preserve">асоби діагностики </w:t>
      </w:r>
      <w:r w:rsidR="002D0D9A" w:rsidRPr="000D7DBA">
        <w:rPr>
          <w:b/>
          <w:i/>
        </w:rPr>
        <w:t xml:space="preserve">та процедури </w:t>
      </w:r>
      <w:r w:rsidR="00DE06DB" w:rsidRPr="000D7DBA">
        <w:rPr>
          <w:b/>
          <w:i/>
        </w:rPr>
        <w:t>оцінювання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49"/>
        <w:gridCol w:w="1860"/>
        <w:gridCol w:w="2109"/>
        <w:gridCol w:w="1609"/>
        <w:gridCol w:w="2821"/>
      </w:tblGrid>
      <w:tr w:rsidR="00DE06DB" w:rsidRPr="000D7DBA" w:rsidTr="00B01134">
        <w:trPr>
          <w:cantSplit/>
          <w:jc w:val="center"/>
        </w:trPr>
        <w:tc>
          <w:tcPr>
            <w:tcW w:w="27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6DB" w:rsidRPr="000D7DBA" w:rsidRDefault="00DE06DB" w:rsidP="00524D35">
            <w:pPr>
              <w:autoSpaceDE w:val="0"/>
              <w:snapToGrid w:val="0"/>
              <w:jc w:val="center"/>
              <w:rPr>
                <w:b/>
              </w:rPr>
            </w:pPr>
            <w:r w:rsidRPr="000D7DBA">
              <w:rPr>
                <w:b/>
              </w:rPr>
              <w:t>ПОТОЧНИЙ КОНТРОЛЬ</w:t>
            </w:r>
          </w:p>
        </w:tc>
        <w:tc>
          <w:tcPr>
            <w:tcW w:w="22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DB" w:rsidRPr="000D7DBA" w:rsidRDefault="00DE06DB" w:rsidP="00524D35">
            <w:pPr>
              <w:autoSpaceDE w:val="0"/>
              <w:snapToGrid w:val="0"/>
              <w:jc w:val="center"/>
              <w:rPr>
                <w:b/>
              </w:rPr>
            </w:pPr>
            <w:r w:rsidRPr="000D7DBA">
              <w:rPr>
                <w:b/>
              </w:rPr>
              <w:t>ПІДСУМКОВИЙ КОНТРОЛЬ</w:t>
            </w:r>
          </w:p>
        </w:tc>
      </w:tr>
      <w:tr w:rsidR="00DE06DB" w:rsidRPr="000D7DBA" w:rsidTr="00B01134">
        <w:trPr>
          <w:cantSplit/>
          <w:jc w:val="center"/>
        </w:trPr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6DB" w:rsidRPr="000D7DBA" w:rsidRDefault="00DE06DB" w:rsidP="00DE06DB">
            <w:pPr>
              <w:autoSpaceDE w:val="0"/>
              <w:snapToGrid w:val="0"/>
              <w:ind w:left="60"/>
              <w:jc w:val="center"/>
              <w:rPr>
                <w:b/>
                <w:bCs/>
              </w:rPr>
            </w:pPr>
            <w:r w:rsidRPr="000D7DBA">
              <w:rPr>
                <w:b/>
                <w:bCs/>
              </w:rPr>
              <w:t>навчальне заняття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  <w:vAlign w:val="center"/>
          </w:tcPr>
          <w:p w:rsidR="00DE06DB" w:rsidRPr="000D7DBA" w:rsidRDefault="00DE06DB" w:rsidP="00DE06DB">
            <w:pPr>
              <w:autoSpaceDE w:val="0"/>
              <w:snapToGrid w:val="0"/>
              <w:jc w:val="center"/>
              <w:rPr>
                <w:b/>
              </w:rPr>
            </w:pPr>
            <w:r w:rsidRPr="000D7DBA">
              <w:rPr>
                <w:b/>
              </w:rPr>
              <w:t>засоби діагностики</w:t>
            </w: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6DB" w:rsidRPr="000D7DBA" w:rsidRDefault="00DE06DB" w:rsidP="00DE06DB">
            <w:pPr>
              <w:autoSpaceDE w:val="0"/>
              <w:snapToGrid w:val="0"/>
              <w:jc w:val="center"/>
              <w:rPr>
                <w:b/>
              </w:rPr>
            </w:pPr>
            <w:r w:rsidRPr="000D7DBA">
              <w:rPr>
                <w:b/>
              </w:rPr>
              <w:t>процедури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6DB" w:rsidRPr="000D7DBA" w:rsidRDefault="00DE06DB" w:rsidP="00DE06DB">
            <w:pPr>
              <w:autoSpaceDE w:val="0"/>
              <w:snapToGrid w:val="0"/>
              <w:jc w:val="center"/>
              <w:rPr>
                <w:b/>
              </w:rPr>
            </w:pPr>
            <w:r w:rsidRPr="000D7DBA">
              <w:rPr>
                <w:b/>
              </w:rPr>
              <w:t>засоби діагностики</w:t>
            </w:r>
          </w:p>
        </w:tc>
        <w:tc>
          <w:tcPr>
            <w:tcW w:w="1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6DB" w:rsidRPr="000D7DBA" w:rsidRDefault="00DE06DB" w:rsidP="00DE06DB">
            <w:pPr>
              <w:autoSpaceDE w:val="0"/>
              <w:snapToGrid w:val="0"/>
              <w:jc w:val="center"/>
              <w:rPr>
                <w:b/>
              </w:rPr>
            </w:pPr>
            <w:r w:rsidRPr="000D7DBA">
              <w:rPr>
                <w:b/>
              </w:rPr>
              <w:t>процедури</w:t>
            </w:r>
          </w:p>
        </w:tc>
      </w:tr>
      <w:tr w:rsidR="00DE06DB" w:rsidRPr="000D7DBA" w:rsidTr="00F21DAF">
        <w:trPr>
          <w:cantSplit/>
          <w:jc w:val="center"/>
        </w:trPr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DB" w:rsidRPr="000D7DBA" w:rsidRDefault="00DE06DB" w:rsidP="009779FB">
            <w:pPr>
              <w:autoSpaceDE w:val="0"/>
              <w:snapToGrid w:val="0"/>
              <w:spacing w:line="240" w:lineRule="atLeast"/>
              <w:ind w:left="60"/>
              <w:rPr>
                <w:b/>
                <w:bCs/>
              </w:rPr>
            </w:pPr>
            <w:r w:rsidRPr="000D7DBA">
              <w:rPr>
                <w:bCs/>
              </w:rPr>
              <w:t>лекції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:rsidR="00DE06DB" w:rsidRPr="000D7DBA" w:rsidRDefault="00DE06DB" w:rsidP="009779FB">
            <w:pPr>
              <w:autoSpaceDE w:val="0"/>
              <w:snapToGrid w:val="0"/>
              <w:spacing w:line="240" w:lineRule="atLeast"/>
              <w:rPr>
                <w:b/>
              </w:rPr>
            </w:pPr>
            <w:r w:rsidRPr="000D7DBA">
              <w:t>контрольні завдання за кожною темою</w:t>
            </w: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DB" w:rsidRPr="000D7DBA" w:rsidRDefault="00DE06DB" w:rsidP="009779FB">
            <w:pPr>
              <w:autoSpaceDE w:val="0"/>
              <w:snapToGrid w:val="0"/>
              <w:spacing w:line="240" w:lineRule="atLeast"/>
              <w:ind w:left="48"/>
            </w:pPr>
            <w:r w:rsidRPr="000D7DBA">
              <w:t>виконання завдання під час лекцій</w:t>
            </w:r>
          </w:p>
        </w:tc>
        <w:tc>
          <w:tcPr>
            <w:tcW w:w="8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06DB" w:rsidRPr="000D7DBA" w:rsidRDefault="00EA6A44" w:rsidP="00F21DAF">
            <w:pPr>
              <w:autoSpaceDE w:val="0"/>
              <w:snapToGrid w:val="0"/>
              <w:spacing w:line="240" w:lineRule="atLeast"/>
              <w:ind w:left="48"/>
            </w:pPr>
            <w:r w:rsidRPr="000D7DBA">
              <w:t>к</w:t>
            </w:r>
            <w:r w:rsidR="00DE06DB" w:rsidRPr="000D7DBA">
              <w:t>омплексна контрольна робота</w:t>
            </w:r>
            <w:r w:rsidRPr="000D7DBA">
              <w:t xml:space="preserve"> (ККР)</w:t>
            </w:r>
          </w:p>
        </w:tc>
        <w:tc>
          <w:tcPr>
            <w:tcW w:w="146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6A44" w:rsidRPr="000D7DBA" w:rsidRDefault="00EA6A44" w:rsidP="00F21DAF">
            <w:pPr>
              <w:autoSpaceDE w:val="0"/>
              <w:snapToGrid w:val="0"/>
              <w:spacing w:line="240" w:lineRule="atLeast"/>
              <w:ind w:left="45"/>
              <w:rPr>
                <w:color w:val="000000"/>
              </w:rPr>
            </w:pPr>
            <w:r w:rsidRPr="000D7DBA">
              <w:rPr>
                <w:color w:val="000000"/>
              </w:rPr>
              <w:t>визначення середньозваженого результату поточних контролів;</w:t>
            </w:r>
          </w:p>
          <w:p w:rsidR="00F91167" w:rsidRPr="000D7DBA" w:rsidRDefault="00F91167" w:rsidP="00F21DAF">
            <w:pPr>
              <w:autoSpaceDE w:val="0"/>
              <w:snapToGrid w:val="0"/>
              <w:spacing w:line="240" w:lineRule="atLeast"/>
              <w:ind w:left="45"/>
              <w:rPr>
                <w:color w:val="000000"/>
              </w:rPr>
            </w:pPr>
          </w:p>
          <w:p w:rsidR="00EA6A44" w:rsidRPr="000D7DBA" w:rsidRDefault="00EA6A44" w:rsidP="00F21DAF">
            <w:pPr>
              <w:autoSpaceDE w:val="0"/>
              <w:snapToGrid w:val="0"/>
              <w:spacing w:line="240" w:lineRule="atLeast"/>
              <w:ind w:left="48"/>
            </w:pPr>
            <w:r w:rsidRPr="000D7DBA">
              <w:t>виконання ККР під час екзамену за бажанням студента</w:t>
            </w:r>
          </w:p>
        </w:tc>
      </w:tr>
      <w:tr w:rsidR="00DE06DB" w:rsidRPr="000D7DBA" w:rsidTr="00B01134">
        <w:trPr>
          <w:cantSplit/>
          <w:jc w:val="center"/>
        </w:trPr>
        <w:tc>
          <w:tcPr>
            <w:tcW w:w="64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06DB" w:rsidRPr="000D7DBA" w:rsidRDefault="00DE06DB" w:rsidP="009779FB">
            <w:pPr>
              <w:autoSpaceDE w:val="0"/>
              <w:snapToGrid w:val="0"/>
              <w:spacing w:line="240" w:lineRule="atLeast"/>
              <w:ind w:left="60"/>
              <w:rPr>
                <w:b/>
                <w:bCs/>
              </w:rPr>
            </w:pPr>
            <w:r w:rsidRPr="000D7DBA">
              <w:rPr>
                <w:bCs/>
              </w:rPr>
              <w:t>практичні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:rsidR="00DE06DB" w:rsidRPr="000D7DBA" w:rsidRDefault="00DE06DB" w:rsidP="009779FB">
            <w:pPr>
              <w:autoSpaceDE w:val="0"/>
              <w:snapToGrid w:val="0"/>
              <w:spacing w:line="240" w:lineRule="atLeast"/>
              <w:rPr>
                <w:b/>
              </w:rPr>
            </w:pPr>
            <w:r w:rsidRPr="000D7DBA">
              <w:t>контрольні завдання за кожною темою</w:t>
            </w: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DB" w:rsidRPr="000D7DBA" w:rsidRDefault="00DE06DB" w:rsidP="009779FB">
            <w:pPr>
              <w:autoSpaceDE w:val="0"/>
              <w:snapToGrid w:val="0"/>
              <w:spacing w:line="240" w:lineRule="atLeast"/>
              <w:ind w:left="48"/>
            </w:pPr>
            <w:r w:rsidRPr="000D7DBA">
              <w:t xml:space="preserve">виконання завдань під час </w:t>
            </w:r>
            <w:r w:rsidR="00F91167" w:rsidRPr="000D7DBA">
              <w:t>практичних занять</w:t>
            </w:r>
          </w:p>
        </w:tc>
        <w:tc>
          <w:tcPr>
            <w:tcW w:w="8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06DB" w:rsidRPr="000D7DBA" w:rsidRDefault="00DE06DB" w:rsidP="009779FB">
            <w:pPr>
              <w:autoSpaceDE w:val="0"/>
              <w:snapToGrid w:val="0"/>
              <w:spacing w:line="240" w:lineRule="atLeast"/>
              <w:ind w:left="48"/>
            </w:pPr>
          </w:p>
        </w:tc>
        <w:tc>
          <w:tcPr>
            <w:tcW w:w="146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06DB" w:rsidRPr="000D7DBA" w:rsidRDefault="00DE06DB" w:rsidP="009779FB">
            <w:pPr>
              <w:autoSpaceDE w:val="0"/>
              <w:snapToGrid w:val="0"/>
              <w:spacing w:line="240" w:lineRule="atLeast"/>
              <w:ind w:left="48"/>
            </w:pPr>
          </w:p>
        </w:tc>
      </w:tr>
      <w:tr w:rsidR="00DE06DB" w:rsidRPr="000D7DBA" w:rsidTr="00B01134">
        <w:trPr>
          <w:cantSplit/>
          <w:jc w:val="center"/>
        </w:trPr>
        <w:tc>
          <w:tcPr>
            <w:tcW w:w="64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DB" w:rsidRPr="000D7DBA" w:rsidRDefault="00DE06DB" w:rsidP="009779FB">
            <w:pPr>
              <w:autoSpaceDE w:val="0"/>
              <w:snapToGrid w:val="0"/>
              <w:spacing w:line="240" w:lineRule="atLeast"/>
              <w:ind w:left="60"/>
              <w:rPr>
                <w:b/>
                <w:bCs/>
              </w:rPr>
            </w:pP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:rsidR="00DE06DB" w:rsidRPr="000D7DBA" w:rsidRDefault="00DE06DB" w:rsidP="009779FB">
            <w:pPr>
              <w:autoSpaceDE w:val="0"/>
              <w:snapToGrid w:val="0"/>
              <w:spacing w:line="240" w:lineRule="atLeast"/>
              <w:rPr>
                <w:b/>
              </w:rPr>
            </w:pPr>
            <w:r w:rsidRPr="000D7DBA">
              <w:t>або індивідуальне завдання</w:t>
            </w: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DB" w:rsidRPr="000D7DBA" w:rsidRDefault="00DE06DB" w:rsidP="009779FB">
            <w:pPr>
              <w:autoSpaceDE w:val="0"/>
              <w:snapToGrid w:val="0"/>
              <w:spacing w:line="240" w:lineRule="atLeast"/>
              <w:ind w:left="48"/>
            </w:pPr>
            <w:r w:rsidRPr="000D7DBA">
              <w:t>виконання завдань під час самостійної роботи</w:t>
            </w:r>
          </w:p>
        </w:tc>
        <w:tc>
          <w:tcPr>
            <w:tcW w:w="8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DB" w:rsidRPr="000D7DBA" w:rsidRDefault="00DE06DB" w:rsidP="009779FB">
            <w:pPr>
              <w:autoSpaceDE w:val="0"/>
              <w:snapToGrid w:val="0"/>
              <w:spacing w:line="240" w:lineRule="atLeast"/>
              <w:ind w:left="48"/>
            </w:pPr>
          </w:p>
        </w:tc>
        <w:tc>
          <w:tcPr>
            <w:tcW w:w="146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DB" w:rsidRPr="000D7DBA" w:rsidRDefault="00DE06DB" w:rsidP="009779FB">
            <w:pPr>
              <w:autoSpaceDE w:val="0"/>
              <w:snapToGrid w:val="0"/>
              <w:spacing w:line="240" w:lineRule="atLeast"/>
              <w:ind w:left="48"/>
            </w:pPr>
          </w:p>
        </w:tc>
      </w:tr>
    </w:tbl>
    <w:p w:rsidR="00F43CA5" w:rsidRPr="000D7DBA" w:rsidRDefault="00DE06DB" w:rsidP="001A087A">
      <w:pPr>
        <w:spacing w:before="120" w:after="120"/>
        <w:ind w:firstLine="567"/>
        <w:jc w:val="both"/>
        <w:rPr>
          <w:color w:val="000000"/>
          <w:sz w:val="28"/>
          <w:szCs w:val="28"/>
        </w:rPr>
      </w:pPr>
      <w:bookmarkStart w:id="12" w:name="_Hlk501707960"/>
      <w:bookmarkStart w:id="13" w:name="_Hlk500614565"/>
      <w:r w:rsidRPr="000D7DBA">
        <w:rPr>
          <w:color w:val="000000"/>
          <w:sz w:val="28"/>
          <w:szCs w:val="28"/>
        </w:rPr>
        <w:t xml:space="preserve">Під час </w:t>
      </w:r>
      <w:r w:rsidR="00524D35" w:rsidRPr="000D7DBA">
        <w:rPr>
          <w:color w:val="000000"/>
          <w:sz w:val="28"/>
          <w:szCs w:val="28"/>
        </w:rPr>
        <w:t>поточного контролю л</w:t>
      </w:r>
      <w:r w:rsidR="00F43CA5" w:rsidRPr="000D7DBA">
        <w:rPr>
          <w:color w:val="000000"/>
          <w:sz w:val="28"/>
          <w:szCs w:val="28"/>
        </w:rPr>
        <w:t xml:space="preserve">екційні заняття оцінюються шляхом визначення якості виконання </w:t>
      </w:r>
      <w:r w:rsidR="00524D35" w:rsidRPr="000D7DBA">
        <w:rPr>
          <w:color w:val="000000"/>
          <w:sz w:val="28"/>
          <w:szCs w:val="28"/>
        </w:rPr>
        <w:t xml:space="preserve">контрольних </w:t>
      </w:r>
      <w:r w:rsidR="00F43CA5" w:rsidRPr="000D7DBA">
        <w:rPr>
          <w:color w:val="000000"/>
          <w:sz w:val="28"/>
          <w:szCs w:val="28"/>
        </w:rPr>
        <w:t>конкретизованих завдань.</w:t>
      </w:r>
      <w:r w:rsidR="009C2004" w:rsidRPr="000D7DBA">
        <w:rPr>
          <w:color w:val="000000"/>
          <w:sz w:val="28"/>
          <w:szCs w:val="28"/>
        </w:rPr>
        <w:t xml:space="preserve"> </w:t>
      </w:r>
      <w:r w:rsidR="00F43CA5" w:rsidRPr="000D7DBA">
        <w:rPr>
          <w:color w:val="000000"/>
          <w:sz w:val="28"/>
          <w:szCs w:val="28"/>
        </w:rPr>
        <w:t>Практичні заняття оцінюються якістю виконання контрольного або індивідуального завдання.</w:t>
      </w:r>
    </w:p>
    <w:p w:rsidR="00F43CA5" w:rsidRPr="000D7DBA" w:rsidRDefault="00CC5F6B" w:rsidP="001A087A">
      <w:pPr>
        <w:widowControl w:val="0"/>
        <w:suppressLineNumbers/>
        <w:suppressAutoHyphens/>
        <w:spacing w:before="120" w:after="120"/>
        <w:ind w:firstLine="567"/>
        <w:jc w:val="both"/>
        <w:rPr>
          <w:color w:val="000000"/>
          <w:sz w:val="28"/>
          <w:szCs w:val="28"/>
        </w:rPr>
      </w:pPr>
      <w:r w:rsidRPr="000D7DBA">
        <w:rPr>
          <w:color w:val="000000"/>
          <w:sz w:val="28"/>
          <w:szCs w:val="28"/>
        </w:rPr>
        <w:t>Якщо зміст</w:t>
      </w:r>
      <w:r w:rsidR="00F43CA5" w:rsidRPr="000D7DBA">
        <w:rPr>
          <w:color w:val="000000"/>
          <w:sz w:val="28"/>
          <w:szCs w:val="28"/>
        </w:rPr>
        <w:t xml:space="preserve"> певного виду занять підпорядкован</w:t>
      </w:r>
      <w:r w:rsidRPr="000D7DBA">
        <w:rPr>
          <w:color w:val="000000"/>
          <w:sz w:val="28"/>
          <w:szCs w:val="28"/>
        </w:rPr>
        <w:t>о</w:t>
      </w:r>
      <w:r w:rsidR="00F43CA5" w:rsidRPr="000D7DBA">
        <w:rPr>
          <w:color w:val="000000"/>
          <w:sz w:val="28"/>
          <w:szCs w:val="28"/>
        </w:rPr>
        <w:t xml:space="preserve"> декільком </w:t>
      </w:r>
      <w:r w:rsidR="004D3E8E">
        <w:rPr>
          <w:color w:val="000000"/>
          <w:sz w:val="28"/>
          <w:szCs w:val="28"/>
        </w:rPr>
        <w:t>складовим</w:t>
      </w:r>
      <w:r w:rsidR="00F43CA5" w:rsidRPr="000D7DBA">
        <w:rPr>
          <w:color w:val="000000"/>
          <w:sz w:val="28"/>
          <w:szCs w:val="28"/>
        </w:rPr>
        <w:t xml:space="preserve">, </w:t>
      </w:r>
      <w:r w:rsidRPr="000D7DBA">
        <w:rPr>
          <w:color w:val="000000"/>
          <w:sz w:val="28"/>
          <w:szCs w:val="28"/>
        </w:rPr>
        <w:t xml:space="preserve">то </w:t>
      </w:r>
      <w:r w:rsidR="00F43CA5" w:rsidRPr="000D7DBA">
        <w:rPr>
          <w:color w:val="000000"/>
          <w:sz w:val="28"/>
          <w:szCs w:val="28"/>
        </w:rPr>
        <w:t xml:space="preserve">інтегральне значення оцінки може визначатися з урахуванням вагових коефіцієнтів, </w:t>
      </w:r>
      <w:r w:rsidR="000512EA" w:rsidRPr="000D7DBA">
        <w:rPr>
          <w:color w:val="000000"/>
          <w:sz w:val="28"/>
          <w:szCs w:val="28"/>
        </w:rPr>
        <w:t xml:space="preserve">що </w:t>
      </w:r>
      <w:r w:rsidR="00F43CA5" w:rsidRPr="000D7DBA">
        <w:rPr>
          <w:color w:val="000000"/>
          <w:sz w:val="28"/>
          <w:szCs w:val="28"/>
        </w:rPr>
        <w:t>встановлю</w:t>
      </w:r>
      <w:r w:rsidR="000512EA" w:rsidRPr="000D7DBA">
        <w:rPr>
          <w:color w:val="000000"/>
          <w:sz w:val="28"/>
          <w:szCs w:val="28"/>
        </w:rPr>
        <w:t>ю</w:t>
      </w:r>
      <w:r w:rsidR="00F43CA5" w:rsidRPr="000D7DBA">
        <w:rPr>
          <w:color w:val="000000"/>
          <w:sz w:val="28"/>
          <w:szCs w:val="28"/>
        </w:rPr>
        <w:t xml:space="preserve">ться </w:t>
      </w:r>
      <w:r w:rsidRPr="000D7DBA">
        <w:rPr>
          <w:color w:val="000000"/>
          <w:sz w:val="28"/>
          <w:szCs w:val="28"/>
        </w:rPr>
        <w:t>викладачем</w:t>
      </w:r>
      <w:r w:rsidR="00F43CA5" w:rsidRPr="000D7DBA">
        <w:rPr>
          <w:color w:val="000000"/>
          <w:sz w:val="28"/>
          <w:szCs w:val="28"/>
        </w:rPr>
        <w:t>.</w:t>
      </w:r>
    </w:p>
    <w:p w:rsidR="00F43CA5" w:rsidRPr="000D7DBA" w:rsidRDefault="00CC5F6B" w:rsidP="001A087A">
      <w:pPr>
        <w:suppressLineNumbers/>
        <w:suppressAutoHyphens/>
        <w:spacing w:before="120" w:after="120"/>
        <w:ind w:firstLine="567"/>
        <w:jc w:val="both"/>
        <w:rPr>
          <w:color w:val="000000"/>
          <w:sz w:val="28"/>
          <w:szCs w:val="28"/>
        </w:rPr>
      </w:pPr>
      <w:bookmarkStart w:id="14" w:name="_Hlk501708007"/>
      <w:bookmarkEnd w:id="12"/>
      <w:r w:rsidRPr="000D7DBA">
        <w:rPr>
          <w:color w:val="000000"/>
          <w:sz w:val="28"/>
          <w:szCs w:val="28"/>
        </w:rPr>
        <w:t>З</w:t>
      </w:r>
      <w:r w:rsidR="00F43CA5" w:rsidRPr="000D7DBA">
        <w:rPr>
          <w:color w:val="000000"/>
          <w:sz w:val="28"/>
          <w:szCs w:val="28"/>
        </w:rPr>
        <w:t xml:space="preserve">а наявності рівня результатів поточних контролів з усіх видів навчальних занять не менше 60 балів, </w:t>
      </w:r>
      <w:r w:rsidRPr="000D7DBA">
        <w:rPr>
          <w:color w:val="000000"/>
          <w:sz w:val="28"/>
          <w:szCs w:val="28"/>
        </w:rPr>
        <w:t>підсумковий контроль здійснюється</w:t>
      </w:r>
      <w:r w:rsidR="00F43CA5" w:rsidRPr="000D7DBA">
        <w:rPr>
          <w:color w:val="000000"/>
          <w:sz w:val="28"/>
          <w:szCs w:val="28"/>
        </w:rPr>
        <w:t xml:space="preserve"> без участі студента шляхом визначення середньозваженого значення</w:t>
      </w:r>
      <w:r w:rsidR="00EA6A44" w:rsidRPr="000D7DBA">
        <w:rPr>
          <w:color w:val="000000"/>
          <w:sz w:val="28"/>
          <w:szCs w:val="28"/>
        </w:rPr>
        <w:t xml:space="preserve"> </w:t>
      </w:r>
      <w:r w:rsidRPr="000D7DBA">
        <w:rPr>
          <w:color w:val="000000"/>
          <w:sz w:val="28"/>
          <w:szCs w:val="28"/>
        </w:rPr>
        <w:t xml:space="preserve">поточних </w:t>
      </w:r>
      <w:r w:rsidR="00EA6A44" w:rsidRPr="000D7DBA">
        <w:rPr>
          <w:color w:val="000000"/>
          <w:sz w:val="28"/>
          <w:szCs w:val="28"/>
        </w:rPr>
        <w:t>оцін</w:t>
      </w:r>
      <w:r w:rsidR="009C0094" w:rsidRPr="000D7DBA">
        <w:rPr>
          <w:color w:val="000000"/>
          <w:sz w:val="28"/>
          <w:szCs w:val="28"/>
        </w:rPr>
        <w:t>ок</w:t>
      </w:r>
      <w:r w:rsidR="00F43CA5" w:rsidRPr="000D7DBA">
        <w:rPr>
          <w:color w:val="000000"/>
          <w:sz w:val="28"/>
          <w:szCs w:val="28"/>
        </w:rPr>
        <w:t>.</w:t>
      </w:r>
    </w:p>
    <w:bookmarkEnd w:id="13"/>
    <w:p w:rsidR="00F43CA5" w:rsidRPr="000D7DBA" w:rsidRDefault="00F43CA5" w:rsidP="001A087A">
      <w:pPr>
        <w:spacing w:before="120" w:after="120"/>
        <w:ind w:firstLine="567"/>
        <w:jc w:val="both"/>
        <w:rPr>
          <w:color w:val="000000"/>
          <w:sz w:val="28"/>
          <w:szCs w:val="28"/>
        </w:rPr>
      </w:pPr>
      <w:r w:rsidRPr="000D7DBA">
        <w:rPr>
          <w:color w:val="000000"/>
          <w:sz w:val="28"/>
          <w:szCs w:val="28"/>
        </w:rPr>
        <w:lastRenderedPageBreak/>
        <w:t xml:space="preserve">Незалежно від результатів поточного контролю кожен студент під час екзамену має право виконувати </w:t>
      </w:r>
      <w:r w:rsidR="000512EA" w:rsidRPr="000D7DBA">
        <w:rPr>
          <w:color w:val="000000"/>
          <w:sz w:val="28"/>
          <w:szCs w:val="28"/>
        </w:rPr>
        <w:t>ККР</w:t>
      </w:r>
      <w:r w:rsidRPr="000D7DBA">
        <w:rPr>
          <w:color w:val="000000"/>
          <w:sz w:val="28"/>
          <w:szCs w:val="28"/>
        </w:rPr>
        <w:t>, яка містить завдання, що охоплюють ключові дисциплінарні результати навчання.</w:t>
      </w:r>
    </w:p>
    <w:p w:rsidR="000512EA" w:rsidRPr="000D7DBA" w:rsidRDefault="000512EA" w:rsidP="001A087A">
      <w:pPr>
        <w:spacing w:before="120" w:after="120"/>
        <w:ind w:firstLine="567"/>
        <w:jc w:val="both"/>
        <w:rPr>
          <w:color w:val="000000"/>
          <w:sz w:val="28"/>
          <w:szCs w:val="28"/>
        </w:rPr>
      </w:pPr>
      <w:r w:rsidRPr="000D7DBA">
        <w:rPr>
          <w:sz w:val="28"/>
          <w:szCs w:val="28"/>
        </w:rPr>
        <w:t>Кількість конкретизованих завдань ККР повинн</w:t>
      </w:r>
      <w:r w:rsidR="00140448" w:rsidRPr="000D7DBA">
        <w:rPr>
          <w:sz w:val="28"/>
          <w:szCs w:val="28"/>
        </w:rPr>
        <w:t>а</w:t>
      </w:r>
      <w:r w:rsidRPr="000D7DBA">
        <w:rPr>
          <w:sz w:val="28"/>
          <w:szCs w:val="28"/>
        </w:rPr>
        <w:t xml:space="preserve"> </w:t>
      </w:r>
      <w:r w:rsidR="00140448" w:rsidRPr="000D7DBA">
        <w:rPr>
          <w:sz w:val="28"/>
          <w:szCs w:val="28"/>
        </w:rPr>
        <w:t>відповідати</w:t>
      </w:r>
      <w:r w:rsidRPr="000D7DBA">
        <w:rPr>
          <w:sz w:val="28"/>
          <w:szCs w:val="28"/>
        </w:rPr>
        <w:t xml:space="preserve"> відведено</w:t>
      </w:r>
      <w:r w:rsidR="00140448" w:rsidRPr="000D7DBA">
        <w:rPr>
          <w:sz w:val="28"/>
          <w:szCs w:val="28"/>
        </w:rPr>
        <w:t>му</w:t>
      </w:r>
      <w:r w:rsidRPr="000D7DBA">
        <w:rPr>
          <w:sz w:val="28"/>
          <w:szCs w:val="28"/>
        </w:rPr>
        <w:t xml:space="preserve"> часу </w:t>
      </w:r>
      <w:r w:rsidRPr="000D7DBA">
        <w:rPr>
          <w:color w:val="000000"/>
          <w:sz w:val="28"/>
          <w:szCs w:val="28"/>
        </w:rPr>
        <w:t>на виконання. Кількість варіантів ККР має забезпечити індивідуалізацію завдання.</w:t>
      </w:r>
    </w:p>
    <w:p w:rsidR="00F43CA5" w:rsidRPr="000D7DBA" w:rsidRDefault="00F43CA5" w:rsidP="001A087A">
      <w:pPr>
        <w:spacing w:before="120" w:after="120"/>
        <w:ind w:firstLine="567"/>
        <w:jc w:val="both"/>
        <w:rPr>
          <w:color w:val="000000"/>
          <w:sz w:val="28"/>
          <w:szCs w:val="28"/>
        </w:rPr>
      </w:pPr>
      <w:r w:rsidRPr="000D7DBA">
        <w:rPr>
          <w:color w:val="000000"/>
          <w:sz w:val="28"/>
          <w:szCs w:val="28"/>
        </w:rPr>
        <w:t>Значення оцінки за виконання ККР визначається середньою оцінкою складових (конкретизованих завдань) і є остаточним.</w:t>
      </w:r>
    </w:p>
    <w:p w:rsidR="004D3E8E" w:rsidRPr="00D66E16" w:rsidRDefault="004D3E8E" w:rsidP="004D3E8E">
      <w:pPr>
        <w:ind w:firstLine="567"/>
        <w:jc w:val="both"/>
        <w:rPr>
          <w:color w:val="000000"/>
          <w:sz w:val="28"/>
          <w:szCs w:val="28"/>
        </w:rPr>
      </w:pPr>
      <w:bookmarkStart w:id="15" w:name="_Toc523035529"/>
      <w:bookmarkEnd w:id="14"/>
      <w:r w:rsidRPr="00D66E16">
        <w:rPr>
          <w:color w:val="000000"/>
          <w:sz w:val="28"/>
          <w:szCs w:val="28"/>
        </w:rPr>
        <w:t>Інтегральне значення оцінки виконання ККР може визначатися з урахуванням вагових коефіцієнтів, що встановлюється кафедрою для кожної складової опису кваліфікаційного рівня НРК.</w:t>
      </w:r>
    </w:p>
    <w:p w:rsidR="008920E3" w:rsidRPr="000D7DBA" w:rsidRDefault="00964881" w:rsidP="00964881">
      <w:pPr>
        <w:pStyle w:val="a3"/>
        <w:suppressLineNumbers/>
        <w:suppressAutoHyphens/>
        <w:spacing w:before="360" w:after="120" w:line="252" w:lineRule="auto"/>
        <w:ind w:firstLine="567"/>
        <w:outlineLvl w:val="0"/>
        <w:rPr>
          <w:sz w:val="28"/>
          <w:szCs w:val="28"/>
        </w:rPr>
      </w:pPr>
      <w:r w:rsidRPr="000D7DBA">
        <w:rPr>
          <w:sz w:val="28"/>
          <w:szCs w:val="28"/>
        </w:rPr>
        <w:t>6</w:t>
      </w:r>
      <w:r w:rsidR="008920E3" w:rsidRPr="000D7DBA">
        <w:rPr>
          <w:sz w:val="28"/>
          <w:szCs w:val="28"/>
        </w:rPr>
        <w:t>.</w:t>
      </w:r>
      <w:r w:rsidR="00CB3215" w:rsidRPr="000D7DBA">
        <w:rPr>
          <w:sz w:val="28"/>
          <w:szCs w:val="28"/>
        </w:rPr>
        <w:t>3</w:t>
      </w:r>
      <w:r w:rsidR="008920E3" w:rsidRPr="000D7DBA">
        <w:rPr>
          <w:sz w:val="28"/>
          <w:szCs w:val="28"/>
        </w:rPr>
        <w:t> </w:t>
      </w:r>
      <w:r w:rsidR="00CB4A48" w:rsidRPr="000D7DBA">
        <w:rPr>
          <w:sz w:val="28"/>
          <w:szCs w:val="28"/>
        </w:rPr>
        <w:t>Критерії</w:t>
      </w:r>
      <w:bookmarkEnd w:id="15"/>
    </w:p>
    <w:p w:rsidR="002B0B64" w:rsidRPr="000D7DBA" w:rsidRDefault="008920E3" w:rsidP="0032312C">
      <w:pPr>
        <w:pStyle w:val="15"/>
        <w:keepNext w:val="0"/>
        <w:suppressLineNumbers/>
        <w:suppressAutoHyphens/>
        <w:spacing w:before="80" w:after="0"/>
        <w:ind w:firstLine="567"/>
        <w:jc w:val="both"/>
        <w:rPr>
          <w:b w:val="0"/>
          <w:bCs/>
          <w:sz w:val="28"/>
          <w:szCs w:val="28"/>
        </w:rPr>
      </w:pPr>
      <w:r w:rsidRPr="000D7DBA">
        <w:rPr>
          <w:b w:val="0"/>
          <w:bCs/>
          <w:sz w:val="28"/>
          <w:szCs w:val="28"/>
        </w:rPr>
        <w:t>Реальні р</w:t>
      </w:r>
      <w:r w:rsidR="0023500E" w:rsidRPr="000D7DBA">
        <w:rPr>
          <w:b w:val="0"/>
          <w:bCs/>
          <w:sz w:val="28"/>
          <w:szCs w:val="28"/>
        </w:rPr>
        <w:t>езультати навчання студента</w:t>
      </w:r>
      <w:r w:rsidRPr="000D7DBA">
        <w:rPr>
          <w:b w:val="0"/>
          <w:bCs/>
          <w:sz w:val="28"/>
          <w:szCs w:val="28"/>
        </w:rPr>
        <w:t xml:space="preserve"> </w:t>
      </w:r>
      <w:r w:rsidR="0023500E" w:rsidRPr="000D7DBA">
        <w:rPr>
          <w:b w:val="0"/>
          <w:sz w:val="28"/>
          <w:szCs w:val="28"/>
        </w:rPr>
        <w:t xml:space="preserve">ідентифікуються та вимірюються </w:t>
      </w:r>
      <w:r w:rsidRPr="000D7DBA">
        <w:rPr>
          <w:b w:val="0"/>
          <w:sz w:val="28"/>
          <w:szCs w:val="28"/>
        </w:rPr>
        <w:t xml:space="preserve">відносно очікуваних </w:t>
      </w:r>
      <w:r w:rsidR="0023500E" w:rsidRPr="000D7DBA">
        <w:rPr>
          <w:b w:val="0"/>
          <w:bCs/>
          <w:kern w:val="0"/>
          <w:sz w:val="28"/>
          <w:szCs w:val="28"/>
        </w:rPr>
        <w:t>під час контрольних заходів за допомогою критеріїв</w:t>
      </w:r>
      <w:r w:rsidR="002B0B64" w:rsidRPr="000D7DBA">
        <w:rPr>
          <w:b w:val="0"/>
          <w:bCs/>
          <w:kern w:val="0"/>
          <w:sz w:val="28"/>
          <w:szCs w:val="28"/>
        </w:rPr>
        <w:t xml:space="preserve">, що описують </w:t>
      </w:r>
      <w:r w:rsidR="0032312C" w:rsidRPr="000D7DBA">
        <w:rPr>
          <w:b w:val="0"/>
          <w:bCs/>
          <w:kern w:val="0"/>
          <w:sz w:val="28"/>
          <w:szCs w:val="28"/>
        </w:rPr>
        <w:t>дії</w:t>
      </w:r>
      <w:r w:rsidR="002B0B64" w:rsidRPr="000D7DBA">
        <w:rPr>
          <w:b w:val="0"/>
          <w:sz w:val="28"/>
          <w:szCs w:val="28"/>
        </w:rPr>
        <w:t xml:space="preserve"> студент</w:t>
      </w:r>
      <w:r w:rsidR="0032312C" w:rsidRPr="000D7DBA">
        <w:rPr>
          <w:b w:val="0"/>
          <w:sz w:val="28"/>
          <w:szCs w:val="28"/>
        </w:rPr>
        <w:t>а</w:t>
      </w:r>
      <w:r w:rsidR="002B0B64" w:rsidRPr="000D7DBA">
        <w:rPr>
          <w:b w:val="0"/>
          <w:sz w:val="28"/>
          <w:szCs w:val="28"/>
        </w:rPr>
        <w:t xml:space="preserve"> для демонстрації досягнення результатів навчання.</w:t>
      </w:r>
    </w:p>
    <w:p w:rsidR="0023500E" w:rsidRPr="000D7DBA" w:rsidRDefault="0023500E" w:rsidP="0023500E">
      <w:pPr>
        <w:pStyle w:val="ac"/>
        <w:shd w:val="clear" w:color="auto" w:fill="FFFFFF"/>
        <w:spacing w:before="120" w:beforeAutospacing="0" w:after="0" w:afterAutospacing="0"/>
        <w:ind w:firstLine="567"/>
        <w:jc w:val="both"/>
        <w:rPr>
          <w:bCs/>
          <w:kern w:val="28"/>
          <w:sz w:val="28"/>
          <w:szCs w:val="28"/>
          <w:lang w:val="uk-UA"/>
        </w:rPr>
      </w:pPr>
      <w:r w:rsidRPr="000D7DBA">
        <w:rPr>
          <w:color w:val="000000"/>
          <w:sz w:val="28"/>
          <w:szCs w:val="28"/>
          <w:lang w:val="uk-UA"/>
        </w:rPr>
        <w:t xml:space="preserve">Для </w:t>
      </w:r>
      <w:r w:rsidRPr="000D7DBA">
        <w:rPr>
          <w:bCs/>
          <w:kern w:val="28"/>
          <w:sz w:val="28"/>
          <w:szCs w:val="28"/>
          <w:lang w:val="uk-UA"/>
        </w:rPr>
        <w:t xml:space="preserve">оцінювання </w:t>
      </w:r>
      <w:r w:rsidR="00F91167" w:rsidRPr="000D7DBA">
        <w:rPr>
          <w:bCs/>
          <w:kern w:val="28"/>
          <w:sz w:val="28"/>
          <w:szCs w:val="28"/>
          <w:lang w:val="uk-UA"/>
        </w:rPr>
        <w:t xml:space="preserve">виконання контрольних завдань під час поточного контролю лекційних і практичних занять </w:t>
      </w:r>
      <w:r w:rsidRPr="000D7DBA">
        <w:rPr>
          <w:bCs/>
          <w:kern w:val="28"/>
          <w:sz w:val="28"/>
          <w:szCs w:val="28"/>
          <w:lang w:val="uk-UA"/>
        </w:rPr>
        <w:t xml:space="preserve">в якості </w:t>
      </w:r>
      <w:r w:rsidR="00F21DAF" w:rsidRPr="000D7DBA">
        <w:rPr>
          <w:bCs/>
          <w:kern w:val="28"/>
          <w:sz w:val="28"/>
          <w:szCs w:val="28"/>
          <w:lang w:val="uk-UA"/>
        </w:rPr>
        <w:t>критерію</w:t>
      </w:r>
      <w:r w:rsidRPr="000D7DBA">
        <w:rPr>
          <w:bCs/>
          <w:kern w:val="28"/>
          <w:sz w:val="28"/>
          <w:szCs w:val="28"/>
          <w:lang w:val="uk-UA"/>
        </w:rPr>
        <w:t xml:space="preserve"> використову</w:t>
      </w:r>
      <w:r w:rsidR="008920E3" w:rsidRPr="000D7DBA">
        <w:rPr>
          <w:bCs/>
          <w:kern w:val="28"/>
          <w:sz w:val="28"/>
          <w:szCs w:val="28"/>
          <w:lang w:val="uk-UA"/>
        </w:rPr>
        <w:t>ється</w:t>
      </w:r>
      <w:r w:rsidRPr="000D7DBA">
        <w:rPr>
          <w:bCs/>
          <w:kern w:val="28"/>
          <w:sz w:val="28"/>
          <w:szCs w:val="28"/>
          <w:lang w:val="uk-UA"/>
        </w:rPr>
        <w:t xml:space="preserve"> коефіцієнт засвоєння, </w:t>
      </w:r>
      <w:r w:rsidR="00F91167" w:rsidRPr="000D7DBA">
        <w:rPr>
          <w:bCs/>
          <w:kern w:val="28"/>
          <w:sz w:val="28"/>
          <w:szCs w:val="28"/>
          <w:lang w:val="uk-UA"/>
        </w:rPr>
        <w:t xml:space="preserve">що </w:t>
      </w:r>
      <w:r w:rsidRPr="000D7DBA">
        <w:rPr>
          <w:bCs/>
          <w:kern w:val="28"/>
          <w:sz w:val="28"/>
          <w:szCs w:val="28"/>
          <w:lang w:val="uk-UA"/>
        </w:rPr>
        <w:t>автоматично адаптує показник оцінки до рейтингової шкали:</w:t>
      </w:r>
    </w:p>
    <w:p w:rsidR="0023500E" w:rsidRPr="000D7DBA" w:rsidRDefault="0023500E" w:rsidP="0023500E">
      <w:pPr>
        <w:spacing w:before="120" w:after="120"/>
        <w:jc w:val="center"/>
        <w:rPr>
          <w:bCs/>
          <w:kern w:val="28"/>
          <w:sz w:val="28"/>
          <w:szCs w:val="28"/>
        </w:rPr>
      </w:pPr>
      <w:proofErr w:type="spellStart"/>
      <w:r w:rsidRPr="000D7DBA">
        <w:rPr>
          <w:bCs/>
          <w:kern w:val="28"/>
          <w:sz w:val="28"/>
          <w:szCs w:val="28"/>
        </w:rPr>
        <w:t>О</w:t>
      </w:r>
      <w:r w:rsidRPr="000D7DBA">
        <w:rPr>
          <w:bCs/>
          <w:i/>
          <w:kern w:val="28"/>
          <w:sz w:val="28"/>
          <w:szCs w:val="28"/>
          <w:vertAlign w:val="subscript"/>
        </w:rPr>
        <w:t>i</w:t>
      </w:r>
      <w:proofErr w:type="spellEnd"/>
      <w:r w:rsidRPr="000D7DBA">
        <w:rPr>
          <w:bCs/>
          <w:kern w:val="28"/>
          <w:sz w:val="28"/>
          <w:szCs w:val="28"/>
        </w:rPr>
        <w:t xml:space="preserve"> = 100 </w:t>
      </w:r>
      <w:r w:rsidRPr="000D7DBA">
        <w:rPr>
          <w:bCs/>
          <w:i/>
          <w:kern w:val="28"/>
          <w:sz w:val="28"/>
          <w:szCs w:val="28"/>
        </w:rPr>
        <w:t>a/m</w:t>
      </w:r>
      <w:r w:rsidRPr="000D7DBA">
        <w:rPr>
          <w:bCs/>
          <w:kern w:val="28"/>
          <w:sz w:val="28"/>
          <w:szCs w:val="28"/>
        </w:rPr>
        <w:t>,</w:t>
      </w:r>
    </w:p>
    <w:p w:rsidR="0023500E" w:rsidRPr="000D7DBA" w:rsidRDefault="0023500E" w:rsidP="0023500E">
      <w:pPr>
        <w:pStyle w:val="15"/>
        <w:keepNext w:val="0"/>
        <w:suppressLineNumbers/>
        <w:suppressAutoHyphens/>
        <w:spacing w:before="80" w:after="0"/>
        <w:jc w:val="both"/>
        <w:rPr>
          <w:b w:val="0"/>
          <w:bCs/>
          <w:kern w:val="0"/>
          <w:sz w:val="28"/>
          <w:szCs w:val="28"/>
        </w:rPr>
      </w:pPr>
      <w:r w:rsidRPr="000D7DBA">
        <w:rPr>
          <w:b w:val="0"/>
          <w:bCs/>
          <w:sz w:val="28"/>
          <w:szCs w:val="28"/>
        </w:rPr>
        <w:t xml:space="preserve">де </w:t>
      </w:r>
      <w:r w:rsidRPr="000D7DBA">
        <w:rPr>
          <w:b w:val="0"/>
          <w:bCs/>
          <w:i/>
          <w:sz w:val="28"/>
          <w:szCs w:val="28"/>
        </w:rPr>
        <w:t>a</w:t>
      </w:r>
      <w:r w:rsidRPr="000D7DBA">
        <w:rPr>
          <w:b w:val="0"/>
          <w:bCs/>
          <w:sz w:val="28"/>
          <w:szCs w:val="28"/>
        </w:rPr>
        <w:t xml:space="preserve"> – число правильних відповідей або виконаних суттєвих операцій відповідно до еталону рішення; </w:t>
      </w:r>
      <w:r w:rsidRPr="000D7DBA">
        <w:rPr>
          <w:b w:val="0"/>
          <w:bCs/>
          <w:i/>
          <w:sz w:val="28"/>
          <w:szCs w:val="28"/>
        </w:rPr>
        <w:t>m</w:t>
      </w:r>
      <w:r w:rsidRPr="000D7DBA">
        <w:rPr>
          <w:b w:val="0"/>
          <w:bCs/>
          <w:sz w:val="28"/>
          <w:szCs w:val="28"/>
        </w:rPr>
        <w:t xml:space="preserve"> – загальна кількість запитань або суттєвих операцій еталону</w:t>
      </w:r>
      <w:r w:rsidRPr="000D7DBA">
        <w:rPr>
          <w:b w:val="0"/>
          <w:bCs/>
          <w:kern w:val="0"/>
          <w:sz w:val="28"/>
          <w:szCs w:val="28"/>
        </w:rPr>
        <w:t>.</w:t>
      </w:r>
    </w:p>
    <w:p w:rsidR="0023500E" w:rsidRPr="000D7DBA" w:rsidRDefault="00F91167" w:rsidP="0023500E">
      <w:pPr>
        <w:pStyle w:val="15"/>
        <w:keepNext w:val="0"/>
        <w:suppressLineNumbers/>
        <w:suppressAutoHyphens/>
        <w:spacing w:before="80" w:after="0"/>
        <w:ind w:firstLine="567"/>
        <w:jc w:val="both"/>
        <w:rPr>
          <w:b w:val="0"/>
          <w:bCs/>
          <w:sz w:val="28"/>
          <w:szCs w:val="28"/>
        </w:rPr>
      </w:pPr>
      <w:r w:rsidRPr="000D7DBA">
        <w:rPr>
          <w:b w:val="0"/>
          <w:bCs/>
          <w:sz w:val="28"/>
          <w:szCs w:val="28"/>
        </w:rPr>
        <w:t>Індивідуальні завдання та к</w:t>
      </w:r>
      <w:r w:rsidR="0023500E" w:rsidRPr="000D7DBA">
        <w:rPr>
          <w:b w:val="0"/>
          <w:bCs/>
          <w:sz w:val="28"/>
          <w:szCs w:val="28"/>
        </w:rPr>
        <w:t xml:space="preserve">омплексні контрольні роботи оцінюються </w:t>
      </w:r>
      <w:proofErr w:type="spellStart"/>
      <w:r w:rsidR="0023500E" w:rsidRPr="000D7DBA">
        <w:rPr>
          <w:b w:val="0"/>
          <w:bCs/>
          <w:sz w:val="28"/>
          <w:szCs w:val="28"/>
        </w:rPr>
        <w:t>експертно</w:t>
      </w:r>
      <w:proofErr w:type="spellEnd"/>
      <w:r w:rsidR="0023500E" w:rsidRPr="000D7DBA">
        <w:rPr>
          <w:b w:val="0"/>
          <w:bCs/>
          <w:sz w:val="28"/>
          <w:szCs w:val="28"/>
        </w:rPr>
        <w:t xml:space="preserve"> за допомогою критеріїв, що характеризують співвідношення вимог до рівня </w:t>
      </w:r>
      <w:proofErr w:type="spellStart"/>
      <w:r w:rsidR="0023500E" w:rsidRPr="000D7DBA">
        <w:rPr>
          <w:b w:val="0"/>
          <w:bCs/>
          <w:sz w:val="28"/>
          <w:szCs w:val="28"/>
        </w:rPr>
        <w:t>компетентностей</w:t>
      </w:r>
      <w:proofErr w:type="spellEnd"/>
      <w:r w:rsidR="0023500E" w:rsidRPr="000D7DBA">
        <w:rPr>
          <w:b w:val="0"/>
          <w:bCs/>
          <w:sz w:val="28"/>
          <w:szCs w:val="28"/>
        </w:rPr>
        <w:t xml:space="preserve"> і показників оцінки за рейтинговою шкалою.</w:t>
      </w:r>
    </w:p>
    <w:p w:rsidR="00F74369" w:rsidRPr="000D7DBA" w:rsidRDefault="00C66A98" w:rsidP="00275199">
      <w:pPr>
        <w:pStyle w:val="Default"/>
        <w:spacing w:before="120" w:after="120"/>
        <w:ind w:firstLine="567"/>
        <w:jc w:val="both"/>
        <w:rPr>
          <w:b/>
          <w:i/>
        </w:rPr>
      </w:pPr>
      <w:r w:rsidRPr="000D7DBA">
        <w:rPr>
          <w:bCs/>
          <w:sz w:val="28"/>
          <w:szCs w:val="28"/>
          <w:lang w:val="uk-UA"/>
        </w:rPr>
        <w:t xml:space="preserve">Зміст критеріїв спирається на </w:t>
      </w:r>
      <w:proofErr w:type="spellStart"/>
      <w:r w:rsidRPr="000D7DBA">
        <w:rPr>
          <w:bCs/>
          <w:sz w:val="28"/>
          <w:szCs w:val="28"/>
          <w:lang w:val="uk-UA"/>
        </w:rPr>
        <w:t>компетентністні</w:t>
      </w:r>
      <w:proofErr w:type="spellEnd"/>
      <w:r w:rsidRPr="000D7DBA">
        <w:rPr>
          <w:bCs/>
          <w:sz w:val="28"/>
          <w:szCs w:val="28"/>
          <w:lang w:val="uk-UA"/>
        </w:rPr>
        <w:t xml:space="preserve"> характеристики, визначені НРК для магістерського рівня вищої освіти </w:t>
      </w:r>
      <w:r w:rsidR="00677E8B" w:rsidRPr="000D7DBA">
        <w:rPr>
          <w:sz w:val="28"/>
          <w:szCs w:val="28"/>
          <w:lang w:val="uk-UA"/>
        </w:rPr>
        <w:t>(подано нижче).</w:t>
      </w:r>
    </w:p>
    <w:p w:rsidR="001B2ED6" w:rsidRPr="000D7DBA" w:rsidRDefault="0023500E" w:rsidP="001C121E">
      <w:pPr>
        <w:widowControl w:val="0"/>
        <w:suppressLineNumbers/>
        <w:suppressAutoHyphens/>
        <w:spacing w:before="240"/>
        <w:ind w:firstLine="567"/>
        <w:jc w:val="center"/>
        <w:rPr>
          <w:b/>
          <w:i/>
          <w:color w:val="000000"/>
        </w:rPr>
      </w:pPr>
      <w:r w:rsidRPr="000D7DBA">
        <w:rPr>
          <w:b/>
          <w:i/>
          <w:color w:val="000000"/>
        </w:rPr>
        <w:t xml:space="preserve">Загальні критерії досягнення результатів навчання </w:t>
      </w:r>
    </w:p>
    <w:p w:rsidR="0023500E" w:rsidRPr="000D7DBA" w:rsidRDefault="0023500E" w:rsidP="001B2ED6">
      <w:pPr>
        <w:widowControl w:val="0"/>
        <w:suppressLineNumbers/>
        <w:suppressAutoHyphens/>
        <w:ind w:firstLine="567"/>
        <w:jc w:val="center"/>
        <w:rPr>
          <w:b/>
          <w:i/>
          <w:color w:val="000000"/>
        </w:rPr>
      </w:pPr>
      <w:r w:rsidRPr="000D7DBA">
        <w:rPr>
          <w:b/>
          <w:i/>
          <w:color w:val="000000"/>
        </w:rPr>
        <w:t xml:space="preserve">для </w:t>
      </w:r>
      <w:r w:rsidR="00BA0F2C">
        <w:rPr>
          <w:b/>
          <w:i/>
          <w:color w:val="000000"/>
        </w:rPr>
        <w:t>6</w:t>
      </w:r>
      <w:r w:rsidRPr="000D7DBA">
        <w:rPr>
          <w:b/>
          <w:i/>
          <w:color w:val="000000"/>
        </w:rPr>
        <w:t>-го кваліфікаційного рівня за НРК</w:t>
      </w:r>
    </w:p>
    <w:p w:rsidR="00F21DAF" w:rsidRPr="000D7DBA" w:rsidRDefault="00F21DAF" w:rsidP="001B2ED6">
      <w:pPr>
        <w:widowControl w:val="0"/>
        <w:suppressLineNumbers/>
        <w:suppressAutoHyphens/>
        <w:ind w:firstLine="567"/>
        <w:jc w:val="center"/>
        <w:rPr>
          <w:b/>
          <w:i/>
          <w:color w:val="000000"/>
        </w:rPr>
      </w:pPr>
    </w:p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0"/>
        <w:gridCol w:w="22"/>
        <w:gridCol w:w="5951"/>
        <w:gridCol w:w="18"/>
        <w:gridCol w:w="1425"/>
      </w:tblGrid>
      <w:tr w:rsidR="001A289A" w:rsidRPr="00815156" w:rsidTr="00A6181E">
        <w:trPr>
          <w:tblHeader/>
        </w:trPr>
        <w:tc>
          <w:tcPr>
            <w:tcW w:w="1249" w:type="pct"/>
            <w:gridSpan w:val="2"/>
            <w:vAlign w:val="center"/>
          </w:tcPr>
          <w:p w:rsidR="001A289A" w:rsidRPr="00815156" w:rsidRDefault="001A289A" w:rsidP="00A6181E">
            <w:pPr>
              <w:spacing w:line="252" w:lineRule="auto"/>
              <w:ind w:right="34"/>
              <w:jc w:val="center"/>
              <w:rPr>
                <w:b/>
              </w:rPr>
            </w:pPr>
            <w:r w:rsidRPr="00346853">
              <w:rPr>
                <w:b/>
              </w:rPr>
              <w:t>Опис кваліфікаційн</w:t>
            </w:r>
            <w:r>
              <w:rPr>
                <w:b/>
              </w:rPr>
              <w:t>ого рівня</w:t>
            </w:r>
          </w:p>
        </w:tc>
        <w:tc>
          <w:tcPr>
            <w:tcW w:w="3019" w:type="pct"/>
            <w:vAlign w:val="center"/>
          </w:tcPr>
          <w:p w:rsidR="001A289A" w:rsidRPr="00815156" w:rsidRDefault="001A289A" w:rsidP="00A6181E">
            <w:pPr>
              <w:spacing w:line="252" w:lineRule="auto"/>
              <w:ind w:right="34"/>
              <w:jc w:val="center"/>
              <w:rPr>
                <w:b/>
              </w:rPr>
            </w:pPr>
            <w:r w:rsidRPr="00815156">
              <w:rPr>
                <w:b/>
              </w:rPr>
              <w:t>Вимоги до знань, умінь/навичок, комунікації, відповідальності і автономії</w:t>
            </w:r>
          </w:p>
        </w:tc>
        <w:tc>
          <w:tcPr>
            <w:tcW w:w="732" w:type="pct"/>
            <w:gridSpan w:val="2"/>
          </w:tcPr>
          <w:p w:rsidR="001A289A" w:rsidRPr="00815156" w:rsidRDefault="001A289A" w:rsidP="00A6181E">
            <w:pPr>
              <w:spacing w:line="252" w:lineRule="auto"/>
              <w:ind w:right="34"/>
              <w:jc w:val="center"/>
              <w:rPr>
                <w:b/>
              </w:rPr>
            </w:pPr>
            <w:r w:rsidRPr="00815156">
              <w:rPr>
                <w:b/>
              </w:rPr>
              <w:t>Показник</w:t>
            </w:r>
          </w:p>
          <w:p w:rsidR="001A289A" w:rsidRPr="00815156" w:rsidRDefault="001A289A" w:rsidP="00A6181E">
            <w:pPr>
              <w:spacing w:line="252" w:lineRule="auto"/>
              <w:ind w:right="34"/>
              <w:jc w:val="center"/>
              <w:rPr>
                <w:b/>
              </w:rPr>
            </w:pPr>
            <w:r w:rsidRPr="00815156">
              <w:rPr>
                <w:b/>
              </w:rPr>
              <w:t xml:space="preserve">оцінки </w:t>
            </w:r>
          </w:p>
        </w:tc>
      </w:tr>
      <w:tr w:rsidR="001A289A" w:rsidRPr="00815156" w:rsidTr="00A6181E">
        <w:tc>
          <w:tcPr>
            <w:tcW w:w="5000" w:type="pct"/>
            <w:gridSpan w:val="5"/>
          </w:tcPr>
          <w:p w:rsidR="001A289A" w:rsidRPr="00815156" w:rsidRDefault="001A289A" w:rsidP="00A6181E">
            <w:pPr>
              <w:tabs>
                <w:tab w:val="left" w:pos="204"/>
              </w:tabs>
              <w:spacing w:line="252" w:lineRule="auto"/>
              <w:ind w:right="-22"/>
              <w:jc w:val="center"/>
              <w:rPr>
                <w:b/>
                <w:i/>
              </w:rPr>
            </w:pPr>
            <w:r w:rsidRPr="00815156">
              <w:rPr>
                <w:b/>
                <w:i/>
              </w:rPr>
              <w:t>Знання</w:t>
            </w:r>
            <w:r w:rsidRPr="00815156">
              <w:rPr>
                <w:b/>
              </w:rPr>
              <w:t xml:space="preserve"> </w:t>
            </w:r>
          </w:p>
        </w:tc>
      </w:tr>
      <w:tr w:rsidR="001A289A" w:rsidRPr="00815156" w:rsidTr="00A6181E">
        <w:tc>
          <w:tcPr>
            <w:tcW w:w="1249" w:type="pct"/>
            <w:gridSpan w:val="2"/>
            <w:vMerge w:val="restart"/>
          </w:tcPr>
          <w:p w:rsidR="001A289A" w:rsidRPr="00815156" w:rsidRDefault="001A289A" w:rsidP="00A6181E">
            <w:pPr>
              <w:numPr>
                <w:ilvl w:val="0"/>
                <w:numId w:val="11"/>
              </w:numPr>
              <w:tabs>
                <w:tab w:val="left" w:pos="204"/>
              </w:tabs>
              <w:spacing w:line="252" w:lineRule="auto"/>
              <w:ind w:left="0" w:right="-22" w:firstLine="0"/>
              <w:rPr>
                <w:b/>
                <w:i/>
              </w:rPr>
            </w:pPr>
            <w:r w:rsidRPr="00815156">
              <w:t xml:space="preserve">концептуальні наукові та практичні знання, критичне осмислення теорій, принципів, методів і понять у сфері </w:t>
            </w:r>
            <w:r w:rsidRPr="00815156">
              <w:lastRenderedPageBreak/>
              <w:t>професійної діяльності та/або навчання</w:t>
            </w:r>
          </w:p>
        </w:tc>
        <w:tc>
          <w:tcPr>
            <w:tcW w:w="3019" w:type="pct"/>
          </w:tcPr>
          <w:p w:rsidR="001A289A" w:rsidRPr="00815156" w:rsidRDefault="001A289A" w:rsidP="00A6181E">
            <w:pPr>
              <w:pStyle w:val="ad"/>
              <w:tabs>
                <w:tab w:val="left" w:pos="228"/>
              </w:tabs>
              <w:spacing w:line="252" w:lineRule="auto"/>
              <w:ind w:left="0"/>
            </w:pPr>
            <w:r w:rsidRPr="00815156">
              <w:lastRenderedPageBreak/>
              <w:t>Відповідь відмінна – правильна, обґрунтована, осмислена. Характеризує наявність:</w:t>
            </w:r>
          </w:p>
          <w:p w:rsidR="001A289A" w:rsidRPr="00815156" w:rsidRDefault="001A289A" w:rsidP="00A6181E">
            <w:pPr>
              <w:pStyle w:val="ad"/>
              <w:numPr>
                <w:ilvl w:val="0"/>
                <w:numId w:val="12"/>
              </w:numPr>
              <w:tabs>
                <w:tab w:val="left" w:pos="258"/>
              </w:tabs>
              <w:spacing w:line="252" w:lineRule="auto"/>
              <w:ind w:left="0" w:firstLine="0"/>
            </w:pPr>
            <w:r w:rsidRPr="00815156">
              <w:t>концептуальних знань;</w:t>
            </w:r>
          </w:p>
          <w:p w:rsidR="001A289A" w:rsidRPr="00815156" w:rsidRDefault="001A289A" w:rsidP="00A6181E">
            <w:pPr>
              <w:pStyle w:val="ad"/>
              <w:numPr>
                <w:ilvl w:val="0"/>
                <w:numId w:val="12"/>
              </w:numPr>
              <w:tabs>
                <w:tab w:val="left" w:pos="258"/>
              </w:tabs>
              <w:spacing w:line="252" w:lineRule="auto"/>
              <w:ind w:left="0" w:firstLine="0"/>
            </w:pPr>
            <w:r w:rsidRPr="00815156">
              <w:t>високого ступеню володіння станом питання;</w:t>
            </w:r>
          </w:p>
          <w:p w:rsidR="001A289A" w:rsidRPr="00815156" w:rsidRDefault="001A289A" w:rsidP="00A6181E">
            <w:pPr>
              <w:pStyle w:val="ad"/>
              <w:numPr>
                <w:ilvl w:val="0"/>
                <w:numId w:val="12"/>
              </w:numPr>
              <w:tabs>
                <w:tab w:val="left" w:pos="258"/>
              </w:tabs>
              <w:spacing w:line="252" w:lineRule="auto"/>
              <w:ind w:left="0" w:firstLine="0"/>
            </w:pPr>
            <w:r w:rsidRPr="00815156">
              <w:t>критичного осмислення основних теорій, принципів, методів і понять у навчанні та професійній діяльності</w:t>
            </w:r>
          </w:p>
        </w:tc>
        <w:tc>
          <w:tcPr>
            <w:tcW w:w="732" w:type="pct"/>
            <w:gridSpan w:val="2"/>
          </w:tcPr>
          <w:p w:rsidR="001A289A" w:rsidRPr="00815156" w:rsidRDefault="001A289A" w:rsidP="00A6181E">
            <w:pPr>
              <w:spacing w:line="252" w:lineRule="auto"/>
              <w:jc w:val="center"/>
            </w:pPr>
            <w:r w:rsidRPr="00815156">
              <w:t>95-100</w:t>
            </w:r>
          </w:p>
        </w:tc>
      </w:tr>
      <w:tr w:rsidR="001A289A" w:rsidRPr="00815156" w:rsidTr="00A6181E">
        <w:tc>
          <w:tcPr>
            <w:tcW w:w="1249" w:type="pct"/>
            <w:gridSpan w:val="2"/>
            <w:vMerge/>
          </w:tcPr>
          <w:p w:rsidR="001A289A" w:rsidRPr="00815156" w:rsidRDefault="001A289A" w:rsidP="00A6181E">
            <w:pPr>
              <w:tabs>
                <w:tab w:val="left" w:pos="204"/>
              </w:tabs>
              <w:spacing w:line="252" w:lineRule="auto"/>
              <w:ind w:right="-22"/>
            </w:pPr>
          </w:p>
        </w:tc>
        <w:tc>
          <w:tcPr>
            <w:tcW w:w="3019" w:type="pct"/>
          </w:tcPr>
          <w:p w:rsidR="001A289A" w:rsidRPr="00815156" w:rsidRDefault="001A289A" w:rsidP="00A6181E">
            <w:pPr>
              <w:tabs>
                <w:tab w:val="left" w:pos="258"/>
              </w:tabs>
              <w:spacing w:line="252" w:lineRule="auto"/>
            </w:pPr>
            <w:r w:rsidRPr="00815156">
              <w:t xml:space="preserve">Відповідь містить </w:t>
            </w:r>
            <w:proofErr w:type="spellStart"/>
            <w:r w:rsidRPr="00815156">
              <w:t>негрубі</w:t>
            </w:r>
            <w:proofErr w:type="spellEnd"/>
            <w:r w:rsidRPr="00815156">
              <w:t xml:space="preserve"> помилки або описки</w:t>
            </w:r>
          </w:p>
        </w:tc>
        <w:tc>
          <w:tcPr>
            <w:tcW w:w="732" w:type="pct"/>
            <w:gridSpan w:val="2"/>
          </w:tcPr>
          <w:p w:rsidR="001A289A" w:rsidRPr="00815156" w:rsidRDefault="001A289A" w:rsidP="00A6181E">
            <w:pPr>
              <w:pStyle w:val="ad"/>
              <w:spacing w:line="252" w:lineRule="auto"/>
              <w:ind w:left="0"/>
              <w:jc w:val="center"/>
            </w:pPr>
            <w:r w:rsidRPr="00815156">
              <w:t>90-94</w:t>
            </w:r>
          </w:p>
        </w:tc>
      </w:tr>
      <w:tr w:rsidR="001A289A" w:rsidRPr="00815156" w:rsidTr="00A6181E">
        <w:tc>
          <w:tcPr>
            <w:tcW w:w="1249" w:type="pct"/>
            <w:gridSpan w:val="2"/>
            <w:vMerge/>
          </w:tcPr>
          <w:p w:rsidR="001A289A" w:rsidRPr="00815156" w:rsidRDefault="001A289A" w:rsidP="00A6181E">
            <w:pPr>
              <w:tabs>
                <w:tab w:val="left" w:pos="204"/>
              </w:tabs>
              <w:spacing w:line="252" w:lineRule="auto"/>
              <w:ind w:right="-22"/>
            </w:pPr>
          </w:p>
        </w:tc>
        <w:tc>
          <w:tcPr>
            <w:tcW w:w="3019" w:type="pct"/>
          </w:tcPr>
          <w:p w:rsidR="001A289A" w:rsidRPr="00815156" w:rsidRDefault="001A289A" w:rsidP="00A6181E">
            <w:pPr>
              <w:tabs>
                <w:tab w:val="left" w:pos="258"/>
              </w:tabs>
              <w:spacing w:line="252" w:lineRule="auto"/>
            </w:pPr>
            <w:r w:rsidRPr="00815156">
              <w:t>Відповідь правильна, але має певні неточності</w:t>
            </w:r>
          </w:p>
        </w:tc>
        <w:tc>
          <w:tcPr>
            <w:tcW w:w="732" w:type="pct"/>
            <w:gridSpan w:val="2"/>
          </w:tcPr>
          <w:p w:rsidR="001A289A" w:rsidRPr="00815156" w:rsidRDefault="001A289A" w:rsidP="00A6181E">
            <w:pPr>
              <w:spacing w:line="252" w:lineRule="auto"/>
              <w:jc w:val="center"/>
            </w:pPr>
            <w:r w:rsidRPr="00815156">
              <w:t>85-89</w:t>
            </w:r>
          </w:p>
        </w:tc>
      </w:tr>
      <w:tr w:rsidR="001A289A" w:rsidRPr="00815156" w:rsidTr="00A6181E">
        <w:trPr>
          <w:trHeight w:val="267"/>
        </w:trPr>
        <w:tc>
          <w:tcPr>
            <w:tcW w:w="1249" w:type="pct"/>
            <w:gridSpan w:val="2"/>
            <w:vMerge/>
          </w:tcPr>
          <w:p w:rsidR="001A289A" w:rsidRPr="00815156" w:rsidRDefault="001A289A" w:rsidP="00A6181E">
            <w:pPr>
              <w:tabs>
                <w:tab w:val="left" w:pos="204"/>
              </w:tabs>
              <w:spacing w:line="252" w:lineRule="auto"/>
              <w:ind w:right="-22"/>
            </w:pPr>
          </w:p>
        </w:tc>
        <w:tc>
          <w:tcPr>
            <w:tcW w:w="3019" w:type="pct"/>
          </w:tcPr>
          <w:p w:rsidR="001A289A" w:rsidRPr="00815156" w:rsidRDefault="001A289A" w:rsidP="00A6181E">
            <w:pPr>
              <w:tabs>
                <w:tab w:val="left" w:pos="258"/>
              </w:tabs>
              <w:spacing w:line="252" w:lineRule="auto"/>
            </w:pPr>
            <w:r w:rsidRPr="00815156">
              <w:t>Відповідь правильна, але має певні неточності й недостатньо обґрунтована</w:t>
            </w:r>
          </w:p>
        </w:tc>
        <w:tc>
          <w:tcPr>
            <w:tcW w:w="732" w:type="pct"/>
            <w:gridSpan w:val="2"/>
          </w:tcPr>
          <w:p w:rsidR="001A289A" w:rsidRPr="00815156" w:rsidRDefault="001A289A" w:rsidP="00A6181E">
            <w:pPr>
              <w:spacing w:line="252" w:lineRule="auto"/>
              <w:jc w:val="center"/>
            </w:pPr>
            <w:r w:rsidRPr="00815156">
              <w:t>80-84</w:t>
            </w:r>
          </w:p>
        </w:tc>
      </w:tr>
      <w:tr w:rsidR="001A289A" w:rsidRPr="00815156" w:rsidTr="00A6181E">
        <w:trPr>
          <w:trHeight w:val="412"/>
        </w:trPr>
        <w:tc>
          <w:tcPr>
            <w:tcW w:w="1249" w:type="pct"/>
            <w:gridSpan w:val="2"/>
            <w:vMerge/>
          </w:tcPr>
          <w:p w:rsidR="001A289A" w:rsidRPr="00815156" w:rsidRDefault="001A289A" w:rsidP="00A6181E">
            <w:pPr>
              <w:tabs>
                <w:tab w:val="left" w:pos="204"/>
              </w:tabs>
              <w:spacing w:line="252" w:lineRule="auto"/>
              <w:ind w:right="-22"/>
            </w:pPr>
          </w:p>
        </w:tc>
        <w:tc>
          <w:tcPr>
            <w:tcW w:w="3019" w:type="pct"/>
          </w:tcPr>
          <w:p w:rsidR="001A289A" w:rsidRPr="00815156" w:rsidRDefault="001A289A" w:rsidP="00A6181E">
            <w:pPr>
              <w:tabs>
                <w:tab w:val="left" w:pos="258"/>
              </w:tabs>
              <w:spacing w:line="252" w:lineRule="auto"/>
            </w:pPr>
            <w:r w:rsidRPr="00815156">
              <w:t xml:space="preserve">Відповідь правильна, але має певні неточності, недостатньо обґрунтована та осмислена </w:t>
            </w:r>
          </w:p>
        </w:tc>
        <w:tc>
          <w:tcPr>
            <w:tcW w:w="732" w:type="pct"/>
            <w:gridSpan w:val="2"/>
          </w:tcPr>
          <w:p w:rsidR="001A289A" w:rsidRPr="00815156" w:rsidRDefault="001A289A" w:rsidP="00A6181E">
            <w:pPr>
              <w:spacing w:line="252" w:lineRule="auto"/>
              <w:jc w:val="center"/>
            </w:pPr>
            <w:r w:rsidRPr="00815156">
              <w:t>74-79</w:t>
            </w:r>
          </w:p>
        </w:tc>
      </w:tr>
      <w:tr w:rsidR="001A289A" w:rsidRPr="00815156" w:rsidTr="00A6181E">
        <w:tc>
          <w:tcPr>
            <w:tcW w:w="1249" w:type="pct"/>
            <w:gridSpan w:val="2"/>
            <w:vMerge/>
          </w:tcPr>
          <w:p w:rsidR="001A289A" w:rsidRPr="00815156" w:rsidRDefault="001A289A" w:rsidP="00A6181E">
            <w:pPr>
              <w:tabs>
                <w:tab w:val="left" w:pos="204"/>
              </w:tabs>
              <w:spacing w:line="252" w:lineRule="auto"/>
              <w:ind w:right="-22"/>
            </w:pPr>
          </w:p>
        </w:tc>
        <w:tc>
          <w:tcPr>
            <w:tcW w:w="3019" w:type="pct"/>
          </w:tcPr>
          <w:p w:rsidR="001A289A" w:rsidRPr="00815156" w:rsidRDefault="001A289A" w:rsidP="00A6181E">
            <w:pPr>
              <w:tabs>
                <w:tab w:val="left" w:pos="258"/>
              </w:tabs>
              <w:spacing w:line="252" w:lineRule="auto"/>
            </w:pPr>
            <w:r w:rsidRPr="00815156">
              <w:t>Відповідь фрагментарна</w:t>
            </w:r>
          </w:p>
        </w:tc>
        <w:tc>
          <w:tcPr>
            <w:tcW w:w="732" w:type="pct"/>
            <w:gridSpan w:val="2"/>
          </w:tcPr>
          <w:p w:rsidR="001A289A" w:rsidRPr="00815156" w:rsidRDefault="001A289A" w:rsidP="00A6181E">
            <w:pPr>
              <w:spacing w:line="252" w:lineRule="auto"/>
              <w:jc w:val="center"/>
            </w:pPr>
            <w:r w:rsidRPr="00815156">
              <w:t>70-73</w:t>
            </w:r>
          </w:p>
        </w:tc>
      </w:tr>
      <w:tr w:rsidR="001A289A" w:rsidRPr="00815156" w:rsidTr="00A6181E">
        <w:tc>
          <w:tcPr>
            <w:tcW w:w="1249" w:type="pct"/>
            <w:gridSpan w:val="2"/>
            <w:vMerge/>
          </w:tcPr>
          <w:p w:rsidR="001A289A" w:rsidRPr="00815156" w:rsidRDefault="001A289A" w:rsidP="00A6181E">
            <w:pPr>
              <w:tabs>
                <w:tab w:val="left" w:pos="204"/>
              </w:tabs>
              <w:spacing w:line="252" w:lineRule="auto"/>
              <w:ind w:right="-22"/>
            </w:pPr>
          </w:p>
        </w:tc>
        <w:tc>
          <w:tcPr>
            <w:tcW w:w="3019" w:type="pct"/>
          </w:tcPr>
          <w:p w:rsidR="001A289A" w:rsidRPr="00815156" w:rsidRDefault="001A289A" w:rsidP="00A6181E">
            <w:pPr>
              <w:tabs>
                <w:tab w:val="left" w:pos="258"/>
              </w:tabs>
              <w:spacing w:line="252" w:lineRule="auto"/>
            </w:pPr>
            <w:r w:rsidRPr="00815156">
              <w:t>Відповідь демонструє нечіткі уявлення студента про об'єкт вивчення</w:t>
            </w:r>
          </w:p>
        </w:tc>
        <w:tc>
          <w:tcPr>
            <w:tcW w:w="732" w:type="pct"/>
            <w:gridSpan w:val="2"/>
          </w:tcPr>
          <w:p w:rsidR="001A289A" w:rsidRPr="00815156" w:rsidRDefault="001A289A" w:rsidP="00A6181E">
            <w:pPr>
              <w:spacing w:line="252" w:lineRule="auto"/>
              <w:jc w:val="center"/>
            </w:pPr>
            <w:r w:rsidRPr="00815156">
              <w:t>65-69</w:t>
            </w:r>
          </w:p>
        </w:tc>
      </w:tr>
      <w:tr w:rsidR="001A289A" w:rsidRPr="00815156" w:rsidTr="00A6181E">
        <w:tc>
          <w:tcPr>
            <w:tcW w:w="1249" w:type="pct"/>
            <w:gridSpan w:val="2"/>
            <w:vMerge/>
          </w:tcPr>
          <w:p w:rsidR="001A289A" w:rsidRPr="00815156" w:rsidRDefault="001A289A" w:rsidP="00A6181E">
            <w:pPr>
              <w:tabs>
                <w:tab w:val="left" w:pos="204"/>
              </w:tabs>
              <w:spacing w:line="252" w:lineRule="auto"/>
              <w:ind w:right="-22"/>
            </w:pPr>
          </w:p>
        </w:tc>
        <w:tc>
          <w:tcPr>
            <w:tcW w:w="3019" w:type="pct"/>
          </w:tcPr>
          <w:p w:rsidR="001A289A" w:rsidRPr="00815156" w:rsidRDefault="001A289A" w:rsidP="00A6181E">
            <w:pPr>
              <w:tabs>
                <w:tab w:val="left" w:pos="258"/>
              </w:tabs>
              <w:spacing w:line="252" w:lineRule="auto"/>
            </w:pPr>
            <w:r w:rsidRPr="00815156">
              <w:t>Рівень знань мінімально задовільний</w:t>
            </w:r>
          </w:p>
        </w:tc>
        <w:tc>
          <w:tcPr>
            <w:tcW w:w="732" w:type="pct"/>
            <w:gridSpan w:val="2"/>
          </w:tcPr>
          <w:p w:rsidR="001A289A" w:rsidRPr="00815156" w:rsidRDefault="001A289A" w:rsidP="00A6181E">
            <w:pPr>
              <w:spacing w:line="252" w:lineRule="auto"/>
              <w:jc w:val="center"/>
            </w:pPr>
            <w:r w:rsidRPr="00815156">
              <w:t>60-64</w:t>
            </w:r>
          </w:p>
        </w:tc>
      </w:tr>
      <w:tr w:rsidR="001A289A" w:rsidRPr="00815156" w:rsidTr="00A6181E">
        <w:trPr>
          <w:trHeight w:val="190"/>
        </w:trPr>
        <w:tc>
          <w:tcPr>
            <w:tcW w:w="1249" w:type="pct"/>
            <w:gridSpan w:val="2"/>
            <w:vMerge/>
          </w:tcPr>
          <w:p w:rsidR="001A289A" w:rsidRPr="00815156" w:rsidRDefault="001A289A" w:rsidP="00A6181E">
            <w:pPr>
              <w:tabs>
                <w:tab w:val="left" w:pos="204"/>
              </w:tabs>
              <w:spacing w:line="252" w:lineRule="auto"/>
              <w:ind w:right="-22"/>
            </w:pPr>
          </w:p>
        </w:tc>
        <w:tc>
          <w:tcPr>
            <w:tcW w:w="3019" w:type="pct"/>
          </w:tcPr>
          <w:p w:rsidR="001A289A" w:rsidRPr="00815156" w:rsidRDefault="001A289A" w:rsidP="00A6181E">
            <w:pPr>
              <w:tabs>
                <w:tab w:val="left" w:pos="258"/>
              </w:tabs>
              <w:spacing w:line="252" w:lineRule="auto"/>
            </w:pPr>
            <w:r w:rsidRPr="00815156">
              <w:t>Рівень знань незадовільний</w:t>
            </w:r>
          </w:p>
        </w:tc>
        <w:tc>
          <w:tcPr>
            <w:tcW w:w="732" w:type="pct"/>
            <w:gridSpan w:val="2"/>
          </w:tcPr>
          <w:p w:rsidR="001A289A" w:rsidRPr="00815156" w:rsidRDefault="001A289A" w:rsidP="00A6181E">
            <w:pPr>
              <w:spacing w:line="252" w:lineRule="auto"/>
              <w:jc w:val="center"/>
            </w:pPr>
            <w:r w:rsidRPr="00815156">
              <w:t>&lt;60</w:t>
            </w:r>
          </w:p>
        </w:tc>
      </w:tr>
      <w:tr w:rsidR="001A289A" w:rsidRPr="00815156" w:rsidTr="00A6181E">
        <w:tc>
          <w:tcPr>
            <w:tcW w:w="5000" w:type="pct"/>
            <w:gridSpan w:val="5"/>
          </w:tcPr>
          <w:p w:rsidR="001A289A" w:rsidRPr="00815156" w:rsidRDefault="001A289A" w:rsidP="00A6181E">
            <w:pPr>
              <w:tabs>
                <w:tab w:val="left" w:pos="204"/>
              </w:tabs>
              <w:spacing w:line="252" w:lineRule="auto"/>
              <w:ind w:right="-22"/>
              <w:jc w:val="center"/>
              <w:rPr>
                <w:b/>
                <w:i/>
              </w:rPr>
            </w:pPr>
            <w:r w:rsidRPr="00815156">
              <w:rPr>
                <w:b/>
                <w:i/>
              </w:rPr>
              <w:t>Уміння/навички</w:t>
            </w:r>
          </w:p>
        </w:tc>
      </w:tr>
      <w:tr w:rsidR="001A289A" w:rsidRPr="00815156" w:rsidTr="00A6181E">
        <w:tc>
          <w:tcPr>
            <w:tcW w:w="1238" w:type="pct"/>
            <w:vMerge w:val="restart"/>
          </w:tcPr>
          <w:p w:rsidR="001A289A" w:rsidRPr="00815156" w:rsidRDefault="001A289A" w:rsidP="00A6181E">
            <w:pPr>
              <w:numPr>
                <w:ilvl w:val="0"/>
                <w:numId w:val="11"/>
              </w:numPr>
              <w:tabs>
                <w:tab w:val="left" w:pos="204"/>
              </w:tabs>
              <w:spacing w:line="252" w:lineRule="auto"/>
              <w:ind w:left="0" w:right="-22" w:firstLine="0"/>
              <w:rPr>
                <w:b/>
                <w:i/>
              </w:rPr>
            </w:pPr>
            <w:r w:rsidRPr="00815156">
              <w:t xml:space="preserve">поглиблені когнітивні та практичні уміння/навички, майстерність та </w:t>
            </w:r>
            <w:proofErr w:type="spellStart"/>
            <w:r w:rsidRPr="00815156">
              <w:t>інноваційність</w:t>
            </w:r>
            <w:proofErr w:type="spellEnd"/>
            <w:r w:rsidRPr="00815156">
              <w:t xml:space="preserve"> на рівні, необхідному для розв’язання складних спеціалізованих задач і практичних проблем у сфері професійної діяльності або навчання</w:t>
            </w:r>
          </w:p>
        </w:tc>
        <w:tc>
          <w:tcPr>
            <w:tcW w:w="3030" w:type="pct"/>
            <w:gridSpan w:val="2"/>
          </w:tcPr>
          <w:p w:rsidR="001A289A" w:rsidRPr="00815156" w:rsidRDefault="001A289A" w:rsidP="00A6181E">
            <w:pPr>
              <w:pStyle w:val="ad"/>
              <w:tabs>
                <w:tab w:val="left" w:pos="258"/>
              </w:tabs>
              <w:spacing w:line="252" w:lineRule="auto"/>
              <w:ind w:left="0"/>
            </w:pPr>
            <w:r w:rsidRPr="00815156">
              <w:t>Відповідь характеризує уміння:</w:t>
            </w:r>
          </w:p>
          <w:p w:rsidR="001A289A" w:rsidRPr="00815156" w:rsidRDefault="001A289A" w:rsidP="00A6181E">
            <w:pPr>
              <w:pStyle w:val="ad"/>
              <w:numPr>
                <w:ilvl w:val="0"/>
                <w:numId w:val="12"/>
              </w:numPr>
              <w:tabs>
                <w:tab w:val="left" w:pos="258"/>
              </w:tabs>
              <w:spacing w:line="252" w:lineRule="auto"/>
              <w:ind w:left="0" w:firstLine="0"/>
            </w:pPr>
            <w:r w:rsidRPr="00815156">
              <w:t>виявляти проблеми;</w:t>
            </w:r>
          </w:p>
          <w:p w:rsidR="001A289A" w:rsidRPr="00815156" w:rsidRDefault="001A289A" w:rsidP="00A6181E">
            <w:pPr>
              <w:pStyle w:val="ad"/>
              <w:numPr>
                <w:ilvl w:val="0"/>
                <w:numId w:val="12"/>
              </w:numPr>
              <w:tabs>
                <w:tab w:val="left" w:pos="258"/>
              </w:tabs>
              <w:spacing w:line="252" w:lineRule="auto"/>
              <w:ind w:left="0" w:firstLine="0"/>
            </w:pPr>
            <w:r w:rsidRPr="00815156">
              <w:t>формулювати гіпотези;</w:t>
            </w:r>
          </w:p>
          <w:p w:rsidR="001A289A" w:rsidRPr="00815156" w:rsidRDefault="001A289A" w:rsidP="00A6181E">
            <w:pPr>
              <w:pStyle w:val="ad"/>
              <w:numPr>
                <w:ilvl w:val="0"/>
                <w:numId w:val="12"/>
              </w:numPr>
              <w:tabs>
                <w:tab w:val="left" w:pos="258"/>
              </w:tabs>
              <w:spacing w:line="252" w:lineRule="auto"/>
              <w:ind w:left="0" w:firstLine="0"/>
            </w:pPr>
            <w:r w:rsidRPr="00815156">
              <w:t>розв'язувати проблеми;</w:t>
            </w:r>
          </w:p>
          <w:p w:rsidR="001A289A" w:rsidRPr="00815156" w:rsidRDefault="001A289A" w:rsidP="00A6181E">
            <w:pPr>
              <w:pStyle w:val="ad"/>
              <w:numPr>
                <w:ilvl w:val="0"/>
                <w:numId w:val="12"/>
              </w:numPr>
              <w:tabs>
                <w:tab w:val="left" w:pos="258"/>
              </w:tabs>
              <w:spacing w:line="252" w:lineRule="auto"/>
              <w:ind w:left="0" w:firstLine="0"/>
            </w:pPr>
            <w:r w:rsidRPr="00815156">
              <w:t>обирати адекватні методи та інструментальні засоби;</w:t>
            </w:r>
          </w:p>
          <w:p w:rsidR="001A289A" w:rsidRPr="00815156" w:rsidRDefault="001A289A" w:rsidP="00A6181E">
            <w:pPr>
              <w:pStyle w:val="ad"/>
              <w:numPr>
                <w:ilvl w:val="0"/>
                <w:numId w:val="12"/>
              </w:numPr>
              <w:tabs>
                <w:tab w:val="left" w:pos="258"/>
              </w:tabs>
              <w:spacing w:line="252" w:lineRule="auto"/>
              <w:ind w:left="0" w:firstLine="0"/>
            </w:pPr>
            <w:r w:rsidRPr="00815156">
              <w:t>збирати та логічно й зрозуміло інтерпретувати інформацію;</w:t>
            </w:r>
          </w:p>
          <w:p w:rsidR="001A289A" w:rsidRPr="00815156" w:rsidRDefault="001A289A" w:rsidP="00A6181E">
            <w:pPr>
              <w:pStyle w:val="ad"/>
              <w:numPr>
                <w:ilvl w:val="0"/>
                <w:numId w:val="12"/>
              </w:numPr>
              <w:tabs>
                <w:tab w:val="left" w:pos="258"/>
              </w:tabs>
              <w:spacing w:line="252" w:lineRule="auto"/>
              <w:ind w:left="0" w:firstLine="0"/>
            </w:pPr>
            <w:r w:rsidRPr="00815156">
              <w:t>використовувати інноваційні підходи до розв’язання завдання</w:t>
            </w:r>
          </w:p>
        </w:tc>
        <w:tc>
          <w:tcPr>
            <w:tcW w:w="732" w:type="pct"/>
            <w:gridSpan w:val="2"/>
          </w:tcPr>
          <w:p w:rsidR="001A289A" w:rsidRPr="00815156" w:rsidRDefault="001A289A" w:rsidP="00A6181E">
            <w:pPr>
              <w:spacing w:line="252" w:lineRule="auto"/>
              <w:jc w:val="center"/>
            </w:pPr>
            <w:r w:rsidRPr="00815156">
              <w:t>95-100</w:t>
            </w:r>
          </w:p>
        </w:tc>
      </w:tr>
      <w:tr w:rsidR="001A289A" w:rsidRPr="00815156" w:rsidTr="00A6181E">
        <w:tc>
          <w:tcPr>
            <w:tcW w:w="1238" w:type="pct"/>
            <w:vMerge/>
          </w:tcPr>
          <w:p w:rsidR="001A289A" w:rsidRPr="00815156" w:rsidRDefault="001A289A" w:rsidP="00A6181E">
            <w:pPr>
              <w:tabs>
                <w:tab w:val="left" w:pos="204"/>
              </w:tabs>
              <w:spacing w:line="252" w:lineRule="auto"/>
              <w:ind w:right="-22"/>
            </w:pPr>
          </w:p>
        </w:tc>
        <w:tc>
          <w:tcPr>
            <w:tcW w:w="3030" w:type="pct"/>
            <w:gridSpan w:val="2"/>
          </w:tcPr>
          <w:p w:rsidR="001A289A" w:rsidRPr="00815156" w:rsidRDefault="001A289A" w:rsidP="00A6181E">
            <w:pPr>
              <w:pStyle w:val="ad"/>
              <w:tabs>
                <w:tab w:val="left" w:pos="258"/>
              </w:tabs>
              <w:spacing w:line="252" w:lineRule="auto"/>
              <w:ind w:left="0"/>
            </w:pPr>
            <w:r w:rsidRPr="00815156">
              <w:t>Відповідь характеризує уміння</w:t>
            </w:r>
            <w:r w:rsidRPr="00815156">
              <w:rPr>
                <w:b/>
                <w:i/>
              </w:rPr>
              <w:t>/</w:t>
            </w:r>
            <w:r w:rsidRPr="00815156">
              <w:t xml:space="preserve">навички застосовувати знання в практичній діяльності з </w:t>
            </w:r>
            <w:proofErr w:type="spellStart"/>
            <w:r w:rsidRPr="00815156">
              <w:t>негрубими</w:t>
            </w:r>
            <w:proofErr w:type="spellEnd"/>
            <w:r w:rsidRPr="00815156">
              <w:t xml:space="preserve"> помилками</w:t>
            </w:r>
          </w:p>
        </w:tc>
        <w:tc>
          <w:tcPr>
            <w:tcW w:w="732" w:type="pct"/>
            <w:gridSpan w:val="2"/>
          </w:tcPr>
          <w:p w:rsidR="001A289A" w:rsidRPr="00815156" w:rsidRDefault="001A289A" w:rsidP="00A6181E">
            <w:pPr>
              <w:pStyle w:val="ad"/>
              <w:spacing w:line="252" w:lineRule="auto"/>
              <w:ind w:left="0"/>
              <w:jc w:val="center"/>
            </w:pPr>
            <w:r w:rsidRPr="00815156">
              <w:t>90-94</w:t>
            </w:r>
          </w:p>
        </w:tc>
      </w:tr>
      <w:tr w:rsidR="001A289A" w:rsidRPr="00815156" w:rsidTr="00A6181E">
        <w:tc>
          <w:tcPr>
            <w:tcW w:w="1238" w:type="pct"/>
            <w:vMerge/>
          </w:tcPr>
          <w:p w:rsidR="001A289A" w:rsidRPr="00815156" w:rsidRDefault="001A289A" w:rsidP="00A6181E">
            <w:pPr>
              <w:tabs>
                <w:tab w:val="left" w:pos="204"/>
              </w:tabs>
              <w:spacing w:line="252" w:lineRule="auto"/>
              <w:ind w:right="-22"/>
            </w:pPr>
          </w:p>
        </w:tc>
        <w:tc>
          <w:tcPr>
            <w:tcW w:w="3030" w:type="pct"/>
            <w:gridSpan w:val="2"/>
          </w:tcPr>
          <w:p w:rsidR="001A289A" w:rsidRPr="00815156" w:rsidRDefault="001A289A" w:rsidP="00A6181E">
            <w:pPr>
              <w:pStyle w:val="ad"/>
              <w:tabs>
                <w:tab w:val="left" w:pos="258"/>
              </w:tabs>
              <w:spacing w:line="252" w:lineRule="auto"/>
              <w:ind w:left="0"/>
            </w:pPr>
            <w:r w:rsidRPr="00815156">
              <w:t>Відповідь характеризує уміння</w:t>
            </w:r>
            <w:r w:rsidRPr="00815156">
              <w:rPr>
                <w:b/>
                <w:i/>
              </w:rPr>
              <w:t>/</w:t>
            </w:r>
            <w:r w:rsidRPr="00815156">
              <w:t xml:space="preserve">навички застосовувати знання в практичній діяльності, але має певні неточності при реалізації однієї вимоги </w:t>
            </w:r>
          </w:p>
        </w:tc>
        <w:tc>
          <w:tcPr>
            <w:tcW w:w="732" w:type="pct"/>
            <w:gridSpan w:val="2"/>
          </w:tcPr>
          <w:p w:rsidR="001A289A" w:rsidRPr="00815156" w:rsidRDefault="001A289A" w:rsidP="00A6181E">
            <w:pPr>
              <w:spacing w:line="252" w:lineRule="auto"/>
              <w:jc w:val="center"/>
            </w:pPr>
            <w:r w:rsidRPr="00815156">
              <w:t>85-89</w:t>
            </w:r>
          </w:p>
        </w:tc>
      </w:tr>
      <w:tr w:rsidR="001A289A" w:rsidRPr="00815156" w:rsidTr="00A6181E">
        <w:trPr>
          <w:trHeight w:val="267"/>
        </w:trPr>
        <w:tc>
          <w:tcPr>
            <w:tcW w:w="1238" w:type="pct"/>
            <w:vMerge/>
          </w:tcPr>
          <w:p w:rsidR="001A289A" w:rsidRPr="00815156" w:rsidRDefault="001A289A" w:rsidP="00A6181E">
            <w:pPr>
              <w:tabs>
                <w:tab w:val="left" w:pos="204"/>
              </w:tabs>
              <w:spacing w:line="252" w:lineRule="auto"/>
              <w:ind w:right="-22"/>
            </w:pPr>
          </w:p>
        </w:tc>
        <w:tc>
          <w:tcPr>
            <w:tcW w:w="3030" w:type="pct"/>
            <w:gridSpan w:val="2"/>
          </w:tcPr>
          <w:p w:rsidR="001A289A" w:rsidRPr="00815156" w:rsidRDefault="001A289A" w:rsidP="00A6181E">
            <w:pPr>
              <w:pStyle w:val="ad"/>
              <w:tabs>
                <w:tab w:val="left" w:pos="258"/>
              </w:tabs>
              <w:spacing w:line="252" w:lineRule="auto"/>
              <w:ind w:left="0"/>
            </w:pPr>
            <w:r w:rsidRPr="00815156">
              <w:t>Відповідь характеризує уміння</w:t>
            </w:r>
            <w:r w:rsidRPr="00815156">
              <w:rPr>
                <w:b/>
                <w:i/>
              </w:rPr>
              <w:t>/</w:t>
            </w:r>
            <w:r w:rsidRPr="00815156">
              <w:t>навички застосовувати знання в практичній діяльності, але має певні неточності при реалізації двох вимог</w:t>
            </w:r>
          </w:p>
        </w:tc>
        <w:tc>
          <w:tcPr>
            <w:tcW w:w="732" w:type="pct"/>
            <w:gridSpan w:val="2"/>
          </w:tcPr>
          <w:p w:rsidR="001A289A" w:rsidRPr="00815156" w:rsidRDefault="001A289A" w:rsidP="00A6181E">
            <w:pPr>
              <w:spacing w:line="252" w:lineRule="auto"/>
              <w:jc w:val="center"/>
            </w:pPr>
            <w:r w:rsidRPr="00815156">
              <w:t>80-84</w:t>
            </w:r>
          </w:p>
        </w:tc>
      </w:tr>
      <w:tr w:rsidR="001A289A" w:rsidRPr="00815156" w:rsidTr="00A6181E">
        <w:trPr>
          <w:trHeight w:val="412"/>
        </w:trPr>
        <w:tc>
          <w:tcPr>
            <w:tcW w:w="1238" w:type="pct"/>
            <w:vMerge/>
          </w:tcPr>
          <w:p w:rsidR="001A289A" w:rsidRPr="00815156" w:rsidRDefault="001A289A" w:rsidP="00A6181E">
            <w:pPr>
              <w:tabs>
                <w:tab w:val="left" w:pos="204"/>
              </w:tabs>
              <w:spacing w:line="252" w:lineRule="auto"/>
              <w:ind w:right="-22"/>
            </w:pPr>
          </w:p>
        </w:tc>
        <w:tc>
          <w:tcPr>
            <w:tcW w:w="3030" w:type="pct"/>
            <w:gridSpan w:val="2"/>
          </w:tcPr>
          <w:p w:rsidR="001A289A" w:rsidRPr="00815156" w:rsidRDefault="001A289A" w:rsidP="00A6181E">
            <w:pPr>
              <w:pStyle w:val="ad"/>
              <w:tabs>
                <w:tab w:val="left" w:pos="258"/>
              </w:tabs>
              <w:spacing w:line="252" w:lineRule="auto"/>
              <w:ind w:left="0"/>
            </w:pPr>
            <w:r w:rsidRPr="00815156">
              <w:t>Відповідь характеризує уміння</w:t>
            </w:r>
            <w:r w:rsidRPr="00815156">
              <w:rPr>
                <w:b/>
                <w:i/>
              </w:rPr>
              <w:t>/</w:t>
            </w:r>
            <w:r w:rsidRPr="00815156">
              <w:t>навички застосовувати знання в практичній діяльності, але має певні неточності при реалізації трьох вимог</w:t>
            </w:r>
          </w:p>
        </w:tc>
        <w:tc>
          <w:tcPr>
            <w:tcW w:w="732" w:type="pct"/>
            <w:gridSpan w:val="2"/>
          </w:tcPr>
          <w:p w:rsidR="001A289A" w:rsidRPr="00815156" w:rsidRDefault="001A289A" w:rsidP="00A6181E">
            <w:pPr>
              <w:spacing w:line="252" w:lineRule="auto"/>
              <w:jc w:val="center"/>
            </w:pPr>
            <w:r w:rsidRPr="00815156">
              <w:t>74-79</w:t>
            </w:r>
          </w:p>
        </w:tc>
      </w:tr>
      <w:tr w:rsidR="001A289A" w:rsidRPr="00815156" w:rsidTr="00A6181E">
        <w:tc>
          <w:tcPr>
            <w:tcW w:w="1238" w:type="pct"/>
            <w:vMerge/>
          </w:tcPr>
          <w:p w:rsidR="001A289A" w:rsidRPr="00815156" w:rsidRDefault="001A289A" w:rsidP="00A6181E">
            <w:pPr>
              <w:tabs>
                <w:tab w:val="left" w:pos="204"/>
              </w:tabs>
              <w:spacing w:line="252" w:lineRule="auto"/>
              <w:ind w:right="-22"/>
            </w:pPr>
          </w:p>
        </w:tc>
        <w:tc>
          <w:tcPr>
            <w:tcW w:w="3030" w:type="pct"/>
            <w:gridSpan w:val="2"/>
          </w:tcPr>
          <w:p w:rsidR="001A289A" w:rsidRPr="00815156" w:rsidRDefault="001A289A" w:rsidP="00A6181E">
            <w:pPr>
              <w:pStyle w:val="ad"/>
              <w:tabs>
                <w:tab w:val="left" w:pos="258"/>
              </w:tabs>
              <w:spacing w:line="252" w:lineRule="auto"/>
              <w:ind w:left="0"/>
            </w:pPr>
            <w:r w:rsidRPr="00815156">
              <w:t>Відповідь характеризує уміння</w:t>
            </w:r>
            <w:r w:rsidRPr="00815156">
              <w:rPr>
                <w:b/>
                <w:i/>
              </w:rPr>
              <w:t>/</w:t>
            </w:r>
            <w:r w:rsidRPr="00815156">
              <w:t>навички застосовувати знання в практичній діяльності, але має певні неточності при реалізації чотирьох вимог</w:t>
            </w:r>
          </w:p>
        </w:tc>
        <w:tc>
          <w:tcPr>
            <w:tcW w:w="732" w:type="pct"/>
            <w:gridSpan w:val="2"/>
          </w:tcPr>
          <w:p w:rsidR="001A289A" w:rsidRPr="00815156" w:rsidRDefault="001A289A" w:rsidP="00A6181E">
            <w:pPr>
              <w:spacing w:line="252" w:lineRule="auto"/>
              <w:jc w:val="center"/>
            </w:pPr>
            <w:r w:rsidRPr="00815156">
              <w:t>70-73</w:t>
            </w:r>
          </w:p>
        </w:tc>
      </w:tr>
      <w:tr w:rsidR="001A289A" w:rsidRPr="00815156" w:rsidTr="00A6181E">
        <w:tc>
          <w:tcPr>
            <w:tcW w:w="1238" w:type="pct"/>
            <w:vMerge/>
          </w:tcPr>
          <w:p w:rsidR="001A289A" w:rsidRPr="00815156" w:rsidRDefault="001A289A" w:rsidP="00A6181E">
            <w:pPr>
              <w:tabs>
                <w:tab w:val="left" w:pos="204"/>
              </w:tabs>
              <w:spacing w:line="252" w:lineRule="auto"/>
              <w:ind w:right="-22"/>
            </w:pPr>
          </w:p>
        </w:tc>
        <w:tc>
          <w:tcPr>
            <w:tcW w:w="3030" w:type="pct"/>
            <w:gridSpan w:val="2"/>
          </w:tcPr>
          <w:p w:rsidR="001A289A" w:rsidRPr="00815156" w:rsidRDefault="001A289A" w:rsidP="00A6181E">
            <w:pPr>
              <w:pStyle w:val="ad"/>
              <w:tabs>
                <w:tab w:val="left" w:pos="258"/>
              </w:tabs>
              <w:spacing w:line="252" w:lineRule="auto"/>
              <w:ind w:left="0"/>
            </w:pPr>
            <w:r w:rsidRPr="00815156">
              <w:t>Відповідь характеризує уміння</w:t>
            </w:r>
            <w:r w:rsidRPr="00815156">
              <w:rPr>
                <w:b/>
                <w:i/>
              </w:rPr>
              <w:t>/</w:t>
            </w:r>
            <w:r w:rsidRPr="00815156">
              <w:t>навички застосовувати знання в практичній діяльності при виконанні завдань за зразком</w:t>
            </w:r>
          </w:p>
        </w:tc>
        <w:tc>
          <w:tcPr>
            <w:tcW w:w="732" w:type="pct"/>
            <w:gridSpan w:val="2"/>
          </w:tcPr>
          <w:p w:rsidR="001A289A" w:rsidRPr="00815156" w:rsidRDefault="001A289A" w:rsidP="00A6181E">
            <w:pPr>
              <w:spacing w:line="252" w:lineRule="auto"/>
              <w:jc w:val="center"/>
            </w:pPr>
            <w:r w:rsidRPr="00815156">
              <w:t>65-69</w:t>
            </w:r>
          </w:p>
        </w:tc>
      </w:tr>
      <w:tr w:rsidR="001A289A" w:rsidRPr="00815156" w:rsidTr="00A6181E">
        <w:tc>
          <w:tcPr>
            <w:tcW w:w="1238" w:type="pct"/>
            <w:vMerge/>
          </w:tcPr>
          <w:p w:rsidR="001A289A" w:rsidRPr="00815156" w:rsidRDefault="001A289A" w:rsidP="00A6181E">
            <w:pPr>
              <w:tabs>
                <w:tab w:val="left" w:pos="204"/>
              </w:tabs>
              <w:spacing w:line="252" w:lineRule="auto"/>
              <w:ind w:right="-22"/>
            </w:pPr>
          </w:p>
        </w:tc>
        <w:tc>
          <w:tcPr>
            <w:tcW w:w="3030" w:type="pct"/>
            <w:gridSpan w:val="2"/>
          </w:tcPr>
          <w:p w:rsidR="001A289A" w:rsidRPr="00815156" w:rsidRDefault="001A289A" w:rsidP="00A6181E">
            <w:pPr>
              <w:shd w:val="clear" w:color="auto" w:fill="FFFFFF"/>
              <w:tabs>
                <w:tab w:val="left" w:pos="284"/>
              </w:tabs>
              <w:spacing w:line="252" w:lineRule="auto"/>
            </w:pPr>
            <w:r w:rsidRPr="00815156">
              <w:t>Відповідь характеризує уміння</w:t>
            </w:r>
            <w:r w:rsidRPr="00815156">
              <w:rPr>
                <w:b/>
                <w:i/>
              </w:rPr>
              <w:t>/</w:t>
            </w:r>
            <w:r w:rsidRPr="00815156">
              <w:t>навички застосовувати знання при виконанні завдань за зразком, але з неточностями</w:t>
            </w:r>
          </w:p>
        </w:tc>
        <w:tc>
          <w:tcPr>
            <w:tcW w:w="732" w:type="pct"/>
            <w:gridSpan w:val="2"/>
          </w:tcPr>
          <w:p w:rsidR="001A289A" w:rsidRPr="00815156" w:rsidRDefault="001A289A" w:rsidP="00A6181E">
            <w:pPr>
              <w:spacing w:line="252" w:lineRule="auto"/>
              <w:jc w:val="center"/>
            </w:pPr>
            <w:r w:rsidRPr="00815156">
              <w:t>60-64</w:t>
            </w:r>
          </w:p>
        </w:tc>
      </w:tr>
      <w:tr w:rsidR="001A289A" w:rsidRPr="00815156" w:rsidTr="00A6181E">
        <w:trPr>
          <w:trHeight w:val="190"/>
        </w:trPr>
        <w:tc>
          <w:tcPr>
            <w:tcW w:w="1238" w:type="pct"/>
            <w:vMerge/>
          </w:tcPr>
          <w:p w:rsidR="001A289A" w:rsidRPr="00815156" w:rsidRDefault="001A289A" w:rsidP="00A6181E">
            <w:pPr>
              <w:tabs>
                <w:tab w:val="left" w:pos="204"/>
              </w:tabs>
              <w:spacing w:line="252" w:lineRule="auto"/>
              <w:ind w:right="-22"/>
            </w:pPr>
          </w:p>
        </w:tc>
        <w:tc>
          <w:tcPr>
            <w:tcW w:w="3030" w:type="pct"/>
            <w:gridSpan w:val="2"/>
          </w:tcPr>
          <w:p w:rsidR="001A289A" w:rsidRPr="00815156" w:rsidRDefault="001A289A" w:rsidP="00A6181E">
            <w:pPr>
              <w:shd w:val="clear" w:color="auto" w:fill="FFFFFF"/>
              <w:tabs>
                <w:tab w:val="left" w:pos="284"/>
              </w:tabs>
              <w:spacing w:line="252" w:lineRule="auto"/>
              <w:jc w:val="both"/>
            </w:pPr>
            <w:r w:rsidRPr="00815156">
              <w:t>рівень умінь</w:t>
            </w:r>
            <w:r w:rsidRPr="00815156">
              <w:rPr>
                <w:rFonts w:eastAsia="Calibri"/>
              </w:rPr>
              <w:t>/навичок</w:t>
            </w:r>
            <w:r w:rsidRPr="00815156">
              <w:t xml:space="preserve"> незадовільний</w:t>
            </w:r>
          </w:p>
        </w:tc>
        <w:tc>
          <w:tcPr>
            <w:tcW w:w="732" w:type="pct"/>
            <w:gridSpan w:val="2"/>
          </w:tcPr>
          <w:p w:rsidR="001A289A" w:rsidRPr="00815156" w:rsidRDefault="001A289A" w:rsidP="00A6181E">
            <w:pPr>
              <w:spacing w:line="252" w:lineRule="auto"/>
              <w:jc w:val="center"/>
            </w:pPr>
            <w:r w:rsidRPr="00815156">
              <w:t>&lt;60</w:t>
            </w:r>
          </w:p>
        </w:tc>
      </w:tr>
      <w:tr w:rsidR="001A289A" w:rsidRPr="00815156" w:rsidTr="00A6181E">
        <w:tc>
          <w:tcPr>
            <w:tcW w:w="5000" w:type="pct"/>
            <w:gridSpan w:val="5"/>
          </w:tcPr>
          <w:p w:rsidR="001A289A" w:rsidRPr="00815156" w:rsidRDefault="001A289A" w:rsidP="00A6181E">
            <w:pPr>
              <w:tabs>
                <w:tab w:val="left" w:pos="204"/>
              </w:tabs>
              <w:spacing w:line="252" w:lineRule="auto"/>
              <w:ind w:right="-22"/>
              <w:jc w:val="center"/>
              <w:rPr>
                <w:b/>
                <w:i/>
              </w:rPr>
            </w:pPr>
            <w:r w:rsidRPr="00815156">
              <w:rPr>
                <w:b/>
                <w:i/>
              </w:rPr>
              <w:t>Комунікація</w:t>
            </w:r>
          </w:p>
        </w:tc>
      </w:tr>
      <w:tr w:rsidR="001A289A" w:rsidRPr="00815156" w:rsidTr="00A6181E">
        <w:tc>
          <w:tcPr>
            <w:tcW w:w="1238" w:type="pct"/>
            <w:vMerge w:val="restart"/>
          </w:tcPr>
          <w:p w:rsidR="001A289A" w:rsidRPr="00815156" w:rsidRDefault="001A289A" w:rsidP="00A6181E">
            <w:pPr>
              <w:numPr>
                <w:ilvl w:val="0"/>
                <w:numId w:val="11"/>
              </w:numPr>
              <w:tabs>
                <w:tab w:val="left" w:pos="204"/>
              </w:tabs>
              <w:spacing w:line="252" w:lineRule="auto"/>
              <w:ind w:left="0" w:right="-22" w:firstLine="0"/>
            </w:pPr>
            <w:r w:rsidRPr="00815156">
              <w:t xml:space="preserve">донесення до фахівців і нефахівців інформації, ідей, </w:t>
            </w:r>
            <w:r w:rsidRPr="00815156">
              <w:lastRenderedPageBreak/>
              <w:t>проблем, рішень, власного досвіду та аргументації;</w:t>
            </w:r>
          </w:p>
          <w:p w:rsidR="001A289A" w:rsidRPr="00815156" w:rsidRDefault="001A289A" w:rsidP="00A6181E">
            <w:pPr>
              <w:numPr>
                <w:ilvl w:val="0"/>
                <w:numId w:val="11"/>
              </w:numPr>
              <w:tabs>
                <w:tab w:val="left" w:pos="204"/>
              </w:tabs>
              <w:spacing w:line="252" w:lineRule="auto"/>
              <w:ind w:left="0" w:right="-22" w:firstLine="0"/>
            </w:pPr>
            <w:r w:rsidRPr="00815156">
              <w:t>збір, інтерпретація та застосування даних;</w:t>
            </w:r>
          </w:p>
          <w:p w:rsidR="001A289A" w:rsidRPr="00815156" w:rsidRDefault="001A289A" w:rsidP="00A6181E">
            <w:pPr>
              <w:numPr>
                <w:ilvl w:val="0"/>
                <w:numId w:val="11"/>
              </w:numPr>
              <w:tabs>
                <w:tab w:val="left" w:pos="204"/>
              </w:tabs>
              <w:spacing w:line="252" w:lineRule="auto"/>
              <w:ind w:left="0" w:right="-22" w:firstLine="0"/>
              <w:rPr>
                <w:b/>
                <w:i/>
              </w:rPr>
            </w:pPr>
            <w:r w:rsidRPr="00815156">
              <w:t>спілкування з професійних питань, у тому числі іноземною мовою, усно та письмово</w:t>
            </w:r>
          </w:p>
        </w:tc>
        <w:tc>
          <w:tcPr>
            <w:tcW w:w="3030" w:type="pct"/>
            <w:gridSpan w:val="2"/>
          </w:tcPr>
          <w:p w:rsidR="001A289A" w:rsidRPr="00815156" w:rsidRDefault="001A289A" w:rsidP="00A6181E">
            <w:pPr>
              <w:pStyle w:val="ad"/>
              <w:tabs>
                <w:tab w:val="left" w:pos="258"/>
              </w:tabs>
              <w:spacing w:line="252" w:lineRule="auto"/>
              <w:ind w:left="0"/>
            </w:pPr>
            <w:r w:rsidRPr="00815156">
              <w:lastRenderedPageBreak/>
              <w:t>Вільне володіння проблематикою галузі.</w:t>
            </w:r>
          </w:p>
          <w:p w:rsidR="001A289A" w:rsidRPr="00815156" w:rsidRDefault="001A289A" w:rsidP="00A6181E">
            <w:pPr>
              <w:pStyle w:val="ad"/>
              <w:tabs>
                <w:tab w:val="left" w:pos="258"/>
              </w:tabs>
              <w:spacing w:line="252" w:lineRule="auto"/>
              <w:ind w:left="0"/>
            </w:pPr>
            <w:r w:rsidRPr="00815156">
              <w:t>Зрозумілість відповіді (доповіді). Мова:</w:t>
            </w:r>
          </w:p>
          <w:p w:rsidR="001A289A" w:rsidRPr="00815156" w:rsidRDefault="001A289A" w:rsidP="00A6181E">
            <w:pPr>
              <w:pStyle w:val="ad"/>
              <w:numPr>
                <w:ilvl w:val="0"/>
                <w:numId w:val="12"/>
              </w:numPr>
              <w:tabs>
                <w:tab w:val="left" w:pos="258"/>
              </w:tabs>
              <w:spacing w:line="252" w:lineRule="auto"/>
              <w:ind w:left="0" w:firstLine="0"/>
            </w:pPr>
            <w:r w:rsidRPr="00815156">
              <w:t>правильна;</w:t>
            </w:r>
          </w:p>
          <w:p w:rsidR="001A289A" w:rsidRPr="00815156" w:rsidRDefault="001A289A" w:rsidP="00A6181E">
            <w:pPr>
              <w:pStyle w:val="ad"/>
              <w:numPr>
                <w:ilvl w:val="0"/>
                <w:numId w:val="12"/>
              </w:numPr>
              <w:tabs>
                <w:tab w:val="left" w:pos="258"/>
              </w:tabs>
              <w:spacing w:line="252" w:lineRule="auto"/>
              <w:ind w:left="0" w:firstLine="0"/>
            </w:pPr>
            <w:r w:rsidRPr="00815156">
              <w:lastRenderedPageBreak/>
              <w:t>чиста;</w:t>
            </w:r>
          </w:p>
          <w:p w:rsidR="001A289A" w:rsidRPr="00815156" w:rsidRDefault="001A289A" w:rsidP="00A6181E">
            <w:pPr>
              <w:pStyle w:val="ad"/>
              <w:numPr>
                <w:ilvl w:val="0"/>
                <w:numId w:val="12"/>
              </w:numPr>
              <w:tabs>
                <w:tab w:val="left" w:pos="258"/>
              </w:tabs>
              <w:spacing w:line="252" w:lineRule="auto"/>
              <w:ind w:left="0" w:firstLine="0"/>
            </w:pPr>
            <w:r w:rsidRPr="00815156">
              <w:t>ясна;</w:t>
            </w:r>
          </w:p>
          <w:p w:rsidR="001A289A" w:rsidRPr="00815156" w:rsidRDefault="001A289A" w:rsidP="00A6181E">
            <w:pPr>
              <w:pStyle w:val="ad"/>
              <w:numPr>
                <w:ilvl w:val="0"/>
                <w:numId w:val="12"/>
              </w:numPr>
              <w:tabs>
                <w:tab w:val="left" w:pos="258"/>
              </w:tabs>
              <w:spacing w:line="252" w:lineRule="auto"/>
              <w:ind w:left="0" w:firstLine="0"/>
            </w:pPr>
            <w:r w:rsidRPr="00815156">
              <w:t>точна;</w:t>
            </w:r>
          </w:p>
          <w:p w:rsidR="001A289A" w:rsidRPr="00815156" w:rsidRDefault="001A289A" w:rsidP="00A6181E">
            <w:pPr>
              <w:pStyle w:val="ad"/>
              <w:numPr>
                <w:ilvl w:val="0"/>
                <w:numId w:val="12"/>
              </w:numPr>
              <w:tabs>
                <w:tab w:val="left" w:pos="258"/>
              </w:tabs>
              <w:spacing w:line="252" w:lineRule="auto"/>
              <w:ind w:left="0" w:firstLine="0"/>
            </w:pPr>
            <w:r w:rsidRPr="00815156">
              <w:t>логічна;</w:t>
            </w:r>
          </w:p>
          <w:p w:rsidR="001A289A" w:rsidRPr="00815156" w:rsidRDefault="001A289A" w:rsidP="00A6181E">
            <w:pPr>
              <w:pStyle w:val="ad"/>
              <w:numPr>
                <w:ilvl w:val="0"/>
                <w:numId w:val="12"/>
              </w:numPr>
              <w:tabs>
                <w:tab w:val="left" w:pos="258"/>
              </w:tabs>
              <w:spacing w:line="252" w:lineRule="auto"/>
              <w:ind w:left="0" w:firstLine="0"/>
            </w:pPr>
            <w:r w:rsidRPr="00815156">
              <w:t>виразна;</w:t>
            </w:r>
          </w:p>
          <w:p w:rsidR="001A289A" w:rsidRPr="00815156" w:rsidRDefault="001A289A" w:rsidP="00A6181E">
            <w:pPr>
              <w:pStyle w:val="ad"/>
              <w:numPr>
                <w:ilvl w:val="0"/>
                <w:numId w:val="12"/>
              </w:numPr>
              <w:tabs>
                <w:tab w:val="left" w:pos="258"/>
              </w:tabs>
              <w:spacing w:line="252" w:lineRule="auto"/>
              <w:ind w:left="0" w:firstLine="0"/>
            </w:pPr>
            <w:r w:rsidRPr="00815156">
              <w:t>лаконічна.</w:t>
            </w:r>
          </w:p>
          <w:p w:rsidR="001A289A" w:rsidRPr="00815156" w:rsidRDefault="001A289A" w:rsidP="00A6181E">
            <w:pPr>
              <w:pStyle w:val="ad"/>
              <w:tabs>
                <w:tab w:val="left" w:pos="258"/>
              </w:tabs>
              <w:spacing w:line="252" w:lineRule="auto"/>
              <w:ind w:left="0"/>
            </w:pPr>
            <w:r w:rsidRPr="00815156">
              <w:t>Комунікаційна стратегія:</w:t>
            </w:r>
          </w:p>
          <w:p w:rsidR="001A289A" w:rsidRPr="00815156" w:rsidRDefault="001A289A" w:rsidP="00A6181E">
            <w:pPr>
              <w:pStyle w:val="ad"/>
              <w:numPr>
                <w:ilvl w:val="0"/>
                <w:numId w:val="12"/>
              </w:numPr>
              <w:tabs>
                <w:tab w:val="left" w:pos="258"/>
              </w:tabs>
              <w:spacing w:line="252" w:lineRule="auto"/>
              <w:ind w:left="0" w:firstLine="0"/>
            </w:pPr>
            <w:r w:rsidRPr="00815156">
              <w:t>послідовний і несуперечливий розвиток думки;</w:t>
            </w:r>
          </w:p>
          <w:p w:rsidR="001A289A" w:rsidRPr="00815156" w:rsidRDefault="001A289A" w:rsidP="00A6181E">
            <w:pPr>
              <w:pStyle w:val="ad"/>
              <w:numPr>
                <w:ilvl w:val="0"/>
                <w:numId w:val="12"/>
              </w:numPr>
              <w:tabs>
                <w:tab w:val="left" w:pos="258"/>
              </w:tabs>
              <w:spacing w:line="252" w:lineRule="auto"/>
              <w:ind w:left="0" w:firstLine="0"/>
            </w:pPr>
            <w:r w:rsidRPr="00815156">
              <w:t>наявність логічних власних суджень;</w:t>
            </w:r>
          </w:p>
          <w:p w:rsidR="001A289A" w:rsidRPr="00815156" w:rsidRDefault="001A289A" w:rsidP="00A6181E">
            <w:pPr>
              <w:pStyle w:val="ad"/>
              <w:numPr>
                <w:ilvl w:val="0"/>
                <w:numId w:val="12"/>
              </w:numPr>
              <w:tabs>
                <w:tab w:val="left" w:pos="258"/>
              </w:tabs>
              <w:spacing w:line="252" w:lineRule="auto"/>
              <w:ind w:left="0" w:firstLine="0"/>
            </w:pPr>
            <w:r w:rsidRPr="00815156">
              <w:t xml:space="preserve">доречна аргументації та її відповідність </w:t>
            </w:r>
            <w:proofErr w:type="spellStart"/>
            <w:r w:rsidRPr="00815156">
              <w:t>відстоюваним</w:t>
            </w:r>
            <w:proofErr w:type="spellEnd"/>
            <w:r w:rsidRPr="00815156">
              <w:t xml:space="preserve"> положенням;</w:t>
            </w:r>
          </w:p>
          <w:p w:rsidR="001A289A" w:rsidRPr="00815156" w:rsidRDefault="001A289A" w:rsidP="00A6181E">
            <w:pPr>
              <w:pStyle w:val="ad"/>
              <w:numPr>
                <w:ilvl w:val="0"/>
                <w:numId w:val="12"/>
              </w:numPr>
              <w:tabs>
                <w:tab w:val="left" w:pos="258"/>
              </w:tabs>
              <w:spacing w:line="252" w:lineRule="auto"/>
              <w:ind w:left="0" w:firstLine="0"/>
            </w:pPr>
            <w:r w:rsidRPr="00815156">
              <w:t>правильна структура відповіді (доповіді);</w:t>
            </w:r>
          </w:p>
          <w:p w:rsidR="001A289A" w:rsidRPr="00815156" w:rsidRDefault="001A289A" w:rsidP="00A6181E">
            <w:pPr>
              <w:pStyle w:val="ad"/>
              <w:numPr>
                <w:ilvl w:val="0"/>
                <w:numId w:val="12"/>
              </w:numPr>
              <w:tabs>
                <w:tab w:val="left" w:pos="258"/>
              </w:tabs>
              <w:spacing w:line="252" w:lineRule="auto"/>
              <w:ind w:left="0" w:firstLine="0"/>
            </w:pPr>
            <w:r w:rsidRPr="00815156">
              <w:t>правильність відповідей на запитання;</w:t>
            </w:r>
          </w:p>
          <w:p w:rsidR="001A289A" w:rsidRPr="00815156" w:rsidRDefault="001A289A" w:rsidP="00A6181E">
            <w:pPr>
              <w:pStyle w:val="ad"/>
              <w:numPr>
                <w:ilvl w:val="0"/>
                <w:numId w:val="12"/>
              </w:numPr>
              <w:tabs>
                <w:tab w:val="left" w:pos="258"/>
              </w:tabs>
              <w:spacing w:line="252" w:lineRule="auto"/>
              <w:ind w:left="0" w:firstLine="0"/>
            </w:pPr>
            <w:r w:rsidRPr="00815156">
              <w:t>доречна техніка відповідей на запитання;</w:t>
            </w:r>
          </w:p>
          <w:p w:rsidR="001A289A" w:rsidRPr="00815156" w:rsidRDefault="001A289A" w:rsidP="00A6181E">
            <w:pPr>
              <w:pStyle w:val="ad"/>
              <w:numPr>
                <w:ilvl w:val="0"/>
                <w:numId w:val="12"/>
              </w:numPr>
              <w:tabs>
                <w:tab w:val="left" w:pos="258"/>
              </w:tabs>
              <w:spacing w:line="252" w:lineRule="auto"/>
              <w:ind w:left="0" w:firstLine="0"/>
            </w:pPr>
            <w:r w:rsidRPr="00815156">
              <w:t>здатність робити висновки та формулювати пропозиції</w:t>
            </w:r>
          </w:p>
        </w:tc>
        <w:tc>
          <w:tcPr>
            <w:tcW w:w="732" w:type="pct"/>
            <w:gridSpan w:val="2"/>
          </w:tcPr>
          <w:p w:rsidR="001A289A" w:rsidRPr="00815156" w:rsidRDefault="001A289A" w:rsidP="00A6181E">
            <w:pPr>
              <w:spacing w:line="252" w:lineRule="auto"/>
              <w:jc w:val="center"/>
            </w:pPr>
            <w:r w:rsidRPr="00815156">
              <w:lastRenderedPageBreak/>
              <w:t>95-100</w:t>
            </w:r>
          </w:p>
        </w:tc>
      </w:tr>
      <w:tr w:rsidR="001A289A" w:rsidRPr="00815156" w:rsidTr="00A6181E">
        <w:tc>
          <w:tcPr>
            <w:tcW w:w="1238" w:type="pct"/>
            <w:vMerge/>
          </w:tcPr>
          <w:p w:rsidR="001A289A" w:rsidRPr="00815156" w:rsidRDefault="001A289A" w:rsidP="00A6181E">
            <w:pPr>
              <w:tabs>
                <w:tab w:val="left" w:pos="204"/>
              </w:tabs>
              <w:spacing w:line="252" w:lineRule="auto"/>
              <w:ind w:right="-22"/>
            </w:pPr>
          </w:p>
        </w:tc>
        <w:tc>
          <w:tcPr>
            <w:tcW w:w="3030" w:type="pct"/>
            <w:gridSpan w:val="2"/>
          </w:tcPr>
          <w:p w:rsidR="001A289A" w:rsidRPr="00815156" w:rsidRDefault="001A289A" w:rsidP="00A6181E">
            <w:pPr>
              <w:tabs>
                <w:tab w:val="left" w:pos="258"/>
              </w:tabs>
              <w:spacing w:line="252" w:lineRule="auto"/>
            </w:pPr>
            <w:r w:rsidRPr="00815156">
              <w:t>Достатнє володіння проблематикою галузі з незначними хибами.</w:t>
            </w:r>
          </w:p>
          <w:p w:rsidR="001A289A" w:rsidRPr="00815156" w:rsidRDefault="001A289A" w:rsidP="00A6181E">
            <w:pPr>
              <w:tabs>
                <w:tab w:val="left" w:pos="258"/>
              </w:tabs>
              <w:spacing w:line="252" w:lineRule="auto"/>
            </w:pPr>
            <w:r w:rsidRPr="00815156">
              <w:t>Достатня зрозумілість відповіді (доповіді) з незначними хибами.</w:t>
            </w:r>
          </w:p>
          <w:p w:rsidR="001A289A" w:rsidRPr="00815156" w:rsidRDefault="001A289A" w:rsidP="00A6181E">
            <w:pPr>
              <w:tabs>
                <w:tab w:val="left" w:pos="258"/>
              </w:tabs>
              <w:spacing w:line="252" w:lineRule="auto"/>
            </w:pPr>
            <w:r w:rsidRPr="00815156">
              <w:t>Доречна комунікаційна стратегія з незначними хибами</w:t>
            </w:r>
          </w:p>
        </w:tc>
        <w:tc>
          <w:tcPr>
            <w:tcW w:w="732" w:type="pct"/>
            <w:gridSpan w:val="2"/>
          </w:tcPr>
          <w:p w:rsidR="001A289A" w:rsidRPr="00815156" w:rsidRDefault="001A289A" w:rsidP="00A6181E">
            <w:pPr>
              <w:pStyle w:val="ad"/>
              <w:spacing w:line="252" w:lineRule="auto"/>
              <w:ind w:left="0"/>
              <w:jc w:val="center"/>
            </w:pPr>
            <w:r w:rsidRPr="00815156">
              <w:t>90-94</w:t>
            </w:r>
          </w:p>
        </w:tc>
      </w:tr>
      <w:tr w:rsidR="001A289A" w:rsidRPr="00815156" w:rsidTr="00A6181E">
        <w:tc>
          <w:tcPr>
            <w:tcW w:w="1238" w:type="pct"/>
            <w:vMerge/>
          </w:tcPr>
          <w:p w:rsidR="001A289A" w:rsidRPr="00815156" w:rsidRDefault="001A289A" w:rsidP="00A6181E">
            <w:pPr>
              <w:tabs>
                <w:tab w:val="left" w:pos="204"/>
              </w:tabs>
              <w:spacing w:line="252" w:lineRule="auto"/>
              <w:ind w:right="-22"/>
            </w:pPr>
          </w:p>
        </w:tc>
        <w:tc>
          <w:tcPr>
            <w:tcW w:w="3030" w:type="pct"/>
            <w:gridSpan w:val="2"/>
          </w:tcPr>
          <w:p w:rsidR="001A289A" w:rsidRPr="00815156" w:rsidRDefault="001A289A" w:rsidP="00A6181E">
            <w:pPr>
              <w:tabs>
                <w:tab w:val="left" w:pos="258"/>
              </w:tabs>
              <w:spacing w:line="252" w:lineRule="auto"/>
            </w:pPr>
            <w:r w:rsidRPr="00815156">
              <w:t>Добре володіння проблематикою галузі.</w:t>
            </w:r>
          </w:p>
          <w:p w:rsidR="001A289A" w:rsidRPr="00815156" w:rsidRDefault="001A289A" w:rsidP="00A6181E">
            <w:pPr>
              <w:tabs>
                <w:tab w:val="left" w:pos="258"/>
              </w:tabs>
              <w:spacing w:line="252" w:lineRule="auto"/>
            </w:pPr>
            <w:r w:rsidRPr="00815156">
              <w:t>Добра зрозумілість відповіді (доповіді) та доречна комунікаційна стратегія (сумарно не реалізовано три вимоги)</w:t>
            </w:r>
          </w:p>
        </w:tc>
        <w:tc>
          <w:tcPr>
            <w:tcW w:w="732" w:type="pct"/>
            <w:gridSpan w:val="2"/>
          </w:tcPr>
          <w:p w:rsidR="001A289A" w:rsidRPr="00815156" w:rsidRDefault="001A289A" w:rsidP="00A6181E">
            <w:pPr>
              <w:spacing w:line="252" w:lineRule="auto"/>
              <w:jc w:val="center"/>
            </w:pPr>
            <w:r w:rsidRPr="00815156">
              <w:t>85-89</w:t>
            </w:r>
          </w:p>
        </w:tc>
      </w:tr>
      <w:tr w:rsidR="001A289A" w:rsidRPr="00815156" w:rsidTr="00A6181E">
        <w:trPr>
          <w:trHeight w:val="267"/>
        </w:trPr>
        <w:tc>
          <w:tcPr>
            <w:tcW w:w="1238" w:type="pct"/>
            <w:vMerge/>
          </w:tcPr>
          <w:p w:rsidR="001A289A" w:rsidRPr="00815156" w:rsidRDefault="001A289A" w:rsidP="00A6181E">
            <w:pPr>
              <w:tabs>
                <w:tab w:val="left" w:pos="204"/>
              </w:tabs>
              <w:spacing w:line="252" w:lineRule="auto"/>
              <w:ind w:right="-22"/>
            </w:pPr>
          </w:p>
        </w:tc>
        <w:tc>
          <w:tcPr>
            <w:tcW w:w="3030" w:type="pct"/>
            <w:gridSpan w:val="2"/>
          </w:tcPr>
          <w:p w:rsidR="001A289A" w:rsidRPr="00815156" w:rsidRDefault="001A289A" w:rsidP="00A6181E">
            <w:pPr>
              <w:tabs>
                <w:tab w:val="left" w:pos="258"/>
              </w:tabs>
              <w:spacing w:line="252" w:lineRule="auto"/>
            </w:pPr>
            <w:r w:rsidRPr="00815156">
              <w:t>Добре володіння проблематикою галузі.</w:t>
            </w:r>
          </w:p>
          <w:p w:rsidR="001A289A" w:rsidRPr="00815156" w:rsidRDefault="001A289A" w:rsidP="00A6181E">
            <w:pPr>
              <w:tabs>
                <w:tab w:val="left" w:pos="258"/>
              </w:tabs>
              <w:spacing w:line="252" w:lineRule="auto"/>
            </w:pPr>
            <w:r w:rsidRPr="00815156">
              <w:t>Добра зрозумілість відповіді (доповіді) та доречна комунікаційна стратегія (сумарно не реалізовано чотири вимоги)</w:t>
            </w:r>
          </w:p>
        </w:tc>
        <w:tc>
          <w:tcPr>
            <w:tcW w:w="732" w:type="pct"/>
            <w:gridSpan w:val="2"/>
          </w:tcPr>
          <w:p w:rsidR="001A289A" w:rsidRPr="00815156" w:rsidRDefault="001A289A" w:rsidP="00A6181E">
            <w:pPr>
              <w:spacing w:line="252" w:lineRule="auto"/>
              <w:jc w:val="center"/>
            </w:pPr>
            <w:r w:rsidRPr="00815156">
              <w:t>80-84</w:t>
            </w:r>
          </w:p>
        </w:tc>
      </w:tr>
      <w:tr w:rsidR="001A289A" w:rsidRPr="00815156" w:rsidTr="00A6181E">
        <w:trPr>
          <w:trHeight w:val="412"/>
        </w:trPr>
        <w:tc>
          <w:tcPr>
            <w:tcW w:w="1238" w:type="pct"/>
            <w:vMerge/>
          </w:tcPr>
          <w:p w:rsidR="001A289A" w:rsidRPr="00815156" w:rsidRDefault="001A289A" w:rsidP="00A6181E">
            <w:pPr>
              <w:tabs>
                <w:tab w:val="left" w:pos="204"/>
              </w:tabs>
              <w:spacing w:line="252" w:lineRule="auto"/>
              <w:ind w:right="-22"/>
            </w:pPr>
          </w:p>
        </w:tc>
        <w:tc>
          <w:tcPr>
            <w:tcW w:w="3030" w:type="pct"/>
            <w:gridSpan w:val="2"/>
          </w:tcPr>
          <w:p w:rsidR="001A289A" w:rsidRPr="00815156" w:rsidRDefault="001A289A" w:rsidP="00A6181E">
            <w:pPr>
              <w:tabs>
                <w:tab w:val="left" w:pos="258"/>
              </w:tabs>
              <w:spacing w:line="252" w:lineRule="auto"/>
            </w:pPr>
            <w:r w:rsidRPr="00815156">
              <w:t>Добре володіння проблематикою галузі.</w:t>
            </w:r>
          </w:p>
          <w:p w:rsidR="001A289A" w:rsidRPr="00815156" w:rsidRDefault="001A289A" w:rsidP="00A6181E">
            <w:pPr>
              <w:tabs>
                <w:tab w:val="left" w:pos="258"/>
              </w:tabs>
              <w:spacing w:line="252" w:lineRule="auto"/>
            </w:pPr>
            <w:r w:rsidRPr="00815156">
              <w:t>Добра зрозумілість відповіді (доповіді) та доречна комунікаційна стратегія (сумарно не реалізовано п’ять вимог)</w:t>
            </w:r>
          </w:p>
        </w:tc>
        <w:tc>
          <w:tcPr>
            <w:tcW w:w="732" w:type="pct"/>
            <w:gridSpan w:val="2"/>
          </w:tcPr>
          <w:p w:rsidR="001A289A" w:rsidRPr="00815156" w:rsidRDefault="001A289A" w:rsidP="00A6181E">
            <w:pPr>
              <w:spacing w:line="252" w:lineRule="auto"/>
              <w:jc w:val="center"/>
            </w:pPr>
            <w:r w:rsidRPr="00815156">
              <w:t>74-79</w:t>
            </w:r>
          </w:p>
        </w:tc>
      </w:tr>
      <w:tr w:rsidR="001A289A" w:rsidRPr="00815156" w:rsidTr="00A6181E">
        <w:tc>
          <w:tcPr>
            <w:tcW w:w="1238" w:type="pct"/>
            <w:vMerge/>
          </w:tcPr>
          <w:p w:rsidR="001A289A" w:rsidRPr="00815156" w:rsidRDefault="001A289A" w:rsidP="00A6181E">
            <w:pPr>
              <w:tabs>
                <w:tab w:val="left" w:pos="204"/>
              </w:tabs>
              <w:spacing w:line="252" w:lineRule="auto"/>
              <w:ind w:right="-22"/>
            </w:pPr>
          </w:p>
        </w:tc>
        <w:tc>
          <w:tcPr>
            <w:tcW w:w="3030" w:type="pct"/>
            <w:gridSpan w:val="2"/>
          </w:tcPr>
          <w:p w:rsidR="001A289A" w:rsidRPr="00815156" w:rsidRDefault="001A289A" w:rsidP="00A6181E">
            <w:pPr>
              <w:tabs>
                <w:tab w:val="left" w:pos="258"/>
              </w:tabs>
              <w:spacing w:line="252" w:lineRule="auto"/>
            </w:pPr>
            <w:r w:rsidRPr="00815156">
              <w:t>Задовільне володіння проблематикою галузі.</w:t>
            </w:r>
          </w:p>
          <w:p w:rsidR="001A289A" w:rsidRPr="00815156" w:rsidRDefault="001A289A" w:rsidP="00A6181E">
            <w:pPr>
              <w:tabs>
                <w:tab w:val="left" w:pos="258"/>
              </w:tabs>
              <w:spacing w:line="252" w:lineRule="auto"/>
            </w:pPr>
            <w:r w:rsidRPr="00815156">
              <w:t>Задовільна зрозумілість відповіді (доповіді) та доречна комунікаційна стратегія (сумарно не реалізовано сім вимог)</w:t>
            </w:r>
          </w:p>
        </w:tc>
        <w:tc>
          <w:tcPr>
            <w:tcW w:w="732" w:type="pct"/>
            <w:gridSpan w:val="2"/>
          </w:tcPr>
          <w:p w:rsidR="001A289A" w:rsidRPr="00815156" w:rsidRDefault="001A289A" w:rsidP="00A6181E">
            <w:pPr>
              <w:tabs>
                <w:tab w:val="left" w:pos="258"/>
              </w:tabs>
              <w:spacing w:line="252" w:lineRule="auto"/>
              <w:jc w:val="center"/>
            </w:pPr>
            <w:r w:rsidRPr="00815156">
              <w:t>70-73</w:t>
            </w:r>
          </w:p>
        </w:tc>
      </w:tr>
      <w:tr w:rsidR="001A289A" w:rsidRPr="00815156" w:rsidTr="00A6181E">
        <w:tc>
          <w:tcPr>
            <w:tcW w:w="1238" w:type="pct"/>
            <w:vMerge/>
          </w:tcPr>
          <w:p w:rsidR="001A289A" w:rsidRPr="00815156" w:rsidRDefault="001A289A" w:rsidP="00A6181E">
            <w:pPr>
              <w:tabs>
                <w:tab w:val="left" w:pos="204"/>
              </w:tabs>
              <w:spacing w:line="252" w:lineRule="auto"/>
              <w:ind w:right="-22"/>
            </w:pPr>
          </w:p>
        </w:tc>
        <w:tc>
          <w:tcPr>
            <w:tcW w:w="3030" w:type="pct"/>
            <w:gridSpan w:val="2"/>
          </w:tcPr>
          <w:p w:rsidR="001A289A" w:rsidRPr="00815156" w:rsidRDefault="001A289A" w:rsidP="00A6181E">
            <w:pPr>
              <w:tabs>
                <w:tab w:val="left" w:pos="258"/>
              </w:tabs>
              <w:spacing w:line="252" w:lineRule="auto"/>
            </w:pPr>
            <w:r w:rsidRPr="00815156">
              <w:t>Часткове володіння проблематикою галузі.</w:t>
            </w:r>
          </w:p>
          <w:p w:rsidR="001A289A" w:rsidRPr="00815156" w:rsidRDefault="001A289A" w:rsidP="00A6181E">
            <w:pPr>
              <w:tabs>
                <w:tab w:val="left" w:pos="258"/>
              </w:tabs>
              <w:spacing w:line="252" w:lineRule="auto"/>
            </w:pPr>
            <w:r w:rsidRPr="00815156">
              <w:t>Задовільна зрозумілість відповіді (доповіді) та комунікаційна стратегія з хибами (сумарно не реалізовано дев’ять вимог)</w:t>
            </w:r>
          </w:p>
        </w:tc>
        <w:tc>
          <w:tcPr>
            <w:tcW w:w="732" w:type="pct"/>
            <w:gridSpan w:val="2"/>
          </w:tcPr>
          <w:p w:rsidR="001A289A" w:rsidRPr="00815156" w:rsidRDefault="001A289A" w:rsidP="00A6181E">
            <w:pPr>
              <w:tabs>
                <w:tab w:val="left" w:pos="258"/>
              </w:tabs>
              <w:spacing w:line="252" w:lineRule="auto"/>
              <w:jc w:val="center"/>
            </w:pPr>
            <w:r w:rsidRPr="00815156">
              <w:t>65-69</w:t>
            </w:r>
          </w:p>
        </w:tc>
      </w:tr>
      <w:tr w:rsidR="001A289A" w:rsidRPr="00815156" w:rsidTr="00A6181E">
        <w:tc>
          <w:tcPr>
            <w:tcW w:w="1238" w:type="pct"/>
            <w:vMerge/>
          </w:tcPr>
          <w:p w:rsidR="001A289A" w:rsidRPr="00815156" w:rsidRDefault="001A289A" w:rsidP="00A6181E">
            <w:pPr>
              <w:tabs>
                <w:tab w:val="left" w:pos="204"/>
              </w:tabs>
              <w:spacing w:line="252" w:lineRule="auto"/>
              <w:ind w:right="-22"/>
            </w:pPr>
          </w:p>
        </w:tc>
        <w:tc>
          <w:tcPr>
            <w:tcW w:w="3030" w:type="pct"/>
            <w:gridSpan w:val="2"/>
          </w:tcPr>
          <w:p w:rsidR="001A289A" w:rsidRPr="00815156" w:rsidRDefault="001A289A" w:rsidP="00A6181E">
            <w:pPr>
              <w:tabs>
                <w:tab w:val="left" w:pos="258"/>
              </w:tabs>
              <w:spacing w:line="252" w:lineRule="auto"/>
            </w:pPr>
            <w:r w:rsidRPr="00815156">
              <w:t>Фрагментарне володіння проблематикою галузі.</w:t>
            </w:r>
          </w:p>
          <w:p w:rsidR="001A289A" w:rsidRPr="00815156" w:rsidRDefault="001A289A" w:rsidP="00A6181E">
            <w:pPr>
              <w:tabs>
                <w:tab w:val="left" w:pos="258"/>
              </w:tabs>
              <w:spacing w:line="252" w:lineRule="auto"/>
            </w:pPr>
            <w:r w:rsidRPr="00815156">
              <w:t>Задовільна зрозумілість відповіді (доповіді) та комунікаційна стратегія з хибами (сумарно не реалізовано 10 вимог)</w:t>
            </w:r>
          </w:p>
        </w:tc>
        <w:tc>
          <w:tcPr>
            <w:tcW w:w="732" w:type="pct"/>
            <w:gridSpan w:val="2"/>
          </w:tcPr>
          <w:p w:rsidR="001A289A" w:rsidRPr="00815156" w:rsidRDefault="001A289A" w:rsidP="00A6181E">
            <w:pPr>
              <w:tabs>
                <w:tab w:val="left" w:pos="258"/>
              </w:tabs>
              <w:spacing w:line="252" w:lineRule="auto"/>
              <w:jc w:val="center"/>
            </w:pPr>
            <w:r w:rsidRPr="00815156">
              <w:t>60-64</w:t>
            </w:r>
          </w:p>
        </w:tc>
      </w:tr>
      <w:tr w:rsidR="001A289A" w:rsidRPr="00815156" w:rsidTr="00A6181E">
        <w:trPr>
          <w:trHeight w:val="190"/>
        </w:trPr>
        <w:tc>
          <w:tcPr>
            <w:tcW w:w="1238" w:type="pct"/>
            <w:vMerge/>
          </w:tcPr>
          <w:p w:rsidR="001A289A" w:rsidRPr="00815156" w:rsidRDefault="001A289A" w:rsidP="00A6181E">
            <w:pPr>
              <w:tabs>
                <w:tab w:val="left" w:pos="204"/>
              </w:tabs>
              <w:spacing w:line="252" w:lineRule="auto"/>
              <w:ind w:right="-22"/>
            </w:pPr>
          </w:p>
        </w:tc>
        <w:tc>
          <w:tcPr>
            <w:tcW w:w="3030" w:type="pct"/>
            <w:gridSpan w:val="2"/>
          </w:tcPr>
          <w:p w:rsidR="001A289A" w:rsidRPr="00815156" w:rsidRDefault="001A289A" w:rsidP="00A6181E">
            <w:pPr>
              <w:spacing w:line="252" w:lineRule="auto"/>
            </w:pPr>
            <w:r w:rsidRPr="00815156">
              <w:t>Рівень комунікації незадовільний</w:t>
            </w:r>
          </w:p>
        </w:tc>
        <w:tc>
          <w:tcPr>
            <w:tcW w:w="732" w:type="pct"/>
            <w:gridSpan w:val="2"/>
          </w:tcPr>
          <w:p w:rsidR="001A289A" w:rsidRPr="00815156" w:rsidRDefault="001A289A" w:rsidP="00A6181E">
            <w:pPr>
              <w:spacing w:line="252" w:lineRule="auto"/>
              <w:jc w:val="center"/>
            </w:pPr>
            <w:r w:rsidRPr="00815156">
              <w:t>&lt;60</w:t>
            </w:r>
          </w:p>
        </w:tc>
      </w:tr>
      <w:tr w:rsidR="001A289A" w:rsidRPr="00815156" w:rsidTr="00A6181E">
        <w:tc>
          <w:tcPr>
            <w:tcW w:w="5000" w:type="pct"/>
            <w:gridSpan w:val="5"/>
          </w:tcPr>
          <w:p w:rsidR="001A289A" w:rsidRPr="00815156" w:rsidRDefault="001A289A" w:rsidP="00A6181E">
            <w:pPr>
              <w:tabs>
                <w:tab w:val="left" w:pos="204"/>
              </w:tabs>
              <w:spacing w:line="252" w:lineRule="auto"/>
              <w:ind w:right="-22"/>
              <w:jc w:val="center"/>
              <w:rPr>
                <w:b/>
                <w:i/>
              </w:rPr>
            </w:pPr>
            <w:r w:rsidRPr="00815156">
              <w:rPr>
                <w:b/>
                <w:i/>
              </w:rPr>
              <w:lastRenderedPageBreak/>
              <w:t>Відповідальність і автономія</w:t>
            </w:r>
          </w:p>
        </w:tc>
      </w:tr>
      <w:tr w:rsidR="001A289A" w:rsidRPr="00815156" w:rsidTr="00A6181E">
        <w:tc>
          <w:tcPr>
            <w:tcW w:w="1238" w:type="pct"/>
            <w:vMerge w:val="restart"/>
          </w:tcPr>
          <w:p w:rsidR="001A289A" w:rsidRPr="00815156" w:rsidRDefault="001A289A" w:rsidP="00A6181E">
            <w:pPr>
              <w:numPr>
                <w:ilvl w:val="0"/>
                <w:numId w:val="11"/>
              </w:numPr>
              <w:tabs>
                <w:tab w:val="left" w:pos="202"/>
              </w:tabs>
              <w:spacing w:line="252" w:lineRule="auto"/>
              <w:ind w:left="0" w:right="-22" w:firstLine="0"/>
            </w:pPr>
            <w:r w:rsidRPr="00815156">
              <w:t>управління складною технічною або професійною діяльністю чи проектами;</w:t>
            </w:r>
          </w:p>
          <w:p w:rsidR="001A289A" w:rsidRPr="00815156" w:rsidRDefault="001A289A" w:rsidP="00A6181E">
            <w:pPr>
              <w:numPr>
                <w:ilvl w:val="0"/>
                <w:numId w:val="11"/>
              </w:numPr>
              <w:tabs>
                <w:tab w:val="left" w:pos="202"/>
              </w:tabs>
              <w:spacing w:line="252" w:lineRule="auto"/>
              <w:ind w:left="0" w:right="-22" w:firstLine="0"/>
            </w:pPr>
            <w:r w:rsidRPr="00815156">
              <w:t>спроможність нести відповідальність за вироблення та ухвалення рішень у непередбачуваних робочих та/або навчальних контекстах;</w:t>
            </w:r>
          </w:p>
          <w:p w:rsidR="001A289A" w:rsidRPr="00815156" w:rsidRDefault="001A289A" w:rsidP="00A6181E">
            <w:pPr>
              <w:numPr>
                <w:ilvl w:val="0"/>
                <w:numId w:val="11"/>
              </w:numPr>
              <w:tabs>
                <w:tab w:val="left" w:pos="202"/>
              </w:tabs>
              <w:spacing w:line="252" w:lineRule="auto"/>
              <w:ind w:left="0" w:right="-22" w:firstLine="0"/>
            </w:pPr>
            <w:r w:rsidRPr="00815156">
              <w:t>формування суджень, що враховують соціальні, наукові та етичні аспекти;</w:t>
            </w:r>
          </w:p>
          <w:p w:rsidR="001A289A" w:rsidRPr="00815156" w:rsidRDefault="001A289A" w:rsidP="00A6181E">
            <w:pPr>
              <w:numPr>
                <w:ilvl w:val="0"/>
                <w:numId w:val="11"/>
              </w:numPr>
              <w:tabs>
                <w:tab w:val="left" w:pos="202"/>
              </w:tabs>
              <w:spacing w:line="252" w:lineRule="auto"/>
              <w:ind w:left="0" w:right="-22" w:firstLine="0"/>
            </w:pPr>
            <w:r w:rsidRPr="00815156">
              <w:t>організація та керівництво професійним розвитком осіб та груп;</w:t>
            </w:r>
          </w:p>
          <w:p w:rsidR="001A289A" w:rsidRPr="00815156" w:rsidRDefault="001A289A" w:rsidP="00A6181E">
            <w:pPr>
              <w:numPr>
                <w:ilvl w:val="0"/>
                <w:numId w:val="11"/>
              </w:numPr>
              <w:tabs>
                <w:tab w:val="left" w:pos="202"/>
              </w:tabs>
              <w:spacing w:line="252" w:lineRule="auto"/>
              <w:ind w:left="0" w:right="-22" w:firstLine="0"/>
              <w:rPr>
                <w:b/>
                <w:i/>
              </w:rPr>
            </w:pPr>
            <w:r w:rsidRPr="00815156">
              <w:t>здатність продовжувати навчання із значним ступенем автономії</w:t>
            </w:r>
          </w:p>
        </w:tc>
        <w:tc>
          <w:tcPr>
            <w:tcW w:w="3039" w:type="pct"/>
            <w:gridSpan w:val="3"/>
          </w:tcPr>
          <w:p w:rsidR="001A289A" w:rsidRPr="00815156" w:rsidRDefault="001A289A" w:rsidP="00A6181E">
            <w:pPr>
              <w:spacing w:line="252" w:lineRule="auto"/>
            </w:pPr>
            <w:r w:rsidRPr="00815156">
              <w:t xml:space="preserve">Відмінне володіння </w:t>
            </w:r>
            <w:proofErr w:type="spellStart"/>
            <w:r w:rsidRPr="00815156">
              <w:t>компетенціями</w:t>
            </w:r>
            <w:proofErr w:type="spellEnd"/>
            <w:r w:rsidRPr="00815156">
              <w:t xml:space="preserve"> менеджменту особистості, орієнтованих на:</w:t>
            </w:r>
          </w:p>
          <w:p w:rsidR="001A289A" w:rsidRPr="00815156" w:rsidRDefault="001A289A" w:rsidP="00A6181E">
            <w:pPr>
              <w:spacing w:line="252" w:lineRule="auto"/>
            </w:pPr>
            <w:r w:rsidRPr="00815156">
              <w:t>1) управління комплексними проектами, що передбачає:</w:t>
            </w:r>
          </w:p>
          <w:p w:rsidR="001A289A" w:rsidRPr="00815156" w:rsidRDefault="001A289A" w:rsidP="00A6181E">
            <w:pPr>
              <w:pStyle w:val="ad"/>
              <w:numPr>
                <w:ilvl w:val="0"/>
                <w:numId w:val="12"/>
              </w:numPr>
              <w:tabs>
                <w:tab w:val="left" w:pos="258"/>
              </w:tabs>
              <w:spacing w:line="252" w:lineRule="auto"/>
              <w:ind w:left="0" w:firstLine="0"/>
            </w:pPr>
            <w:r w:rsidRPr="00815156">
              <w:t>дослідницький характер навчальної діяльності, позначена вмінням самостійно оцінювати різноманітні життєві ситуації, явища, факти, виявляти і відстоювати особисту позицію;</w:t>
            </w:r>
          </w:p>
          <w:p w:rsidR="001A289A" w:rsidRPr="00815156" w:rsidRDefault="001A289A" w:rsidP="00A6181E">
            <w:pPr>
              <w:pStyle w:val="ad"/>
              <w:numPr>
                <w:ilvl w:val="0"/>
                <w:numId w:val="12"/>
              </w:numPr>
              <w:tabs>
                <w:tab w:val="left" w:pos="258"/>
              </w:tabs>
              <w:spacing w:line="252" w:lineRule="auto"/>
              <w:ind w:left="0" w:firstLine="0"/>
            </w:pPr>
            <w:r w:rsidRPr="00815156">
              <w:t>здатність до роботи в команді;</w:t>
            </w:r>
          </w:p>
          <w:p w:rsidR="001A289A" w:rsidRPr="00815156" w:rsidRDefault="001A289A" w:rsidP="00A6181E">
            <w:pPr>
              <w:pStyle w:val="ad"/>
              <w:numPr>
                <w:ilvl w:val="0"/>
                <w:numId w:val="12"/>
              </w:numPr>
              <w:tabs>
                <w:tab w:val="left" w:pos="258"/>
              </w:tabs>
              <w:spacing w:line="252" w:lineRule="auto"/>
              <w:ind w:left="0" w:firstLine="0"/>
            </w:pPr>
            <w:r w:rsidRPr="00815156">
              <w:t>контроль власних дій;</w:t>
            </w:r>
          </w:p>
          <w:p w:rsidR="001A289A" w:rsidRPr="00815156" w:rsidRDefault="001A289A" w:rsidP="00A6181E">
            <w:pPr>
              <w:spacing w:line="252" w:lineRule="auto"/>
            </w:pPr>
            <w:r w:rsidRPr="00815156">
              <w:t>2) відповідальність за прийняття рішень в непередбачуваних умовах, що включає:</w:t>
            </w:r>
          </w:p>
          <w:p w:rsidR="001A289A" w:rsidRPr="00815156" w:rsidRDefault="001A289A" w:rsidP="00A6181E">
            <w:pPr>
              <w:pStyle w:val="ad"/>
              <w:numPr>
                <w:ilvl w:val="0"/>
                <w:numId w:val="12"/>
              </w:numPr>
              <w:tabs>
                <w:tab w:val="left" w:pos="258"/>
              </w:tabs>
              <w:spacing w:line="252" w:lineRule="auto"/>
              <w:ind w:left="0" w:firstLine="0"/>
            </w:pPr>
            <w:r w:rsidRPr="00815156">
              <w:t>обґрунтування власних рішень положеннями нормативної бази галузевого та державного рівнів;</w:t>
            </w:r>
          </w:p>
          <w:p w:rsidR="001A289A" w:rsidRPr="00815156" w:rsidRDefault="001A289A" w:rsidP="00A6181E">
            <w:pPr>
              <w:pStyle w:val="ad"/>
              <w:numPr>
                <w:ilvl w:val="0"/>
                <w:numId w:val="12"/>
              </w:numPr>
              <w:tabs>
                <w:tab w:val="left" w:pos="258"/>
              </w:tabs>
              <w:spacing w:line="252" w:lineRule="auto"/>
              <w:ind w:left="0" w:firstLine="0"/>
            </w:pPr>
            <w:r w:rsidRPr="00815156">
              <w:t>самостійність під час виконання поставлених завдань;</w:t>
            </w:r>
          </w:p>
          <w:p w:rsidR="001A289A" w:rsidRPr="00815156" w:rsidRDefault="001A289A" w:rsidP="00A6181E">
            <w:pPr>
              <w:pStyle w:val="ad"/>
              <w:numPr>
                <w:ilvl w:val="0"/>
                <w:numId w:val="12"/>
              </w:numPr>
              <w:tabs>
                <w:tab w:val="left" w:pos="258"/>
              </w:tabs>
              <w:spacing w:line="252" w:lineRule="auto"/>
              <w:ind w:left="0" w:firstLine="0"/>
            </w:pPr>
            <w:r w:rsidRPr="00815156">
              <w:t>ініціативу в обговоренні проблем;</w:t>
            </w:r>
          </w:p>
          <w:p w:rsidR="001A289A" w:rsidRPr="00815156" w:rsidRDefault="001A289A" w:rsidP="00A6181E">
            <w:pPr>
              <w:pStyle w:val="ad"/>
              <w:numPr>
                <w:ilvl w:val="0"/>
                <w:numId w:val="12"/>
              </w:numPr>
              <w:tabs>
                <w:tab w:val="left" w:pos="258"/>
              </w:tabs>
              <w:spacing w:line="252" w:lineRule="auto"/>
              <w:ind w:left="0" w:firstLine="0"/>
            </w:pPr>
            <w:r w:rsidRPr="00815156">
              <w:t>відповідальність за взаємовідносини;</w:t>
            </w:r>
          </w:p>
          <w:p w:rsidR="001A289A" w:rsidRPr="00815156" w:rsidRDefault="001A289A" w:rsidP="00A6181E">
            <w:pPr>
              <w:spacing w:line="252" w:lineRule="auto"/>
            </w:pPr>
            <w:r w:rsidRPr="00815156">
              <w:t>3) відповідальність за професійний розвиток окремих осіб та/або груп осіб, що передбачає:</w:t>
            </w:r>
          </w:p>
          <w:p w:rsidR="001A289A" w:rsidRPr="00815156" w:rsidRDefault="001A289A" w:rsidP="00A6181E">
            <w:pPr>
              <w:pStyle w:val="ad"/>
              <w:numPr>
                <w:ilvl w:val="0"/>
                <w:numId w:val="12"/>
              </w:numPr>
              <w:tabs>
                <w:tab w:val="left" w:pos="258"/>
              </w:tabs>
              <w:spacing w:line="252" w:lineRule="auto"/>
              <w:ind w:left="0" w:firstLine="0"/>
            </w:pPr>
            <w:r w:rsidRPr="00815156">
              <w:t xml:space="preserve">використання професійно-орієнтовних навичок; </w:t>
            </w:r>
          </w:p>
          <w:p w:rsidR="001A289A" w:rsidRPr="00815156" w:rsidRDefault="001A289A" w:rsidP="00A6181E">
            <w:pPr>
              <w:pStyle w:val="ad"/>
              <w:numPr>
                <w:ilvl w:val="0"/>
                <w:numId w:val="12"/>
              </w:numPr>
              <w:tabs>
                <w:tab w:val="left" w:pos="258"/>
              </w:tabs>
              <w:spacing w:line="252" w:lineRule="auto"/>
              <w:ind w:left="0" w:firstLine="0"/>
            </w:pPr>
            <w:r w:rsidRPr="00815156">
              <w:t>використання доказів із самостійною і правильною аргументацією;</w:t>
            </w:r>
          </w:p>
          <w:p w:rsidR="001A289A" w:rsidRPr="00815156" w:rsidRDefault="001A289A" w:rsidP="00A6181E">
            <w:pPr>
              <w:pStyle w:val="ad"/>
              <w:numPr>
                <w:ilvl w:val="0"/>
                <w:numId w:val="12"/>
              </w:numPr>
              <w:tabs>
                <w:tab w:val="left" w:pos="258"/>
              </w:tabs>
              <w:spacing w:line="252" w:lineRule="auto"/>
              <w:ind w:left="0" w:firstLine="0"/>
            </w:pPr>
            <w:r w:rsidRPr="00815156">
              <w:t>володіння всіма видами навчальної діяльності;</w:t>
            </w:r>
          </w:p>
          <w:p w:rsidR="001A289A" w:rsidRPr="00815156" w:rsidRDefault="001A289A" w:rsidP="00A6181E">
            <w:pPr>
              <w:spacing w:line="252" w:lineRule="auto"/>
            </w:pPr>
            <w:r w:rsidRPr="00815156">
              <w:t>4) здатність до подальшого навчання з високим рівнем автономності, що передбачає:</w:t>
            </w:r>
          </w:p>
          <w:p w:rsidR="001A289A" w:rsidRPr="00815156" w:rsidRDefault="001A289A" w:rsidP="00A6181E">
            <w:pPr>
              <w:pStyle w:val="ad"/>
              <w:numPr>
                <w:ilvl w:val="0"/>
                <w:numId w:val="12"/>
              </w:numPr>
              <w:tabs>
                <w:tab w:val="left" w:pos="258"/>
              </w:tabs>
              <w:spacing w:line="252" w:lineRule="auto"/>
              <w:ind w:left="0" w:firstLine="0"/>
            </w:pPr>
            <w:r w:rsidRPr="00815156">
              <w:t xml:space="preserve">ступінь володіння фундаментальними знаннями; </w:t>
            </w:r>
          </w:p>
          <w:p w:rsidR="001A289A" w:rsidRPr="00815156" w:rsidRDefault="001A289A" w:rsidP="00A6181E">
            <w:pPr>
              <w:pStyle w:val="ad"/>
              <w:numPr>
                <w:ilvl w:val="0"/>
                <w:numId w:val="12"/>
              </w:numPr>
              <w:tabs>
                <w:tab w:val="left" w:pos="258"/>
              </w:tabs>
              <w:spacing w:line="252" w:lineRule="auto"/>
              <w:ind w:left="0" w:firstLine="0"/>
            </w:pPr>
            <w:r w:rsidRPr="00815156">
              <w:t>самостійність оцінних суджень;</w:t>
            </w:r>
          </w:p>
          <w:p w:rsidR="001A289A" w:rsidRPr="00815156" w:rsidRDefault="001A289A" w:rsidP="00A6181E">
            <w:pPr>
              <w:pStyle w:val="ad"/>
              <w:numPr>
                <w:ilvl w:val="0"/>
                <w:numId w:val="12"/>
              </w:numPr>
              <w:tabs>
                <w:tab w:val="left" w:pos="258"/>
              </w:tabs>
              <w:spacing w:line="252" w:lineRule="auto"/>
              <w:ind w:left="0" w:firstLine="0"/>
            </w:pPr>
            <w:r w:rsidRPr="00815156">
              <w:t xml:space="preserve">високий рівень сформованості </w:t>
            </w:r>
            <w:proofErr w:type="spellStart"/>
            <w:r w:rsidRPr="00815156">
              <w:t>загальнонавчальних</w:t>
            </w:r>
            <w:proofErr w:type="spellEnd"/>
            <w:r w:rsidRPr="00815156">
              <w:t xml:space="preserve"> умінь і навичок;</w:t>
            </w:r>
          </w:p>
          <w:p w:rsidR="001A289A" w:rsidRPr="00815156" w:rsidRDefault="001A289A" w:rsidP="00A6181E">
            <w:pPr>
              <w:pStyle w:val="ad"/>
              <w:numPr>
                <w:ilvl w:val="0"/>
                <w:numId w:val="12"/>
              </w:numPr>
              <w:tabs>
                <w:tab w:val="left" w:pos="258"/>
              </w:tabs>
              <w:spacing w:line="252" w:lineRule="auto"/>
              <w:ind w:left="0" w:firstLine="0"/>
            </w:pPr>
            <w:r w:rsidRPr="00815156">
              <w:t>самостійний пошук та аналіз  джерел інформації</w:t>
            </w:r>
          </w:p>
        </w:tc>
        <w:tc>
          <w:tcPr>
            <w:tcW w:w="723" w:type="pct"/>
          </w:tcPr>
          <w:p w:rsidR="001A289A" w:rsidRPr="00815156" w:rsidRDefault="001A289A" w:rsidP="00A6181E">
            <w:pPr>
              <w:spacing w:line="252" w:lineRule="auto"/>
              <w:jc w:val="center"/>
            </w:pPr>
            <w:r w:rsidRPr="00815156">
              <w:t>95-100</w:t>
            </w:r>
          </w:p>
        </w:tc>
      </w:tr>
      <w:tr w:rsidR="001A289A" w:rsidRPr="00815156" w:rsidTr="00A6181E">
        <w:tc>
          <w:tcPr>
            <w:tcW w:w="1238" w:type="pct"/>
            <w:vMerge/>
          </w:tcPr>
          <w:p w:rsidR="001A289A" w:rsidRPr="00815156" w:rsidRDefault="001A289A" w:rsidP="00A6181E">
            <w:pPr>
              <w:tabs>
                <w:tab w:val="left" w:pos="204"/>
              </w:tabs>
              <w:spacing w:line="252" w:lineRule="auto"/>
              <w:ind w:right="-22"/>
            </w:pPr>
          </w:p>
        </w:tc>
        <w:tc>
          <w:tcPr>
            <w:tcW w:w="3039" w:type="pct"/>
            <w:gridSpan w:val="3"/>
          </w:tcPr>
          <w:p w:rsidR="001A289A" w:rsidRPr="00815156" w:rsidRDefault="001A289A" w:rsidP="00A6181E">
            <w:pPr>
              <w:spacing w:line="252" w:lineRule="auto"/>
            </w:pPr>
            <w:r w:rsidRPr="00815156">
              <w:t xml:space="preserve">Упевнене володіння </w:t>
            </w:r>
            <w:proofErr w:type="spellStart"/>
            <w:r w:rsidRPr="00815156">
              <w:t>компетенціями</w:t>
            </w:r>
            <w:proofErr w:type="spellEnd"/>
            <w:r w:rsidRPr="00815156">
              <w:t xml:space="preserve"> менеджменту особистості (не реалізовано дві вимоги)</w:t>
            </w:r>
          </w:p>
        </w:tc>
        <w:tc>
          <w:tcPr>
            <w:tcW w:w="723" w:type="pct"/>
          </w:tcPr>
          <w:p w:rsidR="001A289A" w:rsidRPr="00815156" w:rsidRDefault="001A289A" w:rsidP="00A6181E">
            <w:pPr>
              <w:pStyle w:val="ad"/>
              <w:spacing w:line="252" w:lineRule="auto"/>
              <w:ind w:left="0"/>
              <w:jc w:val="center"/>
            </w:pPr>
            <w:r w:rsidRPr="00815156">
              <w:t>90-94</w:t>
            </w:r>
          </w:p>
        </w:tc>
      </w:tr>
      <w:tr w:rsidR="001A289A" w:rsidRPr="00815156" w:rsidTr="00A6181E">
        <w:trPr>
          <w:trHeight w:val="435"/>
        </w:trPr>
        <w:tc>
          <w:tcPr>
            <w:tcW w:w="1238" w:type="pct"/>
            <w:vMerge/>
          </w:tcPr>
          <w:p w:rsidR="001A289A" w:rsidRPr="00815156" w:rsidRDefault="001A289A" w:rsidP="00A6181E">
            <w:pPr>
              <w:tabs>
                <w:tab w:val="left" w:pos="204"/>
              </w:tabs>
              <w:spacing w:line="252" w:lineRule="auto"/>
              <w:ind w:right="-22"/>
            </w:pPr>
          </w:p>
        </w:tc>
        <w:tc>
          <w:tcPr>
            <w:tcW w:w="3039" w:type="pct"/>
            <w:gridSpan w:val="3"/>
          </w:tcPr>
          <w:p w:rsidR="001A289A" w:rsidRPr="00815156" w:rsidRDefault="001A289A" w:rsidP="00A6181E">
            <w:pPr>
              <w:spacing w:line="252" w:lineRule="auto"/>
            </w:pPr>
            <w:r w:rsidRPr="00815156">
              <w:t xml:space="preserve">Добре володіння </w:t>
            </w:r>
            <w:proofErr w:type="spellStart"/>
            <w:r w:rsidRPr="00815156">
              <w:t>компетенціями</w:t>
            </w:r>
            <w:proofErr w:type="spellEnd"/>
            <w:r w:rsidRPr="00815156">
              <w:t xml:space="preserve"> менеджменту особистості (не реалізовано три вимоги)</w:t>
            </w:r>
          </w:p>
        </w:tc>
        <w:tc>
          <w:tcPr>
            <w:tcW w:w="723" w:type="pct"/>
          </w:tcPr>
          <w:p w:rsidR="001A289A" w:rsidRPr="00815156" w:rsidRDefault="001A289A" w:rsidP="00A6181E">
            <w:pPr>
              <w:spacing w:line="252" w:lineRule="auto"/>
              <w:jc w:val="center"/>
            </w:pPr>
            <w:r w:rsidRPr="00815156">
              <w:t>85-89</w:t>
            </w:r>
          </w:p>
        </w:tc>
      </w:tr>
      <w:tr w:rsidR="001A289A" w:rsidRPr="00815156" w:rsidTr="00A6181E">
        <w:trPr>
          <w:trHeight w:val="538"/>
        </w:trPr>
        <w:tc>
          <w:tcPr>
            <w:tcW w:w="1238" w:type="pct"/>
            <w:vMerge/>
          </w:tcPr>
          <w:p w:rsidR="001A289A" w:rsidRPr="00815156" w:rsidRDefault="001A289A" w:rsidP="00A6181E">
            <w:pPr>
              <w:tabs>
                <w:tab w:val="left" w:pos="204"/>
              </w:tabs>
              <w:spacing w:line="252" w:lineRule="auto"/>
              <w:ind w:right="-22"/>
            </w:pPr>
          </w:p>
        </w:tc>
        <w:tc>
          <w:tcPr>
            <w:tcW w:w="3039" w:type="pct"/>
            <w:gridSpan w:val="3"/>
          </w:tcPr>
          <w:p w:rsidR="001A289A" w:rsidRPr="00815156" w:rsidRDefault="001A289A" w:rsidP="00A6181E">
            <w:pPr>
              <w:spacing w:line="252" w:lineRule="auto"/>
            </w:pPr>
            <w:r w:rsidRPr="00815156">
              <w:t xml:space="preserve">Добре володіння </w:t>
            </w:r>
            <w:proofErr w:type="spellStart"/>
            <w:r w:rsidRPr="00815156">
              <w:t>компетенціями</w:t>
            </w:r>
            <w:proofErr w:type="spellEnd"/>
            <w:r w:rsidRPr="00815156">
              <w:t xml:space="preserve"> менеджменту особистості (не реалізовано чотири вимоги)</w:t>
            </w:r>
          </w:p>
        </w:tc>
        <w:tc>
          <w:tcPr>
            <w:tcW w:w="723" w:type="pct"/>
          </w:tcPr>
          <w:p w:rsidR="001A289A" w:rsidRPr="00815156" w:rsidRDefault="001A289A" w:rsidP="00A6181E">
            <w:pPr>
              <w:spacing w:line="252" w:lineRule="auto"/>
              <w:jc w:val="center"/>
            </w:pPr>
            <w:r w:rsidRPr="00815156">
              <w:t>80-84</w:t>
            </w:r>
          </w:p>
        </w:tc>
      </w:tr>
      <w:tr w:rsidR="001A289A" w:rsidRPr="00815156" w:rsidTr="00A6181E">
        <w:trPr>
          <w:trHeight w:val="160"/>
        </w:trPr>
        <w:tc>
          <w:tcPr>
            <w:tcW w:w="1238" w:type="pct"/>
            <w:vMerge/>
          </w:tcPr>
          <w:p w:rsidR="001A289A" w:rsidRPr="00815156" w:rsidRDefault="001A289A" w:rsidP="00A6181E">
            <w:pPr>
              <w:tabs>
                <w:tab w:val="left" w:pos="204"/>
              </w:tabs>
              <w:spacing w:line="252" w:lineRule="auto"/>
              <w:ind w:right="-22"/>
            </w:pPr>
          </w:p>
        </w:tc>
        <w:tc>
          <w:tcPr>
            <w:tcW w:w="3039" w:type="pct"/>
            <w:gridSpan w:val="3"/>
          </w:tcPr>
          <w:p w:rsidR="001A289A" w:rsidRPr="00815156" w:rsidRDefault="001A289A" w:rsidP="00A6181E">
            <w:pPr>
              <w:spacing w:line="252" w:lineRule="auto"/>
            </w:pPr>
            <w:r w:rsidRPr="00815156">
              <w:t xml:space="preserve">Добре володіння </w:t>
            </w:r>
            <w:proofErr w:type="spellStart"/>
            <w:r w:rsidRPr="00815156">
              <w:t>компетенціями</w:t>
            </w:r>
            <w:proofErr w:type="spellEnd"/>
            <w:r w:rsidRPr="00815156">
              <w:t xml:space="preserve"> менеджменту особистості (не реалізовано шість вимог)</w:t>
            </w:r>
          </w:p>
        </w:tc>
        <w:tc>
          <w:tcPr>
            <w:tcW w:w="723" w:type="pct"/>
          </w:tcPr>
          <w:p w:rsidR="001A289A" w:rsidRPr="00815156" w:rsidRDefault="001A289A" w:rsidP="00A6181E">
            <w:pPr>
              <w:spacing w:line="252" w:lineRule="auto"/>
              <w:jc w:val="center"/>
            </w:pPr>
            <w:r w:rsidRPr="00815156">
              <w:t>74-79</w:t>
            </w:r>
          </w:p>
        </w:tc>
      </w:tr>
      <w:tr w:rsidR="001A289A" w:rsidRPr="00815156" w:rsidTr="00A6181E">
        <w:tc>
          <w:tcPr>
            <w:tcW w:w="1238" w:type="pct"/>
            <w:vMerge/>
          </w:tcPr>
          <w:p w:rsidR="001A289A" w:rsidRPr="00815156" w:rsidRDefault="001A289A" w:rsidP="00A6181E">
            <w:pPr>
              <w:tabs>
                <w:tab w:val="left" w:pos="204"/>
              </w:tabs>
              <w:spacing w:line="252" w:lineRule="auto"/>
              <w:ind w:right="-22"/>
            </w:pPr>
          </w:p>
        </w:tc>
        <w:tc>
          <w:tcPr>
            <w:tcW w:w="3039" w:type="pct"/>
            <w:gridSpan w:val="3"/>
          </w:tcPr>
          <w:p w:rsidR="001A289A" w:rsidRPr="00815156" w:rsidRDefault="001A289A" w:rsidP="00A6181E">
            <w:pPr>
              <w:pStyle w:val="ac"/>
              <w:spacing w:before="0" w:beforeAutospacing="0" w:after="0" w:afterAutospacing="0" w:line="252" w:lineRule="auto"/>
            </w:pPr>
            <w:proofErr w:type="spellStart"/>
            <w:r w:rsidRPr="00815156">
              <w:t>Задові</w:t>
            </w:r>
            <w:proofErr w:type="gramStart"/>
            <w:r w:rsidRPr="00815156">
              <w:t>льне</w:t>
            </w:r>
            <w:proofErr w:type="spellEnd"/>
            <w:proofErr w:type="gramEnd"/>
            <w:r w:rsidRPr="00815156">
              <w:t xml:space="preserve"> </w:t>
            </w:r>
            <w:proofErr w:type="spellStart"/>
            <w:r w:rsidRPr="00815156">
              <w:t>володіння</w:t>
            </w:r>
            <w:proofErr w:type="spellEnd"/>
            <w:r w:rsidRPr="00815156">
              <w:t xml:space="preserve"> </w:t>
            </w:r>
            <w:proofErr w:type="spellStart"/>
            <w:r w:rsidRPr="00815156">
              <w:t>компетенціями</w:t>
            </w:r>
            <w:proofErr w:type="spellEnd"/>
            <w:r w:rsidRPr="00815156">
              <w:t xml:space="preserve"> менеджменту </w:t>
            </w:r>
            <w:proofErr w:type="spellStart"/>
            <w:r w:rsidRPr="00815156">
              <w:t>особистості</w:t>
            </w:r>
            <w:proofErr w:type="spellEnd"/>
            <w:r w:rsidRPr="00815156">
              <w:t xml:space="preserve"> (не </w:t>
            </w:r>
            <w:proofErr w:type="spellStart"/>
            <w:r w:rsidRPr="00815156">
              <w:t>реалізовано</w:t>
            </w:r>
            <w:proofErr w:type="spellEnd"/>
            <w:r w:rsidRPr="00815156">
              <w:t xml:space="preserve"> </w:t>
            </w:r>
            <w:proofErr w:type="spellStart"/>
            <w:r w:rsidRPr="00815156">
              <w:t>сім</w:t>
            </w:r>
            <w:proofErr w:type="spellEnd"/>
            <w:r w:rsidRPr="00815156">
              <w:t xml:space="preserve"> </w:t>
            </w:r>
            <w:proofErr w:type="spellStart"/>
            <w:r w:rsidRPr="00815156">
              <w:t>вимог</w:t>
            </w:r>
            <w:proofErr w:type="spellEnd"/>
            <w:r w:rsidRPr="00815156">
              <w:t>)</w:t>
            </w:r>
          </w:p>
        </w:tc>
        <w:tc>
          <w:tcPr>
            <w:tcW w:w="723" w:type="pct"/>
          </w:tcPr>
          <w:p w:rsidR="001A289A" w:rsidRPr="00815156" w:rsidRDefault="001A289A" w:rsidP="00A6181E">
            <w:pPr>
              <w:spacing w:line="252" w:lineRule="auto"/>
              <w:jc w:val="center"/>
            </w:pPr>
            <w:r w:rsidRPr="00815156">
              <w:t>70-73</w:t>
            </w:r>
          </w:p>
        </w:tc>
      </w:tr>
      <w:tr w:rsidR="001A289A" w:rsidRPr="00815156" w:rsidTr="00A6181E">
        <w:tc>
          <w:tcPr>
            <w:tcW w:w="1238" w:type="pct"/>
            <w:vMerge/>
          </w:tcPr>
          <w:p w:rsidR="001A289A" w:rsidRPr="00815156" w:rsidRDefault="001A289A" w:rsidP="00A6181E">
            <w:pPr>
              <w:tabs>
                <w:tab w:val="left" w:pos="204"/>
              </w:tabs>
              <w:spacing w:line="252" w:lineRule="auto"/>
              <w:ind w:right="-22"/>
            </w:pPr>
          </w:p>
        </w:tc>
        <w:tc>
          <w:tcPr>
            <w:tcW w:w="3039" w:type="pct"/>
            <w:gridSpan w:val="3"/>
          </w:tcPr>
          <w:p w:rsidR="001A289A" w:rsidRPr="00815156" w:rsidRDefault="001A289A" w:rsidP="00A6181E">
            <w:pPr>
              <w:pStyle w:val="ac"/>
              <w:spacing w:before="0" w:beforeAutospacing="0" w:after="0" w:afterAutospacing="0" w:line="252" w:lineRule="auto"/>
            </w:pPr>
            <w:proofErr w:type="spellStart"/>
            <w:r w:rsidRPr="00815156">
              <w:t>Задовільне</w:t>
            </w:r>
            <w:proofErr w:type="spellEnd"/>
            <w:r w:rsidRPr="00815156">
              <w:t xml:space="preserve"> </w:t>
            </w:r>
            <w:proofErr w:type="spellStart"/>
            <w:r w:rsidRPr="00815156">
              <w:t>володіння</w:t>
            </w:r>
            <w:proofErr w:type="spellEnd"/>
            <w:r w:rsidRPr="00815156">
              <w:t xml:space="preserve"> </w:t>
            </w:r>
            <w:proofErr w:type="spellStart"/>
            <w:r w:rsidRPr="00815156">
              <w:t>компетенціями</w:t>
            </w:r>
            <w:proofErr w:type="spellEnd"/>
            <w:r w:rsidRPr="00815156">
              <w:t xml:space="preserve"> менеджменту </w:t>
            </w:r>
            <w:proofErr w:type="spellStart"/>
            <w:r w:rsidRPr="00815156">
              <w:t>особистості</w:t>
            </w:r>
            <w:proofErr w:type="spellEnd"/>
            <w:r w:rsidRPr="00815156">
              <w:t xml:space="preserve"> (не </w:t>
            </w:r>
            <w:proofErr w:type="spellStart"/>
            <w:r w:rsidRPr="00815156">
              <w:t>реалізовано</w:t>
            </w:r>
            <w:proofErr w:type="spellEnd"/>
            <w:r w:rsidRPr="00815156">
              <w:t xml:space="preserve"> </w:t>
            </w:r>
            <w:proofErr w:type="spellStart"/>
            <w:proofErr w:type="gramStart"/>
            <w:r w:rsidRPr="00815156">
              <w:t>в</w:t>
            </w:r>
            <w:proofErr w:type="gramEnd"/>
            <w:r w:rsidRPr="00815156">
              <w:t>ісім</w:t>
            </w:r>
            <w:proofErr w:type="spellEnd"/>
            <w:r w:rsidRPr="00815156">
              <w:t xml:space="preserve"> </w:t>
            </w:r>
            <w:proofErr w:type="spellStart"/>
            <w:r w:rsidRPr="00815156">
              <w:t>вимог</w:t>
            </w:r>
            <w:proofErr w:type="spellEnd"/>
            <w:r w:rsidRPr="00815156">
              <w:t>)</w:t>
            </w:r>
          </w:p>
        </w:tc>
        <w:tc>
          <w:tcPr>
            <w:tcW w:w="723" w:type="pct"/>
          </w:tcPr>
          <w:p w:rsidR="001A289A" w:rsidRPr="00815156" w:rsidRDefault="001A289A" w:rsidP="00A6181E">
            <w:pPr>
              <w:spacing w:line="252" w:lineRule="auto"/>
              <w:jc w:val="center"/>
            </w:pPr>
            <w:r w:rsidRPr="00815156">
              <w:t>65-69</w:t>
            </w:r>
          </w:p>
        </w:tc>
      </w:tr>
      <w:tr w:rsidR="001A289A" w:rsidRPr="00815156" w:rsidTr="00A6181E">
        <w:tc>
          <w:tcPr>
            <w:tcW w:w="1238" w:type="pct"/>
            <w:vMerge/>
          </w:tcPr>
          <w:p w:rsidR="001A289A" w:rsidRPr="00815156" w:rsidRDefault="001A289A" w:rsidP="00A6181E">
            <w:pPr>
              <w:tabs>
                <w:tab w:val="left" w:pos="204"/>
              </w:tabs>
              <w:spacing w:line="252" w:lineRule="auto"/>
              <w:ind w:right="-22"/>
            </w:pPr>
          </w:p>
        </w:tc>
        <w:tc>
          <w:tcPr>
            <w:tcW w:w="3039" w:type="pct"/>
            <w:gridSpan w:val="3"/>
          </w:tcPr>
          <w:p w:rsidR="001A289A" w:rsidRPr="00815156" w:rsidRDefault="001A289A" w:rsidP="00A6181E">
            <w:pPr>
              <w:spacing w:line="252" w:lineRule="auto"/>
            </w:pPr>
            <w:r w:rsidRPr="00815156">
              <w:t>Рівень відповідальності і автономії фрагментарний</w:t>
            </w:r>
          </w:p>
        </w:tc>
        <w:tc>
          <w:tcPr>
            <w:tcW w:w="723" w:type="pct"/>
          </w:tcPr>
          <w:p w:rsidR="001A289A" w:rsidRPr="00815156" w:rsidRDefault="001A289A" w:rsidP="00A6181E">
            <w:pPr>
              <w:spacing w:line="252" w:lineRule="auto"/>
              <w:jc w:val="center"/>
            </w:pPr>
            <w:r w:rsidRPr="00815156">
              <w:t>60-64</w:t>
            </w:r>
          </w:p>
        </w:tc>
      </w:tr>
      <w:tr w:rsidR="001A289A" w:rsidRPr="00815156" w:rsidTr="00A6181E">
        <w:trPr>
          <w:trHeight w:val="190"/>
        </w:trPr>
        <w:tc>
          <w:tcPr>
            <w:tcW w:w="1238" w:type="pct"/>
            <w:vMerge/>
          </w:tcPr>
          <w:p w:rsidR="001A289A" w:rsidRPr="00815156" w:rsidRDefault="001A289A" w:rsidP="00A6181E">
            <w:pPr>
              <w:tabs>
                <w:tab w:val="left" w:pos="204"/>
              </w:tabs>
              <w:spacing w:line="252" w:lineRule="auto"/>
              <w:ind w:right="-22"/>
            </w:pPr>
          </w:p>
        </w:tc>
        <w:tc>
          <w:tcPr>
            <w:tcW w:w="3039" w:type="pct"/>
            <w:gridSpan w:val="3"/>
          </w:tcPr>
          <w:p w:rsidR="001A289A" w:rsidRPr="00815156" w:rsidRDefault="001A289A" w:rsidP="00A6181E">
            <w:pPr>
              <w:spacing w:line="252" w:lineRule="auto"/>
            </w:pPr>
            <w:r w:rsidRPr="00815156">
              <w:t>Рівень відповідальності і автономії незадовільний</w:t>
            </w:r>
          </w:p>
        </w:tc>
        <w:tc>
          <w:tcPr>
            <w:tcW w:w="723" w:type="pct"/>
          </w:tcPr>
          <w:p w:rsidR="001A289A" w:rsidRPr="00815156" w:rsidRDefault="001A289A" w:rsidP="00A6181E">
            <w:pPr>
              <w:spacing w:line="252" w:lineRule="auto"/>
              <w:jc w:val="center"/>
            </w:pPr>
            <w:r w:rsidRPr="00815156">
              <w:t>&lt;60</w:t>
            </w:r>
          </w:p>
        </w:tc>
      </w:tr>
    </w:tbl>
    <w:p w:rsidR="00AC1C20" w:rsidRPr="000D7DBA" w:rsidRDefault="00916A4D" w:rsidP="00BA0F2C">
      <w:pPr>
        <w:pStyle w:val="1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bookmarkStart w:id="16" w:name="_Hlk498191233"/>
      <w:bookmarkStart w:id="17" w:name="_Toc523035530"/>
      <w:bookmarkStart w:id="18" w:name="_GoBack"/>
      <w:bookmarkEnd w:id="6"/>
      <w:bookmarkEnd w:id="16"/>
      <w:bookmarkEnd w:id="18"/>
      <w:r w:rsidRPr="000D7DBA">
        <w:rPr>
          <w:rFonts w:ascii="Times New Roman" w:hAnsi="Times New Roman"/>
          <w:b/>
          <w:bCs/>
          <w:color w:val="000000"/>
          <w:sz w:val="28"/>
          <w:szCs w:val="28"/>
        </w:rPr>
        <w:lastRenderedPageBreak/>
        <w:t>7</w:t>
      </w:r>
      <w:r w:rsidR="009D4E00" w:rsidRPr="000D7DBA">
        <w:rPr>
          <w:rFonts w:ascii="Times New Roman" w:hAnsi="Times New Roman"/>
          <w:b/>
          <w:bCs/>
          <w:color w:val="000000"/>
          <w:sz w:val="28"/>
          <w:szCs w:val="28"/>
        </w:rPr>
        <w:t> </w:t>
      </w:r>
      <w:r w:rsidR="00AC1C20" w:rsidRPr="000D7DBA">
        <w:rPr>
          <w:rFonts w:ascii="Times New Roman" w:hAnsi="Times New Roman"/>
          <w:b/>
          <w:bCs/>
          <w:color w:val="000000"/>
          <w:sz w:val="28"/>
          <w:szCs w:val="28"/>
        </w:rPr>
        <w:t>ІНСТРУМЕНТИ, ОБЛАДНАННЯ ТА ПРОГРАМНЕ ЗАБЕЗПЕЧЕННЯ</w:t>
      </w:r>
      <w:bookmarkEnd w:id="17"/>
    </w:p>
    <w:p w:rsidR="00F27481" w:rsidRPr="0024280F" w:rsidRDefault="00F27481" w:rsidP="00F27481">
      <w:pPr>
        <w:ind w:firstLine="426"/>
        <w:jc w:val="both"/>
        <w:rPr>
          <w:bCs/>
          <w:color w:val="000000"/>
          <w:sz w:val="16"/>
          <w:szCs w:val="16"/>
        </w:rPr>
      </w:pPr>
    </w:p>
    <w:p w:rsidR="00F27481" w:rsidRPr="00786A8D" w:rsidRDefault="00F27481" w:rsidP="00F27481">
      <w:pPr>
        <w:ind w:firstLine="426"/>
        <w:jc w:val="both"/>
      </w:pPr>
      <w:r w:rsidRPr="009E625E">
        <w:rPr>
          <w:bCs/>
          <w:color w:val="000000"/>
          <w:sz w:val="28"/>
          <w:szCs w:val="28"/>
        </w:rPr>
        <w:t>Використовуються</w:t>
      </w:r>
      <w:r>
        <w:rPr>
          <w:bCs/>
          <w:color w:val="000000"/>
          <w:sz w:val="28"/>
          <w:szCs w:val="28"/>
        </w:rPr>
        <w:t>:</w:t>
      </w:r>
      <w:r w:rsidRPr="009E625E">
        <w:rPr>
          <w:bCs/>
          <w:color w:val="000000"/>
          <w:sz w:val="28"/>
          <w:szCs w:val="28"/>
        </w:rPr>
        <w:t xml:space="preserve"> мультимедійне обладнання</w:t>
      </w:r>
      <w:r>
        <w:rPr>
          <w:sz w:val="28"/>
          <w:szCs w:val="28"/>
        </w:rPr>
        <w:t xml:space="preserve">, </w:t>
      </w:r>
      <w:r w:rsidRPr="009E625E">
        <w:rPr>
          <w:sz w:val="28"/>
          <w:szCs w:val="28"/>
        </w:rPr>
        <w:t>д</w:t>
      </w:r>
      <w:r w:rsidRPr="009E625E">
        <w:rPr>
          <w:bCs/>
          <w:color w:val="000000"/>
          <w:sz w:val="28"/>
          <w:szCs w:val="28"/>
        </w:rPr>
        <w:t xml:space="preserve">истанційна платформа </w:t>
      </w:r>
      <w:proofErr w:type="spellStart"/>
      <w:r w:rsidRPr="009E625E">
        <w:rPr>
          <w:bCs/>
          <w:color w:val="000000"/>
          <w:sz w:val="28"/>
          <w:szCs w:val="28"/>
        </w:rPr>
        <w:t>Moodlе</w:t>
      </w:r>
      <w:proofErr w:type="spellEnd"/>
      <w:r>
        <w:rPr>
          <w:bCs/>
          <w:color w:val="000000"/>
          <w:sz w:val="28"/>
          <w:szCs w:val="28"/>
        </w:rPr>
        <w:t>,</w:t>
      </w:r>
      <w:r w:rsidRPr="003769F4">
        <w:rPr>
          <w:sz w:val="28"/>
          <w:szCs w:val="28"/>
        </w:rPr>
        <w:t xml:space="preserve"> </w:t>
      </w:r>
      <w:r w:rsidRPr="00786A8D">
        <w:rPr>
          <w:sz w:val="28"/>
          <w:szCs w:val="28"/>
        </w:rPr>
        <w:t>ресурси Інтернет</w:t>
      </w:r>
      <w:r w:rsidRPr="009E625E">
        <w:rPr>
          <w:bCs/>
          <w:color w:val="000000"/>
          <w:sz w:val="28"/>
          <w:szCs w:val="28"/>
        </w:rPr>
        <w:t>.</w:t>
      </w:r>
    </w:p>
    <w:p w:rsidR="000D7DBA" w:rsidRPr="000D7DBA" w:rsidRDefault="000D7DBA" w:rsidP="004A0405">
      <w:pPr>
        <w:ind w:firstLine="567"/>
        <w:rPr>
          <w:bCs/>
          <w:color w:val="000000"/>
          <w:sz w:val="28"/>
          <w:szCs w:val="28"/>
        </w:rPr>
      </w:pPr>
    </w:p>
    <w:p w:rsidR="00AC1C20" w:rsidRDefault="00916A4D" w:rsidP="002F4542">
      <w:pPr>
        <w:pStyle w:val="1"/>
        <w:spacing w:after="24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bookmarkStart w:id="19" w:name="_Toc523035531"/>
      <w:r w:rsidRPr="000D7DBA">
        <w:rPr>
          <w:rFonts w:ascii="Times New Roman" w:hAnsi="Times New Roman"/>
          <w:b/>
          <w:bCs/>
          <w:color w:val="000000"/>
          <w:sz w:val="28"/>
          <w:szCs w:val="28"/>
        </w:rPr>
        <w:t>8</w:t>
      </w:r>
      <w:r w:rsidR="009D4E00" w:rsidRPr="000D7DBA">
        <w:rPr>
          <w:rFonts w:ascii="Times New Roman" w:hAnsi="Times New Roman"/>
          <w:b/>
          <w:bCs/>
          <w:color w:val="000000"/>
          <w:sz w:val="28"/>
          <w:szCs w:val="28"/>
        </w:rPr>
        <w:t> </w:t>
      </w:r>
      <w:r w:rsidR="00AC1C20" w:rsidRPr="000D7DBA">
        <w:rPr>
          <w:rFonts w:ascii="Times New Roman" w:hAnsi="Times New Roman"/>
          <w:b/>
          <w:bCs/>
          <w:color w:val="000000"/>
          <w:sz w:val="28"/>
          <w:szCs w:val="28"/>
        </w:rPr>
        <w:t>РЕКОМЕНДОВАНІ ДЖЕРЕЛА ІНФОРМАЦІЇ</w:t>
      </w:r>
      <w:bookmarkEnd w:id="19"/>
    </w:p>
    <w:p w:rsidR="0024280F" w:rsidRDefault="0024280F" w:rsidP="0024280F">
      <w:pPr>
        <w:shd w:val="clear" w:color="auto" w:fill="FFFFFF"/>
        <w:spacing w:after="160"/>
        <w:jc w:val="center"/>
        <w:rPr>
          <w:b/>
          <w:bCs/>
          <w:color w:val="000000"/>
          <w:spacing w:val="-6"/>
          <w:sz w:val="28"/>
          <w:szCs w:val="28"/>
        </w:rPr>
      </w:pPr>
      <w:r>
        <w:rPr>
          <w:b/>
          <w:bCs/>
          <w:color w:val="000000"/>
          <w:spacing w:val="-6"/>
          <w:sz w:val="28"/>
          <w:szCs w:val="28"/>
        </w:rPr>
        <w:t>Базові</w:t>
      </w:r>
    </w:p>
    <w:p w:rsidR="009718BF" w:rsidRPr="009070A0" w:rsidRDefault="009718BF" w:rsidP="0024280F">
      <w:pPr>
        <w:numPr>
          <w:ilvl w:val="0"/>
          <w:numId w:val="29"/>
        </w:numPr>
        <w:tabs>
          <w:tab w:val="left" w:pos="851"/>
        </w:tabs>
        <w:ind w:left="0" w:firstLine="556"/>
        <w:jc w:val="both"/>
        <w:rPr>
          <w:bCs/>
          <w:iCs/>
          <w:sz w:val="28"/>
          <w:szCs w:val="28"/>
        </w:rPr>
      </w:pPr>
      <w:bookmarkStart w:id="20" w:name="page11"/>
      <w:bookmarkEnd w:id="20"/>
      <w:r w:rsidRPr="009070A0">
        <w:rPr>
          <w:bCs/>
          <w:iCs/>
          <w:sz w:val="28"/>
          <w:szCs w:val="28"/>
        </w:rPr>
        <w:t xml:space="preserve">Геохімія та геохімічні методи пошуків: Навчальний посібник/О.М. </w:t>
      </w:r>
      <w:proofErr w:type="spellStart"/>
      <w:r w:rsidRPr="009070A0">
        <w:rPr>
          <w:bCs/>
          <w:iCs/>
          <w:sz w:val="28"/>
          <w:szCs w:val="28"/>
        </w:rPr>
        <w:t>Савлук.-Дніпропетровськ</w:t>
      </w:r>
      <w:proofErr w:type="spellEnd"/>
      <w:r w:rsidRPr="009070A0">
        <w:rPr>
          <w:bCs/>
          <w:iCs/>
          <w:sz w:val="28"/>
          <w:szCs w:val="28"/>
        </w:rPr>
        <w:t>: НГАУ, 2003.- 109 с.</w:t>
      </w:r>
    </w:p>
    <w:p w:rsidR="00E8799F" w:rsidRPr="009070A0" w:rsidRDefault="00E8799F" w:rsidP="0024280F">
      <w:pPr>
        <w:pStyle w:val="aa"/>
        <w:numPr>
          <w:ilvl w:val="0"/>
          <w:numId w:val="29"/>
        </w:numPr>
        <w:tabs>
          <w:tab w:val="left" w:pos="851"/>
        </w:tabs>
        <w:ind w:left="0" w:firstLine="556"/>
        <w:jc w:val="both"/>
        <w:rPr>
          <w:sz w:val="28"/>
          <w:szCs w:val="28"/>
        </w:rPr>
      </w:pPr>
      <w:proofErr w:type="spellStart"/>
      <w:r w:rsidRPr="009070A0">
        <w:rPr>
          <w:sz w:val="28"/>
          <w:szCs w:val="28"/>
        </w:rPr>
        <w:t>Сливко</w:t>
      </w:r>
      <w:proofErr w:type="spellEnd"/>
      <w:r w:rsidRPr="009070A0">
        <w:rPr>
          <w:sz w:val="28"/>
          <w:szCs w:val="28"/>
        </w:rPr>
        <w:t xml:space="preserve"> М.М. Міграція хімічних елементів у земній корі. Вид-во Львів. </w:t>
      </w:r>
      <w:proofErr w:type="spellStart"/>
      <w:r w:rsidRPr="009070A0">
        <w:rPr>
          <w:sz w:val="28"/>
          <w:szCs w:val="28"/>
        </w:rPr>
        <w:t>ун-ту</w:t>
      </w:r>
      <w:proofErr w:type="spellEnd"/>
      <w:r w:rsidRPr="009070A0">
        <w:rPr>
          <w:sz w:val="28"/>
          <w:szCs w:val="28"/>
        </w:rPr>
        <w:t>. - 1975, 99 с.</w:t>
      </w:r>
    </w:p>
    <w:p w:rsidR="009070A0" w:rsidRPr="009070A0" w:rsidRDefault="009070A0" w:rsidP="0024280F">
      <w:pPr>
        <w:numPr>
          <w:ilvl w:val="0"/>
          <w:numId w:val="29"/>
        </w:numPr>
        <w:tabs>
          <w:tab w:val="left" w:pos="851"/>
        </w:tabs>
        <w:ind w:left="0" w:firstLine="556"/>
        <w:jc w:val="both"/>
        <w:rPr>
          <w:sz w:val="28"/>
          <w:szCs w:val="28"/>
        </w:rPr>
      </w:pPr>
      <w:r w:rsidRPr="009070A0">
        <w:rPr>
          <w:sz w:val="28"/>
          <w:szCs w:val="28"/>
        </w:rPr>
        <w:t xml:space="preserve"> </w:t>
      </w:r>
      <w:proofErr w:type="spellStart"/>
      <w:r w:rsidRPr="009070A0">
        <w:rPr>
          <w:sz w:val="28"/>
          <w:szCs w:val="28"/>
        </w:rPr>
        <w:t>Білоніжка</w:t>
      </w:r>
      <w:proofErr w:type="spellEnd"/>
      <w:r w:rsidRPr="009070A0">
        <w:rPr>
          <w:sz w:val="28"/>
          <w:szCs w:val="28"/>
        </w:rPr>
        <w:t xml:space="preserve"> Петро. Геохімія біосфери // Львів: ЛНУ ім. Івана Франка, 2018.- 182 с.</w:t>
      </w:r>
    </w:p>
    <w:p w:rsidR="009070A0" w:rsidRPr="009070A0" w:rsidRDefault="009070A0" w:rsidP="0024280F">
      <w:pPr>
        <w:numPr>
          <w:ilvl w:val="0"/>
          <w:numId w:val="29"/>
        </w:numPr>
        <w:tabs>
          <w:tab w:val="left" w:pos="851"/>
        </w:tabs>
        <w:ind w:left="0" w:firstLine="556"/>
        <w:jc w:val="both"/>
        <w:rPr>
          <w:sz w:val="28"/>
          <w:szCs w:val="28"/>
        </w:rPr>
      </w:pPr>
      <w:r w:rsidRPr="009070A0">
        <w:rPr>
          <w:sz w:val="28"/>
          <w:szCs w:val="28"/>
        </w:rPr>
        <w:t xml:space="preserve"> Геохімія та рудоутворення // Київ: НАН України. Ін-т геохімії, мінералогії та рудоутворення ім. М.П.</w:t>
      </w:r>
      <w:proofErr w:type="spellStart"/>
      <w:r w:rsidRPr="009070A0">
        <w:rPr>
          <w:sz w:val="28"/>
          <w:szCs w:val="28"/>
        </w:rPr>
        <w:t>Семененка.-</w:t>
      </w:r>
      <w:proofErr w:type="spellEnd"/>
      <w:r w:rsidRPr="009070A0">
        <w:rPr>
          <w:sz w:val="28"/>
          <w:szCs w:val="28"/>
        </w:rPr>
        <w:t xml:space="preserve"> 2010.- 136 с.</w:t>
      </w:r>
    </w:p>
    <w:p w:rsidR="009070A0" w:rsidRPr="009070A0" w:rsidRDefault="009070A0" w:rsidP="0024280F">
      <w:pPr>
        <w:numPr>
          <w:ilvl w:val="0"/>
          <w:numId w:val="29"/>
        </w:numPr>
        <w:tabs>
          <w:tab w:val="left" w:pos="851"/>
        </w:tabs>
        <w:ind w:left="0" w:firstLine="556"/>
        <w:jc w:val="both"/>
        <w:rPr>
          <w:sz w:val="28"/>
          <w:szCs w:val="28"/>
        </w:rPr>
      </w:pPr>
      <w:r w:rsidRPr="009070A0">
        <w:rPr>
          <w:sz w:val="28"/>
          <w:szCs w:val="28"/>
        </w:rPr>
        <w:t xml:space="preserve"> </w:t>
      </w:r>
      <w:proofErr w:type="spellStart"/>
      <w:r w:rsidRPr="009070A0">
        <w:rPr>
          <w:sz w:val="28"/>
          <w:szCs w:val="28"/>
        </w:rPr>
        <w:t>Жовинський</w:t>
      </w:r>
      <w:proofErr w:type="spellEnd"/>
      <w:r w:rsidRPr="009070A0">
        <w:rPr>
          <w:sz w:val="28"/>
          <w:szCs w:val="28"/>
        </w:rPr>
        <w:t xml:space="preserve"> Е.Я., </w:t>
      </w:r>
      <w:proofErr w:type="spellStart"/>
      <w:r w:rsidRPr="009070A0">
        <w:rPr>
          <w:sz w:val="28"/>
          <w:szCs w:val="28"/>
        </w:rPr>
        <w:t>Крюченко</w:t>
      </w:r>
      <w:proofErr w:type="spellEnd"/>
      <w:r w:rsidRPr="009070A0">
        <w:rPr>
          <w:sz w:val="28"/>
          <w:szCs w:val="28"/>
        </w:rPr>
        <w:t xml:space="preserve"> Н.О., </w:t>
      </w:r>
      <w:proofErr w:type="spellStart"/>
      <w:r w:rsidRPr="009070A0">
        <w:rPr>
          <w:sz w:val="28"/>
          <w:szCs w:val="28"/>
        </w:rPr>
        <w:t>Папарига</w:t>
      </w:r>
      <w:proofErr w:type="spellEnd"/>
      <w:r w:rsidRPr="009070A0">
        <w:rPr>
          <w:sz w:val="28"/>
          <w:szCs w:val="28"/>
        </w:rPr>
        <w:t xml:space="preserve"> П.С. Геохімія об'єктів довкілля Карпатського біосферного заповідника // Київ: Нац. акад. наук України, Ін-т геохімії, мінералогії і рудоутворення ім. М. П. </w:t>
      </w:r>
      <w:proofErr w:type="spellStart"/>
      <w:r w:rsidRPr="009070A0">
        <w:rPr>
          <w:sz w:val="28"/>
          <w:szCs w:val="28"/>
        </w:rPr>
        <w:t>Семененка.-</w:t>
      </w:r>
      <w:proofErr w:type="spellEnd"/>
      <w:r w:rsidRPr="009070A0">
        <w:rPr>
          <w:sz w:val="28"/>
          <w:szCs w:val="28"/>
        </w:rPr>
        <w:t xml:space="preserve"> 2012. - 100 с.</w:t>
      </w:r>
    </w:p>
    <w:p w:rsidR="009070A0" w:rsidRPr="009070A0" w:rsidRDefault="009070A0" w:rsidP="0024280F">
      <w:pPr>
        <w:pStyle w:val="aa"/>
        <w:numPr>
          <w:ilvl w:val="0"/>
          <w:numId w:val="29"/>
        </w:numPr>
        <w:tabs>
          <w:tab w:val="left" w:pos="851"/>
        </w:tabs>
        <w:ind w:left="0" w:firstLine="556"/>
        <w:jc w:val="both"/>
        <w:rPr>
          <w:sz w:val="28"/>
          <w:szCs w:val="28"/>
        </w:rPr>
      </w:pPr>
      <w:proofErr w:type="spellStart"/>
      <w:r w:rsidRPr="009070A0">
        <w:rPr>
          <w:sz w:val="28"/>
          <w:szCs w:val="28"/>
        </w:rPr>
        <w:t>Мончак</w:t>
      </w:r>
      <w:proofErr w:type="spellEnd"/>
      <w:r w:rsidRPr="009070A0">
        <w:rPr>
          <w:sz w:val="28"/>
          <w:szCs w:val="28"/>
        </w:rPr>
        <w:t xml:space="preserve"> Л.С., </w:t>
      </w:r>
      <w:proofErr w:type="spellStart"/>
      <w:r w:rsidRPr="009070A0">
        <w:rPr>
          <w:sz w:val="28"/>
          <w:szCs w:val="28"/>
        </w:rPr>
        <w:t>Трубенко</w:t>
      </w:r>
      <w:proofErr w:type="spellEnd"/>
      <w:r w:rsidRPr="009070A0">
        <w:rPr>
          <w:sz w:val="28"/>
          <w:szCs w:val="28"/>
        </w:rPr>
        <w:t xml:space="preserve"> О.М. Основи прикладної геохімії нафти і газу: підручник для </w:t>
      </w:r>
      <w:proofErr w:type="spellStart"/>
      <w:r w:rsidRPr="009070A0">
        <w:rPr>
          <w:sz w:val="28"/>
          <w:szCs w:val="28"/>
        </w:rPr>
        <w:t>студ</w:t>
      </w:r>
      <w:proofErr w:type="spellEnd"/>
      <w:r w:rsidRPr="009070A0">
        <w:rPr>
          <w:sz w:val="28"/>
          <w:szCs w:val="28"/>
        </w:rPr>
        <w:t xml:space="preserve">. </w:t>
      </w:r>
      <w:proofErr w:type="spellStart"/>
      <w:r w:rsidRPr="009070A0">
        <w:rPr>
          <w:sz w:val="28"/>
          <w:szCs w:val="28"/>
        </w:rPr>
        <w:t>вищ</w:t>
      </w:r>
      <w:proofErr w:type="spellEnd"/>
      <w:r w:rsidRPr="009070A0">
        <w:rPr>
          <w:sz w:val="28"/>
          <w:szCs w:val="28"/>
        </w:rPr>
        <w:t xml:space="preserve">. </w:t>
      </w:r>
      <w:proofErr w:type="spellStart"/>
      <w:r w:rsidRPr="009070A0">
        <w:rPr>
          <w:sz w:val="28"/>
          <w:szCs w:val="28"/>
        </w:rPr>
        <w:t>навч</w:t>
      </w:r>
      <w:proofErr w:type="spellEnd"/>
      <w:r w:rsidRPr="009070A0">
        <w:rPr>
          <w:sz w:val="28"/>
          <w:szCs w:val="28"/>
        </w:rPr>
        <w:t>. закладів // Івано-Франківський національний технічний ун-т нафти і газу. - Івано-Франківськ: Факел, 2007.</w:t>
      </w:r>
    </w:p>
    <w:p w:rsidR="00213DB3" w:rsidRDefault="00213DB3" w:rsidP="0024280F">
      <w:pPr>
        <w:tabs>
          <w:tab w:val="left" w:pos="851"/>
          <w:tab w:val="left" w:pos="1682"/>
        </w:tabs>
        <w:ind w:firstLine="556"/>
        <w:rPr>
          <w:sz w:val="28"/>
          <w:szCs w:val="28"/>
        </w:rPr>
      </w:pPr>
    </w:p>
    <w:p w:rsidR="0024280F" w:rsidRPr="0024280F" w:rsidRDefault="0024280F" w:rsidP="0024280F">
      <w:pPr>
        <w:pStyle w:val="ad"/>
        <w:ind w:left="0" w:firstLine="567"/>
        <w:jc w:val="center"/>
        <w:rPr>
          <w:b/>
          <w:sz w:val="28"/>
          <w:szCs w:val="28"/>
        </w:rPr>
      </w:pPr>
      <w:r w:rsidRPr="00E83BDA">
        <w:rPr>
          <w:b/>
          <w:sz w:val="28"/>
          <w:szCs w:val="28"/>
        </w:rPr>
        <w:t>Додаткові</w:t>
      </w:r>
    </w:p>
    <w:p w:rsidR="0024280F" w:rsidRPr="0024280F" w:rsidRDefault="0024280F" w:rsidP="0024280F">
      <w:pPr>
        <w:pStyle w:val="24"/>
        <w:spacing w:before="0" w:after="0" w:line="240" w:lineRule="auto"/>
        <w:ind w:right="57"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</w:pPr>
      <w:r w:rsidRPr="0024280F"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1. </w:t>
      </w:r>
      <w:proofErr w:type="spellStart"/>
      <w:r w:rsidRPr="0024280F"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  <w:t>Ішков</w:t>
      </w:r>
      <w:proofErr w:type="spellEnd"/>
      <w:r w:rsidRPr="0024280F"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В.В., </w:t>
      </w:r>
      <w:proofErr w:type="spellStart"/>
      <w:r w:rsidRPr="0024280F"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  <w:t>Козій</w:t>
      </w:r>
      <w:proofErr w:type="spellEnd"/>
      <w:r w:rsidRPr="0024280F"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Є.С. Розподіл ртуті у вугільному пласті с7н поля шахти «</w:t>
      </w:r>
      <w:proofErr w:type="spellStart"/>
      <w:r w:rsidRPr="0024280F"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  <w:t>Павлоградська</w:t>
      </w:r>
      <w:proofErr w:type="spellEnd"/>
      <w:r w:rsidRPr="0024280F"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». Наукові праці </w:t>
      </w:r>
      <w:proofErr w:type="spellStart"/>
      <w:r w:rsidRPr="0024280F"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  <w:t>ДонНТУ</w:t>
      </w:r>
      <w:proofErr w:type="spellEnd"/>
      <w:r w:rsidRPr="0024280F"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. Серія Гірничо-геологічна, 2020. – №1(23) – 2(24). С. 26 – 33. </w:t>
      </w:r>
    </w:p>
    <w:p w:rsidR="0024280F" w:rsidRPr="0024280F" w:rsidRDefault="0024280F" w:rsidP="0024280F">
      <w:pPr>
        <w:pStyle w:val="24"/>
        <w:spacing w:before="0" w:after="0" w:line="240" w:lineRule="auto"/>
        <w:ind w:right="57"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</w:pPr>
      <w:r w:rsidRPr="0024280F"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2. </w:t>
      </w:r>
      <w:proofErr w:type="spellStart"/>
      <w:r w:rsidRPr="0024280F"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  <w:t>Ішков</w:t>
      </w:r>
      <w:proofErr w:type="spellEnd"/>
      <w:r w:rsidRPr="0024280F"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В.В., </w:t>
      </w:r>
      <w:proofErr w:type="spellStart"/>
      <w:r w:rsidRPr="0024280F"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  <w:t>Козій</w:t>
      </w:r>
      <w:proofErr w:type="spellEnd"/>
      <w:r w:rsidRPr="0024280F"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Є.С. Деякі особливості розподілу берилію у вугільному пласті </w:t>
      </w:r>
      <w:r w:rsidRPr="0024280F">
        <w:rPr>
          <w:rFonts w:ascii="Times New Roman" w:hAnsi="Times New Roman" w:cs="Times New Roman"/>
          <w:color w:val="000000"/>
          <w:sz w:val="28"/>
          <w:szCs w:val="28"/>
          <w:lang w:val="en-US" w:eastAsia="uk-UA" w:bidi="uk-UA"/>
        </w:rPr>
        <w:t>k</w:t>
      </w:r>
      <w:r w:rsidRPr="0024280F"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5 шахти «Капітальна» Красноармійського </w:t>
      </w:r>
      <w:proofErr w:type="spellStart"/>
      <w:r w:rsidRPr="0024280F"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  <w:t>геолого-промислового</w:t>
      </w:r>
      <w:proofErr w:type="spellEnd"/>
      <w:r w:rsidRPr="0024280F"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району Донбасу. </w:t>
      </w:r>
      <w:proofErr w:type="spellStart"/>
      <w:proofErr w:type="gramStart"/>
      <w:r w:rsidRPr="0024280F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Вісник</w:t>
      </w:r>
      <w:proofErr w:type="spellEnd"/>
      <w:proofErr w:type="gramEnd"/>
      <w:r w:rsidRPr="0024280F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 xml:space="preserve"> ОНУ. Сер</w:t>
      </w:r>
      <w:proofErr w:type="gramStart"/>
      <w:r w:rsidRPr="0024280F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 xml:space="preserve">.: </w:t>
      </w:r>
      <w:proofErr w:type="spellStart"/>
      <w:proofErr w:type="gramEnd"/>
      <w:r w:rsidRPr="0024280F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Географічні</w:t>
      </w:r>
      <w:proofErr w:type="spellEnd"/>
      <w:r w:rsidRPr="0024280F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 xml:space="preserve"> та </w:t>
      </w:r>
      <w:proofErr w:type="spellStart"/>
      <w:r w:rsidRPr="0024280F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геологічні</w:t>
      </w:r>
      <w:proofErr w:type="spellEnd"/>
      <w:r w:rsidRPr="0024280F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 xml:space="preserve"> науки. Одеса. Т. 25, </w:t>
      </w:r>
      <w:proofErr w:type="spellStart"/>
      <w:r w:rsidRPr="0024280F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вип</w:t>
      </w:r>
      <w:proofErr w:type="spellEnd"/>
      <w:r w:rsidRPr="0024280F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 xml:space="preserve">. 1(36), С. 214-227. </w:t>
      </w:r>
    </w:p>
    <w:p w:rsidR="0024280F" w:rsidRPr="0024280F" w:rsidRDefault="0024280F" w:rsidP="0024280F">
      <w:pPr>
        <w:pStyle w:val="24"/>
        <w:spacing w:before="0" w:after="0" w:line="240" w:lineRule="auto"/>
        <w:ind w:right="57"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</w:pPr>
      <w:r w:rsidRPr="0024280F"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  <w:t>3</w:t>
      </w:r>
      <w:r w:rsidRPr="0024280F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 xml:space="preserve">. </w:t>
      </w:r>
      <w:proofErr w:type="spellStart"/>
      <w:r w:rsidRPr="0024280F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Ішков</w:t>
      </w:r>
      <w:proofErr w:type="spellEnd"/>
      <w:r w:rsidRPr="0024280F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 xml:space="preserve"> В.В., </w:t>
      </w:r>
      <w:proofErr w:type="spellStart"/>
      <w:r w:rsidRPr="0024280F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Козій</w:t>
      </w:r>
      <w:proofErr w:type="spellEnd"/>
      <w:r w:rsidRPr="0024280F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 xml:space="preserve"> Є.С. </w:t>
      </w:r>
      <w:proofErr w:type="spellStart"/>
      <w:r w:rsidRPr="0024280F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Особливості</w:t>
      </w:r>
      <w:proofErr w:type="spellEnd"/>
      <w:r w:rsidRPr="0024280F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24280F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розподілу</w:t>
      </w:r>
      <w:proofErr w:type="spellEnd"/>
      <w:r w:rsidRPr="0024280F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24280F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свинцю</w:t>
      </w:r>
      <w:proofErr w:type="spellEnd"/>
      <w:r w:rsidRPr="0024280F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 xml:space="preserve"> у </w:t>
      </w:r>
      <w:proofErr w:type="spellStart"/>
      <w:r w:rsidRPr="0024280F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вугільних</w:t>
      </w:r>
      <w:proofErr w:type="spellEnd"/>
      <w:r w:rsidRPr="0024280F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 xml:space="preserve"> </w:t>
      </w:r>
      <w:proofErr w:type="gramStart"/>
      <w:r w:rsidRPr="0024280F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пластах</w:t>
      </w:r>
      <w:proofErr w:type="gramEnd"/>
      <w:r w:rsidRPr="0024280F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24280F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Донецько-Макіївського</w:t>
      </w:r>
      <w:proofErr w:type="spellEnd"/>
      <w:r w:rsidRPr="0024280F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 xml:space="preserve"> геолого-</w:t>
      </w:r>
      <w:proofErr w:type="spellStart"/>
      <w:r w:rsidRPr="0024280F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промислового</w:t>
      </w:r>
      <w:proofErr w:type="spellEnd"/>
      <w:r w:rsidRPr="0024280F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 xml:space="preserve"> району </w:t>
      </w:r>
      <w:proofErr w:type="spellStart"/>
      <w:r w:rsidRPr="0024280F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Донбасу</w:t>
      </w:r>
      <w:proofErr w:type="spellEnd"/>
      <w:r w:rsidRPr="0024280F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 xml:space="preserve">. </w:t>
      </w:r>
      <w:proofErr w:type="gramStart"/>
      <w:r w:rsidRPr="0024280F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Вид-во</w:t>
      </w:r>
      <w:proofErr w:type="gramEnd"/>
      <w:r w:rsidRPr="0024280F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 xml:space="preserve"> ІГН НАН </w:t>
      </w:r>
      <w:proofErr w:type="spellStart"/>
      <w:r w:rsidRPr="0024280F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України</w:t>
      </w:r>
      <w:proofErr w:type="spellEnd"/>
      <w:r w:rsidRPr="0024280F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 xml:space="preserve">. </w:t>
      </w:r>
      <w:proofErr w:type="spellStart"/>
      <w:r w:rsidRPr="0024280F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Серія</w:t>
      </w:r>
      <w:proofErr w:type="spellEnd"/>
      <w:r w:rsidRPr="0024280F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24280F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тектоніка</w:t>
      </w:r>
      <w:proofErr w:type="spellEnd"/>
      <w:r w:rsidRPr="0024280F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 xml:space="preserve"> і </w:t>
      </w:r>
      <w:proofErr w:type="spellStart"/>
      <w:r w:rsidRPr="0024280F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стратиграфія</w:t>
      </w:r>
      <w:proofErr w:type="spellEnd"/>
      <w:r w:rsidRPr="0024280F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 xml:space="preserve">, </w:t>
      </w:r>
      <w:proofErr w:type="spellStart"/>
      <w:r w:rsidRPr="0024280F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Київ</w:t>
      </w:r>
      <w:proofErr w:type="spellEnd"/>
      <w:r w:rsidRPr="0024280F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 xml:space="preserve">, 2020. </w:t>
      </w:r>
      <w:proofErr w:type="spellStart"/>
      <w:r w:rsidRPr="0024280F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Вип</w:t>
      </w:r>
      <w:proofErr w:type="spellEnd"/>
      <w:r w:rsidRPr="0024280F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. 47. С. 77-90.</w:t>
      </w:r>
    </w:p>
    <w:p w:rsidR="0024280F" w:rsidRPr="0024280F" w:rsidRDefault="0024280F" w:rsidP="0024280F">
      <w:pPr>
        <w:pStyle w:val="24"/>
        <w:spacing w:before="0" w:after="0" w:line="240" w:lineRule="auto"/>
        <w:ind w:right="57"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</w:pPr>
      <w:r w:rsidRPr="0024280F"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  <w:t>4</w:t>
      </w:r>
      <w:r w:rsidRPr="0024280F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 xml:space="preserve">. </w:t>
      </w:r>
      <w:proofErr w:type="spellStart"/>
      <w:r w:rsidRPr="0024280F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Нестеровський</w:t>
      </w:r>
      <w:proofErr w:type="spellEnd"/>
      <w:r w:rsidRPr="0024280F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 xml:space="preserve"> В.А., </w:t>
      </w:r>
      <w:proofErr w:type="spellStart"/>
      <w:r w:rsidRPr="0024280F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Ішков</w:t>
      </w:r>
      <w:proofErr w:type="spellEnd"/>
      <w:r w:rsidRPr="0024280F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 xml:space="preserve"> В.В., </w:t>
      </w:r>
      <w:proofErr w:type="spellStart"/>
      <w:r w:rsidRPr="0024280F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Козій</w:t>
      </w:r>
      <w:proofErr w:type="spellEnd"/>
      <w:proofErr w:type="gramStart"/>
      <w:r w:rsidRPr="0024280F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 xml:space="preserve"> Є.</w:t>
      </w:r>
      <w:proofErr w:type="gramEnd"/>
      <w:r w:rsidRPr="0024280F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 xml:space="preserve">С. </w:t>
      </w:r>
      <w:proofErr w:type="spellStart"/>
      <w:r w:rsidRPr="0024280F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Токсичні</w:t>
      </w:r>
      <w:proofErr w:type="spellEnd"/>
      <w:r w:rsidRPr="0024280F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 xml:space="preserve"> і </w:t>
      </w:r>
      <w:proofErr w:type="spellStart"/>
      <w:r w:rsidRPr="0024280F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потенційно</w:t>
      </w:r>
      <w:proofErr w:type="spellEnd"/>
      <w:r w:rsidRPr="0024280F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24280F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токсичні</w:t>
      </w:r>
      <w:proofErr w:type="spellEnd"/>
      <w:r w:rsidRPr="0024280F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24280F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елементи</w:t>
      </w:r>
      <w:proofErr w:type="spellEnd"/>
      <w:r w:rsidRPr="0024280F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 xml:space="preserve"> у </w:t>
      </w:r>
      <w:proofErr w:type="spellStart"/>
      <w:r w:rsidRPr="0024280F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вугіллі</w:t>
      </w:r>
      <w:proofErr w:type="spellEnd"/>
      <w:r w:rsidRPr="0024280F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 xml:space="preserve"> пласта с</w:t>
      </w:r>
      <w:r w:rsidRPr="0024280F">
        <w:rPr>
          <w:rFonts w:ascii="Times New Roman" w:hAnsi="Times New Roman" w:cs="Times New Roman"/>
          <w:color w:val="000000"/>
          <w:sz w:val="28"/>
          <w:szCs w:val="28"/>
          <w:vertAlign w:val="superscript"/>
          <w:lang w:eastAsia="uk-UA" w:bidi="uk-UA"/>
        </w:rPr>
        <w:t>8</w:t>
      </w:r>
      <w:r w:rsidRPr="0024280F">
        <w:rPr>
          <w:rFonts w:ascii="Times New Roman" w:hAnsi="Times New Roman" w:cs="Times New Roman"/>
          <w:color w:val="000000"/>
          <w:sz w:val="28"/>
          <w:szCs w:val="28"/>
          <w:vertAlign w:val="subscript"/>
          <w:lang w:eastAsia="uk-UA" w:bidi="uk-UA"/>
        </w:rPr>
        <w:t>н</w:t>
      </w:r>
      <w:r w:rsidRPr="0024280F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24280F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шахти</w:t>
      </w:r>
      <w:proofErr w:type="spellEnd"/>
      <w:r w:rsidRPr="0024280F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 xml:space="preserve"> «Благодатна» </w:t>
      </w:r>
      <w:proofErr w:type="spellStart"/>
      <w:r w:rsidRPr="0024280F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Павлоградсько-Петропавлівського</w:t>
      </w:r>
      <w:proofErr w:type="spellEnd"/>
      <w:r w:rsidRPr="0024280F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 xml:space="preserve"> геолого-</w:t>
      </w:r>
      <w:proofErr w:type="spellStart"/>
      <w:r w:rsidRPr="0024280F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промислового</w:t>
      </w:r>
      <w:proofErr w:type="spellEnd"/>
      <w:r w:rsidRPr="0024280F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 xml:space="preserve"> району. </w:t>
      </w:r>
      <w:proofErr w:type="spellStart"/>
      <w:proofErr w:type="gramStart"/>
      <w:r w:rsidRPr="0024280F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Вісник</w:t>
      </w:r>
      <w:proofErr w:type="spellEnd"/>
      <w:proofErr w:type="gramEnd"/>
      <w:r w:rsidRPr="0024280F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24280F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Київського</w:t>
      </w:r>
      <w:proofErr w:type="spellEnd"/>
      <w:r w:rsidRPr="0024280F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24280F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національного</w:t>
      </w:r>
      <w:proofErr w:type="spellEnd"/>
      <w:r w:rsidRPr="0024280F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24280F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університету</w:t>
      </w:r>
      <w:proofErr w:type="spellEnd"/>
      <w:r w:rsidRPr="0024280F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 xml:space="preserve">. </w:t>
      </w:r>
      <w:proofErr w:type="spellStart"/>
      <w:r w:rsidRPr="0024280F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Геологія</w:t>
      </w:r>
      <w:proofErr w:type="spellEnd"/>
      <w:r w:rsidRPr="0024280F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 xml:space="preserve">, 88(1), с. 17-24. </w:t>
      </w:r>
      <w:r w:rsidRPr="0024280F">
        <w:rPr>
          <w:rFonts w:ascii="Times New Roman" w:hAnsi="Times New Roman" w:cs="Times New Roman"/>
          <w:color w:val="000000"/>
          <w:sz w:val="28"/>
          <w:szCs w:val="28"/>
          <w:lang w:val="en-US" w:eastAsia="uk-UA" w:bidi="uk-UA"/>
        </w:rPr>
        <w:t>DOI</w:t>
      </w:r>
      <w:r w:rsidRPr="0024280F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 xml:space="preserve">: </w:t>
      </w:r>
      <w:r w:rsidRPr="0024280F">
        <w:rPr>
          <w:rFonts w:ascii="Times New Roman" w:hAnsi="Times New Roman" w:cs="Times New Roman"/>
          <w:color w:val="000000"/>
          <w:sz w:val="28"/>
          <w:szCs w:val="28"/>
          <w:lang w:val="en-US" w:eastAsia="uk-UA" w:bidi="uk-UA"/>
        </w:rPr>
        <w:t>http</w:t>
      </w:r>
      <w:r w:rsidRPr="0024280F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://</w:t>
      </w:r>
      <w:proofErr w:type="spellStart"/>
      <w:r w:rsidRPr="0024280F">
        <w:rPr>
          <w:rFonts w:ascii="Times New Roman" w:hAnsi="Times New Roman" w:cs="Times New Roman"/>
          <w:color w:val="000000"/>
          <w:sz w:val="28"/>
          <w:szCs w:val="28"/>
          <w:lang w:val="en-US" w:eastAsia="uk-UA" w:bidi="uk-UA"/>
        </w:rPr>
        <w:t>doi</w:t>
      </w:r>
      <w:proofErr w:type="spellEnd"/>
      <w:r w:rsidRPr="0024280F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.</w:t>
      </w:r>
      <w:r w:rsidRPr="0024280F">
        <w:rPr>
          <w:rFonts w:ascii="Times New Roman" w:hAnsi="Times New Roman" w:cs="Times New Roman"/>
          <w:color w:val="000000"/>
          <w:sz w:val="28"/>
          <w:szCs w:val="28"/>
          <w:lang w:val="en-US" w:eastAsia="uk-UA" w:bidi="uk-UA"/>
        </w:rPr>
        <w:t>org</w:t>
      </w:r>
      <w:r w:rsidRPr="0024280F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 xml:space="preserve">/10.17721/1728-2713.88.03. </w:t>
      </w:r>
    </w:p>
    <w:p w:rsidR="0024280F" w:rsidRPr="0021674B" w:rsidRDefault="0024280F" w:rsidP="0024280F">
      <w:pPr>
        <w:pStyle w:val="24"/>
        <w:spacing w:before="0" w:after="0" w:line="240" w:lineRule="auto"/>
        <w:ind w:right="57"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</w:pPr>
      <w:r w:rsidRPr="0024280F"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  <w:t>5</w:t>
      </w:r>
      <w:r w:rsidRPr="0024280F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 xml:space="preserve">. </w:t>
      </w:r>
      <w:proofErr w:type="spellStart"/>
      <w:r w:rsidRPr="0024280F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Ішков</w:t>
      </w:r>
      <w:proofErr w:type="spellEnd"/>
      <w:r w:rsidRPr="0024280F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 xml:space="preserve"> В.В., </w:t>
      </w:r>
      <w:proofErr w:type="spellStart"/>
      <w:r w:rsidRPr="0024280F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Козій</w:t>
      </w:r>
      <w:proofErr w:type="spellEnd"/>
      <w:proofErr w:type="gramStart"/>
      <w:r w:rsidRPr="0024280F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 xml:space="preserve"> Є.</w:t>
      </w:r>
      <w:proofErr w:type="gramEnd"/>
      <w:r w:rsidRPr="0024280F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 xml:space="preserve">С. </w:t>
      </w:r>
      <w:proofErr w:type="spellStart"/>
      <w:r w:rsidRPr="0024280F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Аналіз</w:t>
      </w:r>
      <w:proofErr w:type="spellEnd"/>
      <w:r w:rsidRPr="0024280F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24280F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розповсюдження</w:t>
      </w:r>
      <w:proofErr w:type="spellEnd"/>
      <w:r w:rsidRPr="0024280F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 xml:space="preserve"> хрому і </w:t>
      </w:r>
      <w:proofErr w:type="spellStart"/>
      <w:r w:rsidRPr="0024280F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ртуті</w:t>
      </w:r>
      <w:proofErr w:type="spellEnd"/>
      <w:r w:rsidRPr="0024280F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 xml:space="preserve"> в </w:t>
      </w:r>
      <w:proofErr w:type="spellStart"/>
      <w:r w:rsidRPr="0024280F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основних</w:t>
      </w:r>
      <w:proofErr w:type="spellEnd"/>
      <w:r w:rsidRPr="0024280F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24280F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вугільних</w:t>
      </w:r>
      <w:proofErr w:type="spellEnd"/>
      <w:r w:rsidRPr="0024280F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 xml:space="preserve"> пластах </w:t>
      </w:r>
      <w:proofErr w:type="spellStart"/>
      <w:r w:rsidRPr="0024280F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Красноармійського</w:t>
      </w:r>
      <w:proofErr w:type="spellEnd"/>
      <w:r w:rsidRPr="0024280F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 xml:space="preserve"> геолого-</w:t>
      </w:r>
      <w:proofErr w:type="spellStart"/>
      <w:r w:rsidRPr="0024280F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промислового</w:t>
      </w:r>
      <w:proofErr w:type="spellEnd"/>
      <w:r w:rsidRPr="0024280F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 xml:space="preserve"> району. </w:t>
      </w:r>
      <w:proofErr w:type="gramStart"/>
      <w:r w:rsidRPr="0024280F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Вид-во</w:t>
      </w:r>
      <w:proofErr w:type="gramEnd"/>
      <w:r w:rsidRPr="0024280F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 xml:space="preserve"> ІГН НАН </w:t>
      </w:r>
      <w:proofErr w:type="spellStart"/>
      <w:r w:rsidRPr="0024280F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України</w:t>
      </w:r>
      <w:proofErr w:type="spellEnd"/>
      <w:r w:rsidRPr="0024280F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 xml:space="preserve">. </w:t>
      </w:r>
      <w:proofErr w:type="spellStart"/>
      <w:r w:rsidRPr="0024280F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Серія</w:t>
      </w:r>
      <w:proofErr w:type="spellEnd"/>
      <w:r w:rsidRPr="0024280F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24280F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тектоніка</w:t>
      </w:r>
      <w:proofErr w:type="spellEnd"/>
      <w:r w:rsidRPr="0024280F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 xml:space="preserve"> і </w:t>
      </w:r>
      <w:proofErr w:type="spellStart"/>
      <w:r w:rsidRPr="0024280F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стратиграфія</w:t>
      </w:r>
      <w:proofErr w:type="spellEnd"/>
      <w:r w:rsidRPr="0024280F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 xml:space="preserve">, 2019. </w:t>
      </w:r>
      <w:proofErr w:type="spellStart"/>
      <w:r w:rsidRPr="0024280F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Вип</w:t>
      </w:r>
      <w:proofErr w:type="spellEnd"/>
      <w:r w:rsidRPr="0024280F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 xml:space="preserve">. 46. </w:t>
      </w:r>
      <w:r w:rsidRPr="0021674B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 xml:space="preserve">С. 96-104. </w:t>
      </w:r>
    </w:p>
    <w:p w:rsidR="0024280F" w:rsidRPr="000D7DBA" w:rsidRDefault="0024280F" w:rsidP="005B77EB">
      <w:pPr>
        <w:tabs>
          <w:tab w:val="left" w:pos="1682"/>
        </w:tabs>
        <w:ind w:firstLine="567"/>
        <w:rPr>
          <w:sz w:val="28"/>
          <w:szCs w:val="28"/>
        </w:rPr>
      </w:pPr>
    </w:p>
    <w:p w:rsidR="007D5DCE" w:rsidRDefault="007D5DCE" w:rsidP="00727599">
      <w:pPr>
        <w:suppressLineNumbers/>
        <w:suppressAutoHyphens/>
        <w:jc w:val="center"/>
        <w:rPr>
          <w:sz w:val="28"/>
          <w:szCs w:val="28"/>
        </w:rPr>
        <w:sectPr w:rsidR="007D5DCE" w:rsidSect="00E50E08">
          <w:footerReference w:type="default" r:id="rId11"/>
          <w:pgSz w:w="11906" w:h="16838"/>
          <w:pgMar w:top="1134" w:right="1134" w:bottom="1134" w:left="1134" w:header="709" w:footer="709" w:gutter="0"/>
          <w:cols w:space="708"/>
          <w:titlePg/>
          <w:docGrid w:linePitch="360"/>
        </w:sectPr>
      </w:pPr>
    </w:p>
    <w:p w:rsidR="00D81A71" w:rsidRDefault="00D81A71" w:rsidP="00727599">
      <w:pPr>
        <w:suppressLineNumbers/>
        <w:suppressAutoHyphens/>
        <w:jc w:val="center"/>
        <w:rPr>
          <w:sz w:val="28"/>
          <w:szCs w:val="28"/>
        </w:rPr>
      </w:pPr>
    </w:p>
    <w:p w:rsidR="00D81A71" w:rsidRDefault="00D81A71" w:rsidP="00727599">
      <w:pPr>
        <w:suppressLineNumbers/>
        <w:suppressAutoHyphens/>
        <w:jc w:val="center"/>
        <w:rPr>
          <w:sz w:val="28"/>
          <w:szCs w:val="28"/>
        </w:rPr>
      </w:pPr>
    </w:p>
    <w:p w:rsidR="001B2ED6" w:rsidRPr="000D7DBA" w:rsidRDefault="00727599" w:rsidP="00727599">
      <w:pPr>
        <w:suppressLineNumbers/>
        <w:suppressAutoHyphens/>
        <w:jc w:val="center"/>
        <w:rPr>
          <w:sz w:val="28"/>
          <w:szCs w:val="28"/>
        </w:rPr>
      </w:pPr>
      <w:r w:rsidRPr="000D7DBA">
        <w:rPr>
          <w:sz w:val="28"/>
          <w:szCs w:val="28"/>
        </w:rPr>
        <w:t>Навчальне видання</w:t>
      </w:r>
    </w:p>
    <w:p w:rsidR="001B2ED6" w:rsidRPr="000D7DBA" w:rsidRDefault="001B2ED6" w:rsidP="001B2ED6">
      <w:pPr>
        <w:suppressLineNumbers/>
        <w:suppressAutoHyphens/>
        <w:jc w:val="center"/>
        <w:rPr>
          <w:sz w:val="28"/>
          <w:szCs w:val="28"/>
        </w:rPr>
      </w:pPr>
    </w:p>
    <w:p w:rsidR="001B2ED6" w:rsidRDefault="001B2ED6" w:rsidP="001B2ED6">
      <w:pPr>
        <w:suppressLineNumbers/>
        <w:suppressAutoHyphens/>
        <w:jc w:val="center"/>
        <w:rPr>
          <w:sz w:val="28"/>
          <w:szCs w:val="28"/>
        </w:rPr>
      </w:pPr>
    </w:p>
    <w:p w:rsidR="00D81A71" w:rsidRDefault="00D81A71" w:rsidP="001B2ED6">
      <w:pPr>
        <w:suppressLineNumbers/>
        <w:suppressAutoHyphens/>
        <w:jc w:val="center"/>
        <w:rPr>
          <w:sz w:val="28"/>
          <w:szCs w:val="28"/>
        </w:rPr>
      </w:pPr>
    </w:p>
    <w:p w:rsidR="00D81A71" w:rsidRPr="000D7DBA" w:rsidRDefault="00D81A71" w:rsidP="001B2ED6">
      <w:pPr>
        <w:suppressLineNumbers/>
        <w:suppressAutoHyphens/>
        <w:jc w:val="center"/>
        <w:rPr>
          <w:sz w:val="28"/>
          <w:szCs w:val="28"/>
        </w:rPr>
      </w:pPr>
    </w:p>
    <w:p w:rsidR="001B2ED6" w:rsidRPr="000D7DBA" w:rsidRDefault="001B2ED6" w:rsidP="001B2ED6">
      <w:pPr>
        <w:jc w:val="center"/>
        <w:rPr>
          <w:sz w:val="28"/>
          <w:szCs w:val="28"/>
        </w:rPr>
      </w:pPr>
      <w:r w:rsidRPr="000D7DBA">
        <w:rPr>
          <w:sz w:val="28"/>
          <w:szCs w:val="28"/>
        </w:rPr>
        <w:t>РОБОЧА ПРОГРАМА НАВЧАЛЬНОЇ ДИСЦИПЛІНИ</w:t>
      </w:r>
    </w:p>
    <w:p w:rsidR="001A289A" w:rsidRDefault="001B2ED6" w:rsidP="001B2ED6">
      <w:pPr>
        <w:pStyle w:val="a3"/>
        <w:jc w:val="center"/>
        <w:rPr>
          <w:b w:val="0"/>
          <w:sz w:val="28"/>
          <w:szCs w:val="28"/>
        </w:rPr>
      </w:pPr>
      <w:r w:rsidRPr="000D7DBA">
        <w:rPr>
          <w:b w:val="0"/>
          <w:color w:val="000000"/>
          <w:sz w:val="28"/>
          <w:szCs w:val="28"/>
        </w:rPr>
        <w:t>«</w:t>
      </w:r>
      <w:r w:rsidR="009070A0">
        <w:rPr>
          <w:b w:val="0"/>
          <w:sz w:val="28"/>
          <w:szCs w:val="28"/>
        </w:rPr>
        <w:t xml:space="preserve">Геохімія та </w:t>
      </w:r>
      <w:proofErr w:type="spellStart"/>
      <w:r w:rsidR="009070A0">
        <w:rPr>
          <w:b w:val="0"/>
          <w:sz w:val="28"/>
          <w:szCs w:val="28"/>
        </w:rPr>
        <w:t>геоекологія</w:t>
      </w:r>
      <w:proofErr w:type="spellEnd"/>
      <w:r w:rsidRPr="000D7DBA">
        <w:rPr>
          <w:b w:val="0"/>
          <w:sz w:val="28"/>
          <w:szCs w:val="28"/>
        </w:rPr>
        <w:t xml:space="preserve">» </w:t>
      </w:r>
    </w:p>
    <w:p w:rsidR="001A289A" w:rsidRDefault="001B2ED6" w:rsidP="001B2ED6">
      <w:pPr>
        <w:pStyle w:val="a3"/>
        <w:jc w:val="center"/>
        <w:rPr>
          <w:b w:val="0"/>
          <w:sz w:val="28"/>
          <w:szCs w:val="28"/>
        </w:rPr>
      </w:pPr>
      <w:r w:rsidRPr="000D7DBA">
        <w:rPr>
          <w:b w:val="0"/>
          <w:sz w:val="28"/>
          <w:szCs w:val="28"/>
        </w:rPr>
        <w:t xml:space="preserve">для </w:t>
      </w:r>
      <w:r w:rsidR="00A11CF4" w:rsidRPr="000D7DBA">
        <w:rPr>
          <w:b w:val="0"/>
          <w:sz w:val="28"/>
          <w:szCs w:val="28"/>
        </w:rPr>
        <w:t>бакалав</w:t>
      </w:r>
      <w:r w:rsidRPr="000D7DBA">
        <w:rPr>
          <w:b w:val="0"/>
          <w:sz w:val="28"/>
          <w:szCs w:val="28"/>
        </w:rPr>
        <w:t xml:space="preserve">рів </w:t>
      </w:r>
      <w:r w:rsidR="001A289A" w:rsidRPr="0013500F">
        <w:rPr>
          <w:b w:val="0"/>
          <w:sz w:val="28"/>
          <w:szCs w:val="28"/>
        </w:rPr>
        <w:t>освітньо-професійної програми «</w:t>
      </w:r>
      <w:r w:rsidR="001A289A">
        <w:rPr>
          <w:b w:val="0"/>
          <w:sz w:val="28"/>
          <w:szCs w:val="28"/>
        </w:rPr>
        <w:t>Геологія</w:t>
      </w:r>
      <w:r w:rsidR="001A289A" w:rsidRPr="0013500F">
        <w:rPr>
          <w:b w:val="0"/>
          <w:sz w:val="28"/>
          <w:szCs w:val="28"/>
        </w:rPr>
        <w:t>»</w:t>
      </w:r>
    </w:p>
    <w:p w:rsidR="001B2ED6" w:rsidRPr="000D7DBA" w:rsidRDefault="00A11CF4" w:rsidP="001B2ED6">
      <w:pPr>
        <w:pStyle w:val="a3"/>
        <w:jc w:val="center"/>
        <w:rPr>
          <w:b w:val="0"/>
          <w:sz w:val="28"/>
          <w:szCs w:val="28"/>
        </w:rPr>
      </w:pPr>
      <w:r w:rsidRPr="000D7DBA">
        <w:rPr>
          <w:b w:val="0"/>
          <w:sz w:val="28"/>
          <w:szCs w:val="28"/>
        </w:rPr>
        <w:t>спеціальності 1</w:t>
      </w:r>
      <w:r w:rsidR="005B77EB" w:rsidRPr="000D7DBA">
        <w:rPr>
          <w:b w:val="0"/>
          <w:sz w:val="28"/>
          <w:szCs w:val="28"/>
        </w:rPr>
        <w:t>03</w:t>
      </w:r>
      <w:r w:rsidR="001B2ED6" w:rsidRPr="000D7DBA">
        <w:rPr>
          <w:b w:val="0"/>
          <w:sz w:val="28"/>
          <w:szCs w:val="28"/>
        </w:rPr>
        <w:t xml:space="preserve"> </w:t>
      </w:r>
      <w:r w:rsidR="005B77EB" w:rsidRPr="000D7DBA">
        <w:rPr>
          <w:b w:val="0"/>
          <w:sz w:val="28"/>
          <w:szCs w:val="28"/>
        </w:rPr>
        <w:t>Науки про Землю</w:t>
      </w:r>
    </w:p>
    <w:p w:rsidR="001B2ED6" w:rsidRPr="000D7DBA" w:rsidRDefault="001B2ED6" w:rsidP="001B2ED6">
      <w:pPr>
        <w:suppressLineNumbers/>
        <w:shd w:val="clear" w:color="auto" w:fill="FFFFFF"/>
        <w:suppressAutoHyphens/>
        <w:rPr>
          <w:sz w:val="28"/>
          <w:szCs w:val="28"/>
        </w:rPr>
      </w:pPr>
    </w:p>
    <w:p w:rsidR="001B2ED6" w:rsidRPr="000D7DBA" w:rsidRDefault="001B2ED6" w:rsidP="001B2ED6">
      <w:pPr>
        <w:suppressLineNumbers/>
        <w:shd w:val="clear" w:color="auto" w:fill="FFFFFF"/>
        <w:suppressAutoHyphens/>
        <w:rPr>
          <w:sz w:val="28"/>
          <w:szCs w:val="28"/>
        </w:rPr>
      </w:pPr>
    </w:p>
    <w:p w:rsidR="004D3E8E" w:rsidRDefault="001B2ED6" w:rsidP="001B2ED6">
      <w:pPr>
        <w:suppressLineNumbers/>
        <w:suppressAutoHyphens/>
        <w:ind w:left="-6"/>
        <w:jc w:val="center"/>
        <w:rPr>
          <w:sz w:val="28"/>
          <w:szCs w:val="28"/>
        </w:rPr>
      </w:pPr>
      <w:r w:rsidRPr="000D7DBA">
        <w:rPr>
          <w:sz w:val="28"/>
          <w:szCs w:val="28"/>
        </w:rPr>
        <w:t xml:space="preserve">Розробник: </w:t>
      </w:r>
    </w:p>
    <w:p w:rsidR="001B2ED6" w:rsidRPr="000D7DBA" w:rsidRDefault="004D3E8E" w:rsidP="001B2ED6">
      <w:pPr>
        <w:suppressLineNumbers/>
        <w:suppressAutoHyphens/>
        <w:ind w:left="-6"/>
        <w:jc w:val="center"/>
        <w:rPr>
          <w:sz w:val="28"/>
          <w:szCs w:val="28"/>
        </w:rPr>
      </w:pPr>
      <w:r>
        <w:rPr>
          <w:sz w:val="28"/>
          <w:szCs w:val="28"/>
        </w:rPr>
        <w:t>Валерій</w:t>
      </w:r>
      <w:r w:rsidRPr="000D7DBA">
        <w:rPr>
          <w:sz w:val="28"/>
          <w:szCs w:val="28"/>
        </w:rPr>
        <w:t xml:space="preserve"> Ва</w:t>
      </w:r>
      <w:r>
        <w:rPr>
          <w:sz w:val="28"/>
          <w:szCs w:val="28"/>
        </w:rPr>
        <w:t xml:space="preserve">лерійович </w:t>
      </w:r>
      <w:proofErr w:type="spellStart"/>
      <w:r w:rsidR="00E8799F">
        <w:rPr>
          <w:sz w:val="28"/>
          <w:szCs w:val="28"/>
        </w:rPr>
        <w:t>Ішков</w:t>
      </w:r>
      <w:proofErr w:type="spellEnd"/>
      <w:r w:rsidR="005B77EB" w:rsidRPr="000D7DBA">
        <w:rPr>
          <w:sz w:val="28"/>
          <w:szCs w:val="28"/>
        </w:rPr>
        <w:t xml:space="preserve"> </w:t>
      </w:r>
    </w:p>
    <w:p w:rsidR="001B2ED6" w:rsidRPr="000D7DBA" w:rsidRDefault="001B2ED6" w:rsidP="001B2ED6">
      <w:pPr>
        <w:suppressLineNumbers/>
        <w:shd w:val="clear" w:color="auto" w:fill="FFFFFF"/>
        <w:suppressAutoHyphens/>
        <w:rPr>
          <w:sz w:val="28"/>
          <w:szCs w:val="28"/>
        </w:rPr>
      </w:pPr>
    </w:p>
    <w:p w:rsidR="001B2ED6" w:rsidRPr="000D7DBA" w:rsidRDefault="001B2ED6" w:rsidP="001B2ED6">
      <w:pPr>
        <w:suppressLineNumbers/>
        <w:shd w:val="clear" w:color="auto" w:fill="FFFFFF"/>
        <w:suppressAutoHyphens/>
        <w:spacing w:before="470"/>
        <w:ind w:left="2861"/>
        <w:rPr>
          <w:b/>
          <w:sz w:val="28"/>
          <w:szCs w:val="28"/>
        </w:rPr>
      </w:pPr>
    </w:p>
    <w:p w:rsidR="001B2ED6" w:rsidRPr="000D7DBA" w:rsidRDefault="001B2ED6" w:rsidP="001B2ED6">
      <w:pPr>
        <w:suppressLineNumbers/>
        <w:shd w:val="clear" w:color="auto" w:fill="FFFFFF"/>
        <w:suppressAutoHyphens/>
        <w:spacing w:before="470"/>
        <w:ind w:left="2861"/>
        <w:rPr>
          <w:b/>
          <w:sz w:val="28"/>
          <w:szCs w:val="28"/>
        </w:rPr>
      </w:pPr>
    </w:p>
    <w:p w:rsidR="001B2ED6" w:rsidRPr="000D7DBA" w:rsidRDefault="001B2ED6" w:rsidP="001B2ED6">
      <w:pPr>
        <w:suppressLineNumbers/>
        <w:shd w:val="clear" w:color="auto" w:fill="FFFFFF"/>
        <w:suppressAutoHyphens/>
        <w:spacing w:before="470"/>
        <w:ind w:left="2861"/>
        <w:rPr>
          <w:b/>
          <w:sz w:val="28"/>
          <w:szCs w:val="28"/>
        </w:rPr>
      </w:pPr>
    </w:p>
    <w:p w:rsidR="001B2ED6" w:rsidRPr="000D7DBA" w:rsidRDefault="009070A0" w:rsidP="001B2ED6">
      <w:pPr>
        <w:suppressLineNumbers/>
        <w:suppressAutoHyphens/>
        <w:ind w:left="-12"/>
        <w:jc w:val="center"/>
        <w:rPr>
          <w:sz w:val="28"/>
          <w:szCs w:val="28"/>
        </w:rPr>
      </w:pPr>
      <w:r>
        <w:rPr>
          <w:sz w:val="28"/>
          <w:szCs w:val="28"/>
        </w:rPr>
        <w:t>В редакції автора</w:t>
      </w:r>
    </w:p>
    <w:p w:rsidR="001B2ED6" w:rsidRPr="000D7DBA" w:rsidRDefault="001B2ED6" w:rsidP="001B2ED6">
      <w:pPr>
        <w:suppressLineNumbers/>
        <w:suppressAutoHyphens/>
        <w:ind w:left="-12"/>
        <w:jc w:val="center"/>
        <w:rPr>
          <w:sz w:val="28"/>
          <w:szCs w:val="28"/>
        </w:rPr>
      </w:pPr>
    </w:p>
    <w:p w:rsidR="001B2ED6" w:rsidRPr="000D7DBA" w:rsidRDefault="001B2ED6" w:rsidP="001B2ED6">
      <w:pPr>
        <w:suppressLineNumbers/>
        <w:suppressAutoHyphens/>
        <w:ind w:left="-12"/>
        <w:jc w:val="center"/>
        <w:rPr>
          <w:sz w:val="28"/>
          <w:szCs w:val="28"/>
        </w:rPr>
      </w:pPr>
    </w:p>
    <w:p w:rsidR="001B2ED6" w:rsidRPr="000D7DBA" w:rsidRDefault="001B2ED6" w:rsidP="001B2ED6">
      <w:pPr>
        <w:suppressLineNumbers/>
        <w:suppressAutoHyphens/>
        <w:ind w:left="-12"/>
        <w:jc w:val="center"/>
        <w:rPr>
          <w:sz w:val="28"/>
          <w:szCs w:val="28"/>
        </w:rPr>
      </w:pPr>
    </w:p>
    <w:p w:rsidR="001B2ED6" w:rsidRPr="000D7DBA" w:rsidRDefault="001B2ED6" w:rsidP="001B2ED6">
      <w:pPr>
        <w:suppressLineNumbers/>
        <w:suppressAutoHyphens/>
        <w:ind w:left="-12"/>
        <w:jc w:val="center"/>
        <w:rPr>
          <w:sz w:val="28"/>
          <w:szCs w:val="28"/>
        </w:rPr>
      </w:pPr>
    </w:p>
    <w:p w:rsidR="001B2ED6" w:rsidRPr="000D7DBA" w:rsidRDefault="001B2ED6" w:rsidP="001B2ED6">
      <w:pPr>
        <w:suppressLineNumbers/>
        <w:suppressAutoHyphens/>
        <w:ind w:left="-12"/>
        <w:jc w:val="center"/>
        <w:rPr>
          <w:sz w:val="28"/>
          <w:szCs w:val="28"/>
        </w:rPr>
      </w:pPr>
    </w:p>
    <w:p w:rsidR="001B2ED6" w:rsidRPr="000D7DBA" w:rsidRDefault="001B2ED6" w:rsidP="001B2ED6">
      <w:pPr>
        <w:suppressLineNumbers/>
        <w:suppressAutoHyphens/>
        <w:ind w:left="-12"/>
        <w:jc w:val="center"/>
        <w:rPr>
          <w:sz w:val="28"/>
          <w:szCs w:val="28"/>
        </w:rPr>
      </w:pPr>
    </w:p>
    <w:p w:rsidR="001B2ED6" w:rsidRPr="000D7DBA" w:rsidRDefault="001B2ED6" w:rsidP="001B2ED6">
      <w:pPr>
        <w:suppressLineNumbers/>
        <w:suppressAutoHyphens/>
        <w:ind w:left="-12"/>
        <w:jc w:val="center"/>
        <w:rPr>
          <w:sz w:val="28"/>
          <w:szCs w:val="28"/>
        </w:rPr>
      </w:pPr>
    </w:p>
    <w:p w:rsidR="001B2ED6" w:rsidRPr="000D7DBA" w:rsidRDefault="001B2ED6" w:rsidP="001B2ED6">
      <w:pPr>
        <w:suppressLineNumbers/>
        <w:suppressAutoHyphens/>
        <w:ind w:left="-12"/>
        <w:jc w:val="center"/>
        <w:rPr>
          <w:sz w:val="28"/>
          <w:szCs w:val="28"/>
        </w:rPr>
      </w:pPr>
    </w:p>
    <w:p w:rsidR="001B2ED6" w:rsidRPr="000D7DBA" w:rsidRDefault="001B2ED6" w:rsidP="001B2ED6">
      <w:pPr>
        <w:suppressLineNumbers/>
        <w:suppressAutoHyphens/>
        <w:ind w:left="-12"/>
        <w:jc w:val="center"/>
        <w:rPr>
          <w:sz w:val="28"/>
          <w:szCs w:val="28"/>
        </w:rPr>
      </w:pPr>
    </w:p>
    <w:p w:rsidR="001B2ED6" w:rsidRPr="000D7DBA" w:rsidRDefault="001B2ED6" w:rsidP="001B2ED6">
      <w:pPr>
        <w:suppressLineNumbers/>
        <w:suppressAutoHyphens/>
        <w:ind w:left="-12"/>
        <w:jc w:val="center"/>
        <w:rPr>
          <w:sz w:val="28"/>
          <w:szCs w:val="28"/>
        </w:rPr>
      </w:pPr>
    </w:p>
    <w:p w:rsidR="001B2ED6" w:rsidRPr="000D7DBA" w:rsidRDefault="001B2ED6" w:rsidP="001B2ED6">
      <w:pPr>
        <w:suppressLineNumbers/>
        <w:suppressAutoHyphens/>
        <w:ind w:left="-12"/>
        <w:jc w:val="center"/>
        <w:rPr>
          <w:sz w:val="28"/>
          <w:szCs w:val="28"/>
        </w:rPr>
      </w:pPr>
    </w:p>
    <w:p w:rsidR="001B2ED6" w:rsidRPr="000D7DBA" w:rsidRDefault="001B2ED6" w:rsidP="001B2ED6">
      <w:pPr>
        <w:suppressLineNumbers/>
        <w:suppressAutoHyphens/>
        <w:jc w:val="center"/>
        <w:rPr>
          <w:sz w:val="28"/>
          <w:szCs w:val="28"/>
        </w:rPr>
      </w:pPr>
      <w:r w:rsidRPr="000D7DBA">
        <w:rPr>
          <w:sz w:val="28"/>
          <w:szCs w:val="28"/>
        </w:rPr>
        <w:t>Підготовлено до виходу в світ</w:t>
      </w:r>
    </w:p>
    <w:p w:rsidR="001B2ED6" w:rsidRPr="000D7DBA" w:rsidRDefault="001B2ED6" w:rsidP="001B2ED6">
      <w:pPr>
        <w:suppressLineNumbers/>
        <w:suppressAutoHyphens/>
        <w:jc w:val="center"/>
        <w:rPr>
          <w:sz w:val="28"/>
          <w:szCs w:val="28"/>
        </w:rPr>
      </w:pPr>
      <w:r w:rsidRPr="000D7DBA">
        <w:rPr>
          <w:sz w:val="28"/>
          <w:szCs w:val="28"/>
        </w:rPr>
        <w:t xml:space="preserve">у </w:t>
      </w:r>
      <w:r w:rsidR="009D1C24" w:rsidRPr="000D7DBA">
        <w:rPr>
          <w:sz w:val="28"/>
          <w:szCs w:val="28"/>
        </w:rPr>
        <w:t>Національному технічному університеті</w:t>
      </w:r>
    </w:p>
    <w:p w:rsidR="001B2ED6" w:rsidRPr="000D7DBA" w:rsidRDefault="001B2ED6" w:rsidP="001B2ED6">
      <w:pPr>
        <w:suppressLineNumbers/>
        <w:suppressAutoHyphens/>
        <w:jc w:val="center"/>
        <w:rPr>
          <w:sz w:val="28"/>
          <w:szCs w:val="28"/>
        </w:rPr>
      </w:pPr>
      <w:r w:rsidRPr="000D7DBA">
        <w:rPr>
          <w:sz w:val="28"/>
          <w:szCs w:val="28"/>
        </w:rPr>
        <w:t>«</w:t>
      </w:r>
      <w:r w:rsidR="009D1C24" w:rsidRPr="000D7DBA">
        <w:rPr>
          <w:sz w:val="28"/>
          <w:szCs w:val="28"/>
        </w:rPr>
        <w:t>Дніпровська політехніка</w:t>
      </w:r>
      <w:r w:rsidRPr="000D7DBA">
        <w:rPr>
          <w:sz w:val="28"/>
          <w:szCs w:val="28"/>
        </w:rPr>
        <w:t>».</w:t>
      </w:r>
    </w:p>
    <w:p w:rsidR="001B2ED6" w:rsidRPr="000D7DBA" w:rsidRDefault="001B2ED6" w:rsidP="001B2ED6">
      <w:pPr>
        <w:suppressLineNumbers/>
        <w:suppressAutoHyphens/>
        <w:jc w:val="center"/>
        <w:rPr>
          <w:sz w:val="28"/>
          <w:szCs w:val="28"/>
        </w:rPr>
      </w:pPr>
      <w:r w:rsidRPr="000D7DBA">
        <w:rPr>
          <w:sz w:val="28"/>
          <w:szCs w:val="28"/>
        </w:rPr>
        <w:t>Свідоцтво про внесення до Державного реєстру ДК № 1842</w:t>
      </w:r>
    </w:p>
    <w:p w:rsidR="005F5A5F" w:rsidRDefault="001B2ED6" w:rsidP="001B2ED6">
      <w:pPr>
        <w:suppressLineNumbers/>
        <w:suppressAutoHyphens/>
        <w:jc w:val="center"/>
        <w:rPr>
          <w:sz w:val="28"/>
          <w:szCs w:val="28"/>
        </w:rPr>
      </w:pPr>
      <w:r w:rsidRPr="000D7DBA">
        <w:rPr>
          <w:sz w:val="28"/>
          <w:szCs w:val="28"/>
        </w:rPr>
        <w:t>49005, м. Дніпро, просп. Д. Яворницького, 19</w:t>
      </w:r>
    </w:p>
    <w:p w:rsidR="00E31962" w:rsidRPr="00257372" w:rsidRDefault="00E31962">
      <w:pPr>
        <w:suppressLineNumbers/>
        <w:suppressAutoHyphens/>
        <w:jc w:val="center"/>
        <w:rPr>
          <w:bCs/>
          <w:sz w:val="28"/>
          <w:szCs w:val="28"/>
        </w:rPr>
      </w:pPr>
    </w:p>
    <w:sectPr w:rsidR="00E31962" w:rsidRPr="00257372" w:rsidSect="00E50E08"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4DC3" w:rsidRDefault="00A04DC3" w:rsidP="00B95F75">
      <w:r>
        <w:separator/>
      </w:r>
    </w:p>
  </w:endnote>
  <w:endnote w:type="continuationSeparator" w:id="0">
    <w:p w:rsidR="00A04DC3" w:rsidRDefault="00A04DC3" w:rsidP="00B95F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imesNewRoman">
    <w:charset w:val="01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181E" w:rsidRDefault="00A6181E">
    <w:pPr>
      <w:pStyle w:val="af1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7F70B6">
      <w:rPr>
        <w:noProof/>
      </w:rPr>
      <w:t>12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4DC3" w:rsidRDefault="00A04DC3" w:rsidP="00B95F75">
      <w:r>
        <w:separator/>
      </w:r>
    </w:p>
  </w:footnote>
  <w:footnote w:type="continuationSeparator" w:id="0">
    <w:p w:rsidR="00A04DC3" w:rsidRDefault="00A04DC3" w:rsidP="00B95F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2E40"/>
    <w:multiLevelType w:val="hybridMultilevel"/>
    <w:tmpl w:val="C6AC6EC4"/>
    <w:lvl w:ilvl="0" w:tplc="E8E2B3E2">
      <w:start w:val="1"/>
      <w:numFmt w:val="decimal"/>
      <w:lvlText w:val="%1."/>
      <w:lvlJc w:val="left"/>
    </w:lvl>
    <w:lvl w:ilvl="1" w:tplc="6B421CE4">
      <w:numFmt w:val="decimal"/>
      <w:lvlText w:val=""/>
      <w:lvlJc w:val="left"/>
    </w:lvl>
    <w:lvl w:ilvl="2" w:tplc="B5D42416">
      <w:numFmt w:val="decimal"/>
      <w:lvlText w:val=""/>
      <w:lvlJc w:val="left"/>
    </w:lvl>
    <w:lvl w:ilvl="3" w:tplc="B7BA11FA">
      <w:numFmt w:val="decimal"/>
      <w:lvlText w:val=""/>
      <w:lvlJc w:val="left"/>
    </w:lvl>
    <w:lvl w:ilvl="4" w:tplc="16DAFF6A">
      <w:numFmt w:val="decimal"/>
      <w:lvlText w:val=""/>
      <w:lvlJc w:val="left"/>
    </w:lvl>
    <w:lvl w:ilvl="5" w:tplc="10366BCE">
      <w:numFmt w:val="decimal"/>
      <w:lvlText w:val=""/>
      <w:lvlJc w:val="left"/>
    </w:lvl>
    <w:lvl w:ilvl="6" w:tplc="44BC60F8">
      <w:numFmt w:val="decimal"/>
      <w:lvlText w:val=""/>
      <w:lvlJc w:val="left"/>
    </w:lvl>
    <w:lvl w:ilvl="7" w:tplc="7EDAE6D0">
      <w:numFmt w:val="decimal"/>
      <w:lvlText w:val=""/>
      <w:lvlJc w:val="left"/>
    </w:lvl>
    <w:lvl w:ilvl="8" w:tplc="689C88FA">
      <w:numFmt w:val="decimal"/>
      <w:lvlText w:val=""/>
      <w:lvlJc w:val="left"/>
    </w:lvl>
  </w:abstractNum>
  <w:abstractNum w:abstractNumId="1">
    <w:nsid w:val="00043CF1"/>
    <w:multiLevelType w:val="hybridMultilevel"/>
    <w:tmpl w:val="5AEC80F4"/>
    <w:lvl w:ilvl="0" w:tplc="B2169B0E">
      <w:start w:val="1"/>
      <w:numFmt w:val="decimal"/>
      <w:lvlText w:val="%1"/>
      <w:lvlJc w:val="left"/>
      <w:pPr>
        <w:ind w:left="19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">
    <w:nsid w:val="023559AF"/>
    <w:multiLevelType w:val="hybridMultilevel"/>
    <w:tmpl w:val="CD98D236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A7A14EC"/>
    <w:multiLevelType w:val="hybridMultilevel"/>
    <w:tmpl w:val="8EDE595A"/>
    <w:lvl w:ilvl="0" w:tplc="B2169B0E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CFE2F0F"/>
    <w:multiLevelType w:val="hybridMultilevel"/>
    <w:tmpl w:val="38801784"/>
    <w:lvl w:ilvl="0" w:tplc="04190011">
      <w:start w:val="1"/>
      <w:numFmt w:val="decimal"/>
      <w:lvlText w:val="%1)"/>
      <w:lvlJc w:val="lef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5">
    <w:nsid w:val="129A4BB5"/>
    <w:multiLevelType w:val="hybridMultilevel"/>
    <w:tmpl w:val="6844794C"/>
    <w:lvl w:ilvl="0" w:tplc="4746A668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23639A"/>
    <w:multiLevelType w:val="hybridMultilevel"/>
    <w:tmpl w:val="B61027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BA476B"/>
    <w:multiLevelType w:val="hybridMultilevel"/>
    <w:tmpl w:val="54C0CE8E"/>
    <w:lvl w:ilvl="0" w:tplc="9258B398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4A22209"/>
    <w:multiLevelType w:val="hybridMultilevel"/>
    <w:tmpl w:val="ED183EBA"/>
    <w:lvl w:ilvl="0" w:tplc="41246ECC">
      <w:start w:val="1"/>
      <w:numFmt w:val="bullet"/>
      <w:lvlText w:val=""/>
      <w:lvlJc w:val="left"/>
      <w:pPr>
        <w:ind w:left="786" w:hanging="360"/>
      </w:pPr>
      <w:rPr>
        <w:rFonts w:ascii="Symbol" w:hAnsi="Symbol" w:hint="default"/>
        <w:color w:val="auto"/>
        <w:sz w:val="16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2B453865"/>
    <w:multiLevelType w:val="hybridMultilevel"/>
    <w:tmpl w:val="90FCA572"/>
    <w:lvl w:ilvl="0" w:tplc="4746A668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D5D02EE"/>
    <w:multiLevelType w:val="hybridMultilevel"/>
    <w:tmpl w:val="3DA09534"/>
    <w:lvl w:ilvl="0" w:tplc="9258B398">
      <w:numFmt w:val="bullet"/>
      <w:lvlText w:val="–"/>
      <w:lvlJc w:val="left"/>
      <w:pPr>
        <w:ind w:left="107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1">
    <w:nsid w:val="30F743BC"/>
    <w:multiLevelType w:val="multilevel"/>
    <w:tmpl w:val="00CC0B2A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8" w:hanging="408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color w:val="auto"/>
      </w:rPr>
    </w:lvl>
  </w:abstractNum>
  <w:abstractNum w:abstractNumId="12">
    <w:nsid w:val="310A1379"/>
    <w:multiLevelType w:val="hybridMultilevel"/>
    <w:tmpl w:val="887456FC"/>
    <w:lvl w:ilvl="0" w:tplc="4746A668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285487F"/>
    <w:multiLevelType w:val="hybridMultilevel"/>
    <w:tmpl w:val="F12A8DD8"/>
    <w:lvl w:ilvl="0" w:tplc="60D06C30">
      <w:start w:val="1"/>
      <w:numFmt w:val="bullet"/>
      <w:lvlText w:val=""/>
      <w:lvlJc w:val="left"/>
      <w:pPr>
        <w:tabs>
          <w:tab w:val="num" w:pos="927"/>
        </w:tabs>
        <w:ind w:firstLine="567"/>
      </w:pPr>
      <w:rPr>
        <w:rFonts w:ascii="Symbol" w:hAnsi="Symbol" w:hint="default"/>
        <w:color w:val="auto"/>
        <w:sz w:val="20"/>
      </w:rPr>
    </w:lvl>
    <w:lvl w:ilvl="1" w:tplc="041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4">
    <w:nsid w:val="385F40AA"/>
    <w:multiLevelType w:val="multilevel"/>
    <w:tmpl w:val="DA9E6A1E"/>
    <w:lvl w:ilvl="0">
      <w:start w:val="8"/>
      <w:numFmt w:val="decimal"/>
      <w:lvlText w:val="%1"/>
      <w:lvlJc w:val="left"/>
      <w:pPr>
        <w:ind w:left="360" w:hanging="360"/>
      </w:pPr>
      <w:rPr>
        <w:rFonts w:eastAsia="Times New Roman" w:hint="default"/>
      </w:rPr>
    </w:lvl>
    <w:lvl w:ilvl="1">
      <w:start w:val="2"/>
      <w:numFmt w:val="decimal"/>
      <w:lvlText w:val="%1.%2"/>
      <w:lvlJc w:val="left"/>
      <w:pPr>
        <w:ind w:left="927" w:hanging="36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eastAsia="Times New Roman" w:hint="default"/>
      </w:rPr>
    </w:lvl>
  </w:abstractNum>
  <w:abstractNum w:abstractNumId="15">
    <w:nsid w:val="3DB45344"/>
    <w:multiLevelType w:val="hybridMultilevel"/>
    <w:tmpl w:val="CF22CFC0"/>
    <w:lvl w:ilvl="0" w:tplc="A99069B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45307632"/>
    <w:multiLevelType w:val="hybridMultilevel"/>
    <w:tmpl w:val="50202E18"/>
    <w:lvl w:ilvl="0" w:tplc="6DEA3B12">
      <w:start w:val="1"/>
      <w:numFmt w:val="bullet"/>
      <w:lvlText w:val=""/>
      <w:lvlJc w:val="left"/>
      <w:pPr>
        <w:tabs>
          <w:tab w:val="num" w:pos="3063"/>
        </w:tabs>
        <w:ind w:left="2836"/>
      </w:pPr>
      <w:rPr>
        <w:rFonts w:ascii="Symbol" w:hAnsi="Symbol" w:hint="default"/>
        <w:color w:val="auto"/>
        <w:sz w:val="16"/>
      </w:rPr>
    </w:lvl>
    <w:lvl w:ilvl="1" w:tplc="04190003" w:tentative="1">
      <w:start w:val="1"/>
      <w:numFmt w:val="bullet"/>
      <w:lvlText w:val="o"/>
      <w:lvlJc w:val="left"/>
      <w:pPr>
        <w:ind w:left="413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485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57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29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701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73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45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9174" w:hanging="360"/>
      </w:pPr>
      <w:rPr>
        <w:rFonts w:ascii="Wingdings" w:hAnsi="Wingdings" w:hint="default"/>
      </w:rPr>
    </w:lvl>
  </w:abstractNum>
  <w:abstractNum w:abstractNumId="17">
    <w:nsid w:val="482F7D0D"/>
    <w:multiLevelType w:val="hybridMultilevel"/>
    <w:tmpl w:val="5AEC80F4"/>
    <w:lvl w:ilvl="0" w:tplc="B2169B0E">
      <w:start w:val="1"/>
      <w:numFmt w:val="decimal"/>
      <w:lvlText w:val="%1"/>
      <w:lvlJc w:val="left"/>
      <w:pPr>
        <w:ind w:left="19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8">
    <w:nsid w:val="52210FE9"/>
    <w:multiLevelType w:val="hybridMultilevel"/>
    <w:tmpl w:val="02AA7042"/>
    <w:lvl w:ilvl="0" w:tplc="45BA74EC">
      <w:start w:val="1"/>
      <w:numFmt w:val="bullet"/>
      <w:lvlText w:val="-"/>
      <w:lvlJc w:val="left"/>
      <w:pPr>
        <w:ind w:left="360" w:hanging="360"/>
      </w:pPr>
      <w:rPr>
        <w:rFonts w:ascii="SimSun" w:eastAsia="SimSun" w:hAnsi="SimSun" w:hint="eastAsia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52FD03B3"/>
    <w:multiLevelType w:val="hybridMultilevel"/>
    <w:tmpl w:val="8EDE595A"/>
    <w:lvl w:ilvl="0" w:tplc="B2169B0E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618B6AF6"/>
    <w:multiLevelType w:val="hybridMultilevel"/>
    <w:tmpl w:val="D7CE84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2AA698C"/>
    <w:multiLevelType w:val="multilevel"/>
    <w:tmpl w:val="0108D1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2">
    <w:nsid w:val="65973094"/>
    <w:multiLevelType w:val="hybridMultilevel"/>
    <w:tmpl w:val="0FB61B48"/>
    <w:lvl w:ilvl="0" w:tplc="41246ECC">
      <w:start w:val="1"/>
      <w:numFmt w:val="bullet"/>
      <w:lvlText w:val=""/>
      <w:lvlJc w:val="left"/>
      <w:pPr>
        <w:ind w:left="1778" w:hanging="360"/>
      </w:pPr>
      <w:rPr>
        <w:rFonts w:ascii="Symbol" w:hAnsi="Symbol" w:hint="default"/>
        <w:color w:val="auto"/>
        <w:sz w:val="16"/>
      </w:rPr>
    </w:lvl>
    <w:lvl w:ilvl="1" w:tplc="04190003" w:tentative="1">
      <w:start w:val="1"/>
      <w:numFmt w:val="bullet"/>
      <w:lvlText w:val="o"/>
      <w:lvlJc w:val="left"/>
      <w:pPr>
        <w:ind w:left="146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7" w:hanging="360"/>
      </w:pPr>
      <w:rPr>
        <w:rFonts w:ascii="Wingdings" w:hAnsi="Wingdings" w:hint="default"/>
      </w:rPr>
    </w:lvl>
  </w:abstractNum>
  <w:abstractNum w:abstractNumId="23">
    <w:nsid w:val="660A6092"/>
    <w:multiLevelType w:val="hybridMultilevel"/>
    <w:tmpl w:val="15BEA07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77E16D2"/>
    <w:multiLevelType w:val="hybridMultilevel"/>
    <w:tmpl w:val="5D982CF4"/>
    <w:lvl w:ilvl="0" w:tplc="41246ECC">
      <w:start w:val="1"/>
      <w:numFmt w:val="bullet"/>
      <w:lvlText w:val=""/>
      <w:lvlJc w:val="left"/>
      <w:pPr>
        <w:ind w:left="928" w:hanging="360"/>
      </w:pPr>
      <w:rPr>
        <w:rFonts w:ascii="Symbol" w:hAnsi="Symbol" w:hint="default"/>
        <w:color w:val="auto"/>
        <w:sz w:val="16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>
    <w:nsid w:val="72EC11F0"/>
    <w:multiLevelType w:val="hybridMultilevel"/>
    <w:tmpl w:val="9878CC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6322945"/>
    <w:multiLevelType w:val="multilevel"/>
    <w:tmpl w:val="0AAE2538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7">
    <w:nsid w:val="79E06726"/>
    <w:multiLevelType w:val="hybridMultilevel"/>
    <w:tmpl w:val="CB4829BE"/>
    <w:lvl w:ilvl="0" w:tplc="60D06C30">
      <w:start w:val="1"/>
      <w:numFmt w:val="bullet"/>
      <w:lvlText w:val=""/>
      <w:lvlJc w:val="left"/>
      <w:pPr>
        <w:ind w:left="1287" w:hanging="360"/>
      </w:pPr>
      <w:rPr>
        <w:rFonts w:ascii="Symbol" w:hAnsi="Symbol" w:hint="default"/>
        <w:color w:val="auto"/>
        <w:sz w:val="20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>
    <w:nsid w:val="7DC375E2"/>
    <w:multiLevelType w:val="hybridMultilevel"/>
    <w:tmpl w:val="CA966F58"/>
    <w:lvl w:ilvl="0" w:tplc="E7CC00C4">
      <w:start w:val="1"/>
      <w:numFmt w:val="decimal"/>
      <w:lvlText w:val="%1"/>
      <w:lvlJc w:val="left"/>
      <w:pPr>
        <w:ind w:left="434" w:hanging="360"/>
      </w:pPr>
      <w:rPr>
        <w:rFonts w:hint="default"/>
        <w:color w:val="auto"/>
        <w:sz w:val="22"/>
      </w:rPr>
    </w:lvl>
    <w:lvl w:ilvl="1" w:tplc="04220019" w:tentative="1">
      <w:start w:val="1"/>
      <w:numFmt w:val="lowerLetter"/>
      <w:lvlText w:val="%2."/>
      <w:lvlJc w:val="left"/>
      <w:pPr>
        <w:ind w:left="1154" w:hanging="360"/>
      </w:pPr>
    </w:lvl>
    <w:lvl w:ilvl="2" w:tplc="0422001B" w:tentative="1">
      <w:start w:val="1"/>
      <w:numFmt w:val="lowerRoman"/>
      <w:lvlText w:val="%3."/>
      <w:lvlJc w:val="right"/>
      <w:pPr>
        <w:ind w:left="1874" w:hanging="180"/>
      </w:pPr>
    </w:lvl>
    <w:lvl w:ilvl="3" w:tplc="0422000F" w:tentative="1">
      <w:start w:val="1"/>
      <w:numFmt w:val="decimal"/>
      <w:lvlText w:val="%4."/>
      <w:lvlJc w:val="left"/>
      <w:pPr>
        <w:ind w:left="2594" w:hanging="360"/>
      </w:pPr>
    </w:lvl>
    <w:lvl w:ilvl="4" w:tplc="04220019" w:tentative="1">
      <w:start w:val="1"/>
      <w:numFmt w:val="lowerLetter"/>
      <w:lvlText w:val="%5."/>
      <w:lvlJc w:val="left"/>
      <w:pPr>
        <w:ind w:left="3314" w:hanging="360"/>
      </w:pPr>
    </w:lvl>
    <w:lvl w:ilvl="5" w:tplc="0422001B" w:tentative="1">
      <w:start w:val="1"/>
      <w:numFmt w:val="lowerRoman"/>
      <w:lvlText w:val="%6."/>
      <w:lvlJc w:val="right"/>
      <w:pPr>
        <w:ind w:left="4034" w:hanging="180"/>
      </w:pPr>
    </w:lvl>
    <w:lvl w:ilvl="6" w:tplc="0422000F" w:tentative="1">
      <w:start w:val="1"/>
      <w:numFmt w:val="decimal"/>
      <w:lvlText w:val="%7."/>
      <w:lvlJc w:val="left"/>
      <w:pPr>
        <w:ind w:left="4754" w:hanging="360"/>
      </w:pPr>
    </w:lvl>
    <w:lvl w:ilvl="7" w:tplc="04220019" w:tentative="1">
      <w:start w:val="1"/>
      <w:numFmt w:val="lowerLetter"/>
      <w:lvlText w:val="%8."/>
      <w:lvlJc w:val="left"/>
      <w:pPr>
        <w:ind w:left="5474" w:hanging="360"/>
      </w:pPr>
    </w:lvl>
    <w:lvl w:ilvl="8" w:tplc="0422001B" w:tentative="1">
      <w:start w:val="1"/>
      <w:numFmt w:val="lowerRoman"/>
      <w:lvlText w:val="%9."/>
      <w:lvlJc w:val="right"/>
      <w:pPr>
        <w:ind w:left="6194" w:hanging="180"/>
      </w:pPr>
    </w:lvl>
  </w:abstractNum>
  <w:num w:numId="1">
    <w:abstractNumId w:val="22"/>
  </w:num>
  <w:num w:numId="2">
    <w:abstractNumId w:val="13"/>
  </w:num>
  <w:num w:numId="3">
    <w:abstractNumId w:val="17"/>
  </w:num>
  <w:num w:numId="4">
    <w:abstractNumId w:val="3"/>
  </w:num>
  <w:num w:numId="5">
    <w:abstractNumId w:val="18"/>
  </w:num>
  <w:num w:numId="6">
    <w:abstractNumId w:val="7"/>
  </w:num>
  <w:num w:numId="7">
    <w:abstractNumId w:val="10"/>
  </w:num>
  <w:num w:numId="8">
    <w:abstractNumId w:val="16"/>
  </w:num>
  <w:num w:numId="9">
    <w:abstractNumId w:val="27"/>
  </w:num>
  <w:num w:numId="10">
    <w:abstractNumId w:val="8"/>
  </w:num>
  <w:num w:numId="11">
    <w:abstractNumId w:val="24"/>
  </w:num>
  <w:num w:numId="12">
    <w:abstractNumId w:val="5"/>
  </w:num>
  <w:num w:numId="13">
    <w:abstractNumId w:val="12"/>
  </w:num>
  <w:num w:numId="14">
    <w:abstractNumId w:val="9"/>
  </w:num>
  <w:num w:numId="15">
    <w:abstractNumId w:val="2"/>
  </w:num>
  <w:num w:numId="16">
    <w:abstractNumId w:val="19"/>
  </w:num>
  <w:num w:numId="17">
    <w:abstractNumId w:val="26"/>
  </w:num>
  <w:num w:numId="18">
    <w:abstractNumId w:val="1"/>
  </w:num>
  <w:num w:numId="19">
    <w:abstractNumId w:val="4"/>
  </w:num>
  <w:num w:numId="20">
    <w:abstractNumId w:val="22"/>
  </w:num>
  <w:num w:numId="21">
    <w:abstractNumId w:val="28"/>
  </w:num>
  <w:num w:numId="22">
    <w:abstractNumId w:val="0"/>
  </w:num>
  <w:num w:numId="23">
    <w:abstractNumId w:val="11"/>
  </w:num>
  <w:num w:numId="24">
    <w:abstractNumId w:val="21"/>
  </w:num>
  <w:num w:numId="25">
    <w:abstractNumId w:val="14"/>
  </w:num>
  <w:num w:numId="26">
    <w:abstractNumId w:val="15"/>
  </w:num>
  <w:num w:numId="27">
    <w:abstractNumId w:val="6"/>
  </w:num>
  <w:num w:numId="28">
    <w:abstractNumId w:val="23"/>
  </w:num>
  <w:num w:numId="29">
    <w:abstractNumId w:val="25"/>
  </w:num>
  <w:num w:numId="3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05FB"/>
    <w:rsid w:val="00001D71"/>
    <w:rsid w:val="00004672"/>
    <w:rsid w:val="0000601A"/>
    <w:rsid w:val="00011B6A"/>
    <w:rsid w:val="00011CB7"/>
    <w:rsid w:val="00014F33"/>
    <w:rsid w:val="00016B81"/>
    <w:rsid w:val="000336CF"/>
    <w:rsid w:val="00034D11"/>
    <w:rsid w:val="0004380B"/>
    <w:rsid w:val="000467CB"/>
    <w:rsid w:val="000512EA"/>
    <w:rsid w:val="000567C9"/>
    <w:rsid w:val="00064D43"/>
    <w:rsid w:val="000658DB"/>
    <w:rsid w:val="000730BF"/>
    <w:rsid w:val="00077607"/>
    <w:rsid w:val="00082F61"/>
    <w:rsid w:val="000878AC"/>
    <w:rsid w:val="00091888"/>
    <w:rsid w:val="000A4DEC"/>
    <w:rsid w:val="000B2980"/>
    <w:rsid w:val="000B57D9"/>
    <w:rsid w:val="000C5BA8"/>
    <w:rsid w:val="000C6D84"/>
    <w:rsid w:val="000D03FA"/>
    <w:rsid w:val="000D70FE"/>
    <w:rsid w:val="000D7DBA"/>
    <w:rsid w:val="000E0106"/>
    <w:rsid w:val="000E5B22"/>
    <w:rsid w:val="000F558D"/>
    <w:rsid w:val="001125DF"/>
    <w:rsid w:val="001143C5"/>
    <w:rsid w:val="001146D0"/>
    <w:rsid w:val="001334A0"/>
    <w:rsid w:val="001373CE"/>
    <w:rsid w:val="00140448"/>
    <w:rsid w:val="00141DA9"/>
    <w:rsid w:val="001507DF"/>
    <w:rsid w:val="001508A1"/>
    <w:rsid w:val="0016069F"/>
    <w:rsid w:val="00160A97"/>
    <w:rsid w:val="00161F20"/>
    <w:rsid w:val="001620F7"/>
    <w:rsid w:val="00166E07"/>
    <w:rsid w:val="001672BF"/>
    <w:rsid w:val="00182899"/>
    <w:rsid w:val="00185747"/>
    <w:rsid w:val="00187E6A"/>
    <w:rsid w:val="001927A4"/>
    <w:rsid w:val="00194586"/>
    <w:rsid w:val="00196FFA"/>
    <w:rsid w:val="001A087A"/>
    <w:rsid w:val="001A2655"/>
    <w:rsid w:val="001A289A"/>
    <w:rsid w:val="001A4430"/>
    <w:rsid w:val="001A4C21"/>
    <w:rsid w:val="001A6E5D"/>
    <w:rsid w:val="001B2ED6"/>
    <w:rsid w:val="001C121E"/>
    <w:rsid w:val="001C7C2F"/>
    <w:rsid w:val="001D2D5C"/>
    <w:rsid w:val="001D44E4"/>
    <w:rsid w:val="001E1880"/>
    <w:rsid w:val="001E33C4"/>
    <w:rsid w:val="001E3B3C"/>
    <w:rsid w:val="001E7294"/>
    <w:rsid w:val="001F06AF"/>
    <w:rsid w:val="001F2F86"/>
    <w:rsid w:val="001F5E70"/>
    <w:rsid w:val="00205335"/>
    <w:rsid w:val="00206A3D"/>
    <w:rsid w:val="002123A7"/>
    <w:rsid w:val="00213DB3"/>
    <w:rsid w:val="002146A0"/>
    <w:rsid w:val="00215C5A"/>
    <w:rsid w:val="0021674B"/>
    <w:rsid w:val="00217C49"/>
    <w:rsid w:val="00225B42"/>
    <w:rsid w:val="00234B6B"/>
    <w:rsid w:val="0023500E"/>
    <w:rsid w:val="00236584"/>
    <w:rsid w:val="00237A76"/>
    <w:rsid w:val="0024257E"/>
    <w:rsid w:val="0024280F"/>
    <w:rsid w:val="0024301F"/>
    <w:rsid w:val="00255A2F"/>
    <w:rsid w:val="00255D53"/>
    <w:rsid w:val="00256C40"/>
    <w:rsid w:val="00257372"/>
    <w:rsid w:val="002620EF"/>
    <w:rsid w:val="00265939"/>
    <w:rsid w:val="002719D5"/>
    <w:rsid w:val="00273451"/>
    <w:rsid w:val="00274A96"/>
    <w:rsid w:val="00275199"/>
    <w:rsid w:val="00286B8D"/>
    <w:rsid w:val="002B0B64"/>
    <w:rsid w:val="002B4AFD"/>
    <w:rsid w:val="002C06C3"/>
    <w:rsid w:val="002C3269"/>
    <w:rsid w:val="002C5352"/>
    <w:rsid w:val="002D0D9A"/>
    <w:rsid w:val="002D4B16"/>
    <w:rsid w:val="002E1BC2"/>
    <w:rsid w:val="002F253C"/>
    <w:rsid w:val="002F4542"/>
    <w:rsid w:val="00300676"/>
    <w:rsid w:val="00303B86"/>
    <w:rsid w:val="003064EA"/>
    <w:rsid w:val="00317445"/>
    <w:rsid w:val="003220FE"/>
    <w:rsid w:val="0032312C"/>
    <w:rsid w:val="003242B9"/>
    <w:rsid w:val="00327C7A"/>
    <w:rsid w:val="00344224"/>
    <w:rsid w:val="00352024"/>
    <w:rsid w:val="00354C14"/>
    <w:rsid w:val="003752F6"/>
    <w:rsid w:val="00376BCE"/>
    <w:rsid w:val="00382574"/>
    <w:rsid w:val="0038764E"/>
    <w:rsid w:val="00393129"/>
    <w:rsid w:val="003A3B53"/>
    <w:rsid w:val="003C0644"/>
    <w:rsid w:val="003C271B"/>
    <w:rsid w:val="003D13A9"/>
    <w:rsid w:val="003D2378"/>
    <w:rsid w:val="003F353E"/>
    <w:rsid w:val="00400BA8"/>
    <w:rsid w:val="00401F46"/>
    <w:rsid w:val="00407CCB"/>
    <w:rsid w:val="00421C05"/>
    <w:rsid w:val="00423103"/>
    <w:rsid w:val="004274EA"/>
    <w:rsid w:val="00435A05"/>
    <w:rsid w:val="00437A57"/>
    <w:rsid w:val="004446AF"/>
    <w:rsid w:val="00453774"/>
    <w:rsid w:val="00455DAA"/>
    <w:rsid w:val="00467DC3"/>
    <w:rsid w:val="0047502B"/>
    <w:rsid w:val="004755C8"/>
    <w:rsid w:val="00475E7D"/>
    <w:rsid w:val="004762A7"/>
    <w:rsid w:val="00476889"/>
    <w:rsid w:val="00494E17"/>
    <w:rsid w:val="00496006"/>
    <w:rsid w:val="004A0405"/>
    <w:rsid w:val="004A382A"/>
    <w:rsid w:val="004A622E"/>
    <w:rsid w:val="004C1D0E"/>
    <w:rsid w:val="004C2535"/>
    <w:rsid w:val="004C3660"/>
    <w:rsid w:val="004D0E42"/>
    <w:rsid w:val="004D3E8E"/>
    <w:rsid w:val="004D4C31"/>
    <w:rsid w:val="004D6842"/>
    <w:rsid w:val="004E716B"/>
    <w:rsid w:val="004F6FE7"/>
    <w:rsid w:val="004F7EF5"/>
    <w:rsid w:val="0050290E"/>
    <w:rsid w:val="00510282"/>
    <w:rsid w:val="0051730F"/>
    <w:rsid w:val="00520AC7"/>
    <w:rsid w:val="00522BD5"/>
    <w:rsid w:val="00524D35"/>
    <w:rsid w:val="00543DCE"/>
    <w:rsid w:val="005442CC"/>
    <w:rsid w:val="00547590"/>
    <w:rsid w:val="00547B58"/>
    <w:rsid w:val="00552041"/>
    <w:rsid w:val="00553261"/>
    <w:rsid w:val="0055755D"/>
    <w:rsid w:val="005618B4"/>
    <w:rsid w:val="00565064"/>
    <w:rsid w:val="00567232"/>
    <w:rsid w:val="00572325"/>
    <w:rsid w:val="00573D42"/>
    <w:rsid w:val="00574BF8"/>
    <w:rsid w:val="005759F5"/>
    <w:rsid w:val="005821E3"/>
    <w:rsid w:val="0059119A"/>
    <w:rsid w:val="005929EA"/>
    <w:rsid w:val="00594B81"/>
    <w:rsid w:val="005A0C8E"/>
    <w:rsid w:val="005A1EFA"/>
    <w:rsid w:val="005B1EF8"/>
    <w:rsid w:val="005B5148"/>
    <w:rsid w:val="005B5C31"/>
    <w:rsid w:val="005B77EB"/>
    <w:rsid w:val="005C1A7B"/>
    <w:rsid w:val="005D1DE1"/>
    <w:rsid w:val="005D6891"/>
    <w:rsid w:val="005E4938"/>
    <w:rsid w:val="005F5A5F"/>
    <w:rsid w:val="005F69DF"/>
    <w:rsid w:val="005F7006"/>
    <w:rsid w:val="0060073A"/>
    <w:rsid w:val="00600F76"/>
    <w:rsid w:val="00601419"/>
    <w:rsid w:val="00603901"/>
    <w:rsid w:val="00603DDD"/>
    <w:rsid w:val="00606A1E"/>
    <w:rsid w:val="00612142"/>
    <w:rsid w:val="006132F2"/>
    <w:rsid w:val="0062118B"/>
    <w:rsid w:val="00640AA4"/>
    <w:rsid w:val="00642CDA"/>
    <w:rsid w:val="006517BA"/>
    <w:rsid w:val="00662F85"/>
    <w:rsid w:val="006634CB"/>
    <w:rsid w:val="0066472E"/>
    <w:rsid w:val="0066569C"/>
    <w:rsid w:val="006705FB"/>
    <w:rsid w:val="00677E8B"/>
    <w:rsid w:val="0068094F"/>
    <w:rsid w:val="00682348"/>
    <w:rsid w:val="00683C1B"/>
    <w:rsid w:val="00694129"/>
    <w:rsid w:val="006972C6"/>
    <w:rsid w:val="006B131E"/>
    <w:rsid w:val="006B4E21"/>
    <w:rsid w:val="006B5B5A"/>
    <w:rsid w:val="006C27D3"/>
    <w:rsid w:val="006C360B"/>
    <w:rsid w:val="006E0CAF"/>
    <w:rsid w:val="006E1911"/>
    <w:rsid w:val="006E23C2"/>
    <w:rsid w:val="006E58C6"/>
    <w:rsid w:val="006E5ACF"/>
    <w:rsid w:val="006F0A89"/>
    <w:rsid w:val="006F2CEB"/>
    <w:rsid w:val="006F79EB"/>
    <w:rsid w:val="00703A08"/>
    <w:rsid w:val="0070651B"/>
    <w:rsid w:val="00722E70"/>
    <w:rsid w:val="00727599"/>
    <w:rsid w:val="00740BCC"/>
    <w:rsid w:val="00746F1B"/>
    <w:rsid w:val="00750175"/>
    <w:rsid w:val="00752F0D"/>
    <w:rsid w:val="007640D6"/>
    <w:rsid w:val="00765C38"/>
    <w:rsid w:val="00772DFB"/>
    <w:rsid w:val="00774079"/>
    <w:rsid w:val="00775DE0"/>
    <w:rsid w:val="007802B3"/>
    <w:rsid w:val="0078758D"/>
    <w:rsid w:val="007940D1"/>
    <w:rsid w:val="007A5A3E"/>
    <w:rsid w:val="007B0470"/>
    <w:rsid w:val="007B6FCB"/>
    <w:rsid w:val="007C58EC"/>
    <w:rsid w:val="007C62CB"/>
    <w:rsid w:val="007D0B1E"/>
    <w:rsid w:val="007D5B59"/>
    <w:rsid w:val="007D5DCE"/>
    <w:rsid w:val="007F2D4D"/>
    <w:rsid w:val="007F70B6"/>
    <w:rsid w:val="0080072C"/>
    <w:rsid w:val="008040FF"/>
    <w:rsid w:val="00805131"/>
    <w:rsid w:val="0080545A"/>
    <w:rsid w:val="00805D9A"/>
    <w:rsid w:val="00806BE6"/>
    <w:rsid w:val="00810D0F"/>
    <w:rsid w:val="0083494E"/>
    <w:rsid w:val="00835A15"/>
    <w:rsid w:val="00835C87"/>
    <w:rsid w:val="00840E39"/>
    <w:rsid w:val="0085137B"/>
    <w:rsid w:val="008531BA"/>
    <w:rsid w:val="00862EBF"/>
    <w:rsid w:val="00863161"/>
    <w:rsid w:val="008655EC"/>
    <w:rsid w:val="00865C0D"/>
    <w:rsid w:val="00870611"/>
    <w:rsid w:val="00871B9F"/>
    <w:rsid w:val="00871D44"/>
    <w:rsid w:val="00891C29"/>
    <w:rsid w:val="008920E3"/>
    <w:rsid w:val="00892B86"/>
    <w:rsid w:val="00895AE8"/>
    <w:rsid w:val="008A54CA"/>
    <w:rsid w:val="008A666D"/>
    <w:rsid w:val="008B57B7"/>
    <w:rsid w:val="008B5F35"/>
    <w:rsid w:val="008D05AC"/>
    <w:rsid w:val="008D0C7F"/>
    <w:rsid w:val="008E5FA6"/>
    <w:rsid w:val="008F2496"/>
    <w:rsid w:val="008F5639"/>
    <w:rsid w:val="00905302"/>
    <w:rsid w:val="00905B7A"/>
    <w:rsid w:val="009070A0"/>
    <w:rsid w:val="00913FE6"/>
    <w:rsid w:val="00916A4D"/>
    <w:rsid w:val="00922C61"/>
    <w:rsid w:val="00922E80"/>
    <w:rsid w:val="00925F22"/>
    <w:rsid w:val="00926D0D"/>
    <w:rsid w:val="00930D3A"/>
    <w:rsid w:val="009350A6"/>
    <w:rsid w:val="00950981"/>
    <w:rsid w:val="009572D4"/>
    <w:rsid w:val="00960CC0"/>
    <w:rsid w:val="00964881"/>
    <w:rsid w:val="009652A1"/>
    <w:rsid w:val="0096750A"/>
    <w:rsid w:val="009718BF"/>
    <w:rsid w:val="00973144"/>
    <w:rsid w:val="00975658"/>
    <w:rsid w:val="009779FB"/>
    <w:rsid w:val="009827D4"/>
    <w:rsid w:val="00983A8E"/>
    <w:rsid w:val="00984C5D"/>
    <w:rsid w:val="00991946"/>
    <w:rsid w:val="00992E80"/>
    <w:rsid w:val="0099360B"/>
    <w:rsid w:val="009938FD"/>
    <w:rsid w:val="009A2D14"/>
    <w:rsid w:val="009A3C4B"/>
    <w:rsid w:val="009A5242"/>
    <w:rsid w:val="009A5F2D"/>
    <w:rsid w:val="009B7E6B"/>
    <w:rsid w:val="009C0094"/>
    <w:rsid w:val="009C2004"/>
    <w:rsid w:val="009C2133"/>
    <w:rsid w:val="009C2BA8"/>
    <w:rsid w:val="009D1C24"/>
    <w:rsid w:val="009D31BD"/>
    <w:rsid w:val="009D4E00"/>
    <w:rsid w:val="009E223A"/>
    <w:rsid w:val="009E3CB6"/>
    <w:rsid w:val="009F28BE"/>
    <w:rsid w:val="009F78E1"/>
    <w:rsid w:val="00A00D2C"/>
    <w:rsid w:val="00A01EB6"/>
    <w:rsid w:val="00A02E43"/>
    <w:rsid w:val="00A04DC3"/>
    <w:rsid w:val="00A11CF4"/>
    <w:rsid w:val="00A159B2"/>
    <w:rsid w:val="00A1771A"/>
    <w:rsid w:val="00A23A0D"/>
    <w:rsid w:val="00A24FA4"/>
    <w:rsid w:val="00A35961"/>
    <w:rsid w:val="00A35970"/>
    <w:rsid w:val="00A3612F"/>
    <w:rsid w:val="00A41ED1"/>
    <w:rsid w:val="00A54FD1"/>
    <w:rsid w:val="00A55BA3"/>
    <w:rsid w:val="00A60863"/>
    <w:rsid w:val="00A6181E"/>
    <w:rsid w:val="00A63728"/>
    <w:rsid w:val="00A67370"/>
    <w:rsid w:val="00A702BE"/>
    <w:rsid w:val="00A74842"/>
    <w:rsid w:val="00A77D1A"/>
    <w:rsid w:val="00A82F74"/>
    <w:rsid w:val="00A9628F"/>
    <w:rsid w:val="00AA74E0"/>
    <w:rsid w:val="00AB2718"/>
    <w:rsid w:val="00AC1C20"/>
    <w:rsid w:val="00AC32C9"/>
    <w:rsid w:val="00AC7B51"/>
    <w:rsid w:val="00AC7D9A"/>
    <w:rsid w:val="00AD108A"/>
    <w:rsid w:val="00AD490C"/>
    <w:rsid w:val="00AE3D71"/>
    <w:rsid w:val="00AE75ED"/>
    <w:rsid w:val="00AF61B0"/>
    <w:rsid w:val="00B01134"/>
    <w:rsid w:val="00B123FB"/>
    <w:rsid w:val="00B13D03"/>
    <w:rsid w:val="00B235DC"/>
    <w:rsid w:val="00B31C41"/>
    <w:rsid w:val="00B3542B"/>
    <w:rsid w:val="00B518EA"/>
    <w:rsid w:val="00B528F1"/>
    <w:rsid w:val="00B52BBE"/>
    <w:rsid w:val="00B553AF"/>
    <w:rsid w:val="00B745EE"/>
    <w:rsid w:val="00B77D7B"/>
    <w:rsid w:val="00B84D85"/>
    <w:rsid w:val="00B901E6"/>
    <w:rsid w:val="00B95F75"/>
    <w:rsid w:val="00BA0F2C"/>
    <w:rsid w:val="00BB5E81"/>
    <w:rsid w:val="00BC0DEC"/>
    <w:rsid w:val="00BC75C4"/>
    <w:rsid w:val="00BD08A8"/>
    <w:rsid w:val="00BD34A3"/>
    <w:rsid w:val="00BD357F"/>
    <w:rsid w:val="00BE5ABB"/>
    <w:rsid w:val="00BE6C07"/>
    <w:rsid w:val="00BE7C54"/>
    <w:rsid w:val="00BF22E1"/>
    <w:rsid w:val="00C021CF"/>
    <w:rsid w:val="00C03CFC"/>
    <w:rsid w:val="00C04469"/>
    <w:rsid w:val="00C078CC"/>
    <w:rsid w:val="00C12689"/>
    <w:rsid w:val="00C13054"/>
    <w:rsid w:val="00C20C55"/>
    <w:rsid w:val="00C20D1A"/>
    <w:rsid w:val="00C22457"/>
    <w:rsid w:val="00C253D9"/>
    <w:rsid w:val="00C260D9"/>
    <w:rsid w:val="00C30003"/>
    <w:rsid w:val="00C304A0"/>
    <w:rsid w:val="00C307C9"/>
    <w:rsid w:val="00C30BEB"/>
    <w:rsid w:val="00C323D7"/>
    <w:rsid w:val="00C32D5C"/>
    <w:rsid w:val="00C41E4D"/>
    <w:rsid w:val="00C46F84"/>
    <w:rsid w:val="00C54B62"/>
    <w:rsid w:val="00C553F3"/>
    <w:rsid w:val="00C6227F"/>
    <w:rsid w:val="00C66A98"/>
    <w:rsid w:val="00C67D8D"/>
    <w:rsid w:val="00C71521"/>
    <w:rsid w:val="00C71C1B"/>
    <w:rsid w:val="00C72DB5"/>
    <w:rsid w:val="00C76E16"/>
    <w:rsid w:val="00C77464"/>
    <w:rsid w:val="00C80B71"/>
    <w:rsid w:val="00C8565D"/>
    <w:rsid w:val="00C87491"/>
    <w:rsid w:val="00C87F48"/>
    <w:rsid w:val="00C90046"/>
    <w:rsid w:val="00C9404D"/>
    <w:rsid w:val="00C95993"/>
    <w:rsid w:val="00CA155F"/>
    <w:rsid w:val="00CB0C0A"/>
    <w:rsid w:val="00CB3215"/>
    <w:rsid w:val="00CB4A48"/>
    <w:rsid w:val="00CB6F1A"/>
    <w:rsid w:val="00CC5F6B"/>
    <w:rsid w:val="00CD1C34"/>
    <w:rsid w:val="00CD3D50"/>
    <w:rsid w:val="00CE104D"/>
    <w:rsid w:val="00CE337A"/>
    <w:rsid w:val="00CE5191"/>
    <w:rsid w:val="00CF15AB"/>
    <w:rsid w:val="00CF2FCE"/>
    <w:rsid w:val="00CF7D59"/>
    <w:rsid w:val="00D00DF4"/>
    <w:rsid w:val="00D0257E"/>
    <w:rsid w:val="00D05CC7"/>
    <w:rsid w:val="00D2478A"/>
    <w:rsid w:val="00D27BEE"/>
    <w:rsid w:val="00D27CC3"/>
    <w:rsid w:val="00D31CC0"/>
    <w:rsid w:val="00D514D6"/>
    <w:rsid w:val="00D541E4"/>
    <w:rsid w:val="00D56127"/>
    <w:rsid w:val="00D5614E"/>
    <w:rsid w:val="00D64998"/>
    <w:rsid w:val="00D718DB"/>
    <w:rsid w:val="00D7349E"/>
    <w:rsid w:val="00D81A71"/>
    <w:rsid w:val="00D857BB"/>
    <w:rsid w:val="00D91EAC"/>
    <w:rsid w:val="00D9453E"/>
    <w:rsid w:val="00D96FCB"/>
    <w:rsid w:val="00DA7443"/>
    <w:rsid w:val="00DB038E"/>
    <w:rsid w:val="00DB6014"/>
    <w:rsid w:val="00DC2337"/>
    <w:rsid w:val="00DC4B72"/>
    <w:rsid w:val="00DD12E3"/>
    <w:rsid w:val="00DD3100"/>
    <w:rsid w:val="00DE06DB"/>
    <w:rsid w:val="00DE4045"/>
    <w:rsid w:val="00DF1B24"/>
    <w:rsid w:val="00DF5BB8"/>
    <w:rsid w:val="00E0702A"/>
    <w:rsid w:val="00E07BB3"/>
    <w:rsid w:val="00E12546"/>
    <w:rsid w:val="00E13611"/>
    <w:rsid w:val="00E16396"/>
    <w:rsid w:val="00E16F2C"/>
    <w:rsid w:val="00E21363"/>
    <w:rsid w:val="00E2238A"/>
    <w:rsid w:val="00E2555F"/>
    <w:rsid w:val="00E31303"/>
    <w:rsid w:val="00E31962"/>
    <w:rsid w:val="00E3277E"/>
    <w:rsid w:val="00E414AB"/>
    <w:rsid w:val="00E42833"/>
    <w:rsid w:val="00E44A92"/>
    <w:rsid w:val="00E50CED"/>
    <w:rsid w:val="00E50E08"/>
    <w:rsid w:val="00E521C4"/>
    <w:rsid w:val="00E5425F"/>
    <w:rsid w:val="00E56FE0"/>
    <w:rsid w:val="00E6115B"/>
    <w:rsid w:val="00E651D9"/>
    <w:rsid w:val="00E662D0"/>
    <w:rsid w:val="00E80883"/>
    <w:rsid w:val="00E85347"/>
    <w:rsid w:val="00E85E50"/>
    <w:rsid w:val="00E8799F"/>
    <w:rsid w:val="00E95DAE"/>
    <w:rsid w:val="00E97274"/>
    <w:rsid w:val="00E97A4E"/>
    <w:rsid w:val="00EA3A17"/>
    <w:rsid w:val="00EA6A44"/>
    <w:rsid w:val="00EB40AC"/>
    <w:rsid w:val="00EB5FAA"/>
    <w:rsid w:val="00EC1401"/>
    <w:rsid w:val="00EC51E2"/>
    <w:rsid w:val="00EC57F7"/>
    <w:rsid w:val="00EC6EB9"/>
    <w:rsid w:val="00EE35CB"/>
    <w:rsid w:val="00EE3C3C"/>
    <w:rsid w:val="00EE6CA5"/>
    <w:rsid w:val="00F1224C"/>
    <w:rsid w:val="00F21DAF"/>
    <w:rsid w:val="00F27481"/>
    <w:rsid w:val="00F27F28"/>
    <w:rsid w:val="00F31D42"/>
    <w:rsid w:val="00F327CF"/>
    <w:rsid w:val="00F35DAD"/>
    <w:rsid w:val="00F36734"/>
    <w:rsid w:val="00F43CA5"/>
    <w:rsid w:val="00F47627"/>
    <w:rsid w:val="00F5254B"/>
    <w:rsid w:val="00F536AC"/>
    <w:rsid w:val="00F55855"/>
    <w:rsid w:val="00F702E3"/>
    <w:rsid w:val="00F71DF0"/>
    <w:rsid w:val="00F74369"/>
    <w:rsid w:val="00F80101"/>
    <w:rsid w:val="00F8392E"/>
    <w:rsid w:val="00F91167"/>
    <w:rsid w:val="00F93807"/>
    <w:rsid w:val="00FA23A1"/>
    <w:rsid w:val="00FA4EF1"/>
    <w:rsid w:val="00FA5636"/>
    <w:rsid w:val="00FA65FF"/>
    <w:rsid w:val="00FA6F87"/>
    <w:rsid w:val="00FA76C9"/>
    <w:rsid w:val="00FA7C6E"/>
    <w:rsid w:val="00FB2944"/>
    <w:rsid w:val="00FC73F9"/>
    <w:rsid w:val="00FC7576"/>
    <w:rsid w:val="00FD6AC9"/>
    <w:rsid w:val="00FE224E"/>
    <w:rsid w:val="00FF51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46A0"/>
    <w:rPr>
      <w:rFonts w:ascii="Times New Roman" w:hAnsi="Times New Roman" w:cs="Times New Roman"/>
      <w:sz w:val="24"/>
      <w:szCs w:val="24"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4A622E"/>
    <w:pPr>
      <w:keepNext/>
      <w:keepLines/>
      <w:spacing w:before="240"/>
      <w:outlineLvl w:val="0"/>
    </w:pPr>
    <w:rPr>
      <w:rFonts w:ascii="Calibri Light" w:hAnsi="Calibri Light"/>
      <w:color w:val="2F5496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2146A0"/>
    <w:pPr>
      <w:keepNext/>
      <w:autoSpaceDE w:val="0"/>
      <w:autoSpaceDN w:val="0"/>
      <w:spacing w:after="120"/>
      <w:outlineLvl w:val="1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62EBF"/>
    <w:pPr>
      <w:keepNext/>
      <w:keepLines/>
      <w:spacing w:before="200"/>
      <w:outlineLvl w:val="3"/>
    </w:pPr>
    <w:rPr>
      <w:rFonts w:ascii="Calibri Light" w:hAnsi="Calibri Light"/>
      <w:b/>
      <w:bCs/>
      <w:i/>
      <w:iCs/>
      <w:color w:val="4472C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62EBF"/>
    <w:pPr>
      <w:keepNext/>
      <w:keepLines/>
      <w:spacing w:before="200"/>
      <w:outlineLvl w:val="4"/>
    </w:pPr>
    <w:rPr>
      <w:rFonts w:ascii="Calibri Light" w:hAnsi="Calibri Light"/>
      <w:color w:val="1F376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4A622E"/>
    <w:rPr>
      <w:rFonts w:ascii="Calibri Light" w:eastAsia="Times New Roman" w:hAnsi="Calibri Light" w:cs="Times New Roman"/>
      <w:color w:val="2F5496"/>
      <w:sz w:val="32"/>
      <w:szCs w:val="32"/>
      <w:lang w:val="uk-UA" w:eastAsia="ru-RU"/>
    </w:rPr>
  </w:style>
  <w:style w:type="character" w:customStyle="1" w:styleId="20">
    <w:name w:val="Заголовок 2 Знак"/>
    <w:link w:val="2"/>
    <w:uiPriority w:val="99"/>
    <w:locked/>
    <w:rsid w:val="002146A0"/>
    <w:rPr>
      <w:rFonts w:ascii="Times New Roman" w:hAnsi="Times New Roman" w:cs="Times New Roman"/>
      <w:b/>
      <w:sz w:val="20"/>
      <w:szCs w:val="20"/>
      <w:lang w:val="uk-UA" w:eastAsia="x-none"/>
    </w:rPr>
  </w:style>
  <w:style w:type="character" w:customStyle="1" w:styleId="40">
    <w:name w:val="Заголовок 4 Знак"/>
    <w:link w:val="4"/>
    <w:uiPriority w:val="9"/>
    <w:semiHidden/>
    <w:locked/>
    <w:rsid w:val="00862EBF"/>
    <w:rPr>
      <w:rFonts w:ascii="Calibri Light" w:eastAsia="Times New Roman" w:hAnsi="Calibri Light" w:cs="Times New Roman"/>
      <w:b/>
      <w:bCs/>
      <w:i/>
      <w:iCs/>
      <w:color w:val="4472C4"/>
      <w:sz w:val="24"/>
      <w:szCs w:val="24"/>
      <w:lang w:val="uk-UA" w:eastAsia="ru-RU"/>
    </w:rPr>
  </w:style>
  <w:style w:type="character" w:customStyle="1" w:styleId="50">
    <w:name w:val="Заголовок 5 Знак"/>
    <w:link w:val="5"/>
    <w:uiPriority w:val="9"/>
    <w:semiHidden/>
    <w:locked/>
    <w:rsid w:val="00862EBF"/>
    <w:rPr>
      <w:rFonts w:ascii="Calibri Light" w:eastAsia="Times New Roman" w:hAnsi="Calibri Light" w:cs="Times New Roman"/>
      <w:color w:val="1F3763"/>
      <w:sz w:val="24"/>
      <w:szCs w:val="24"/>
      <w:lang w:val="uk-UA" w:eastAsia="ru-RU"/>
    </w:rPr>
  </w:style>
  <w:style w:type="paragraph" w:styleId="a3">
    <w:name w:val="Body Text"/>
    <w:basedOn w:val="a"/>
    <w:link w:val="a4"/>
    <w:uiPriority w:val="99"/>
    <w:rsid w:val="002146A0"/>
    <w:pPr>
      <w:tabs>
        <w:tab w:val="left" w:pos="7371"/>
      </w:tabs>
      <w:autoSpaceDE w:val="0"/>
      <w:autoSpaceDN w:val="0"/>
    </w:pPr>
    <w:rPr>
      <w:b/>
      <w:sz w:val="36"/>
      <w:szCs w:val="20"/>
    </w:rPr>
  </w:style>
  <w:style w:type="character" w:customStyle="1" w:styleId="a4">
    <w:name w:val="Основной текст Знак"/>
    <w:link w:val="a3"/>
    <w:uiPriority w:val="99"/>
    <w:locked/>
    <w:rsid w:val="002146A0"/>
    <w:rPr>
      <w:rFonts w:ascii="Times New Roman" w:hAnsi="Times New Roman" w:cs="Times New Roman"/>
      <w:b/>
      <w:sz w:val="20"/>
      <w:szCs w:val="20"/>
      <w:lang w:val="uk-UA" w:eastAsia="x-none"/>
    </w:rPr>
  </w:style>
  <w:style w:type="paragraph" w:styleId="a5">
    <w:name w:val="Body Text Indent"/>
    <w:basedOn w:val="a"/>
    <w:link w:val="a6"/>
    <w:uiPriority w:val="99"/>
    <w:rsid w:val="002146A0"/>
    <w:rPr>
      <w:szCs w:val="20"/>
    </w:rPr>
  </w:style>
  <w:style w:type="character" w:customStyle="1" w:styleId="a6">
    <w:name w:val="Основной текст с отступом Знак"/>
    <w:link w:val="a5"/>
    <w:uiPriority w:val="99"/>
    <w:locked/>
    <w:rsid w:val="002146A0"/>
    <w:rPr>
      <w:rFonts w:ascii="Times New Roman" w:hAnsi="Times New Roman" w:cs="Times New Roman"/>
      <w:sz w:val="20"/>
      <w:szCs w:val="20"/>
      <w:lang w:val="uk-UA" w:eastAsia="x-none"/>
    </w:rPr>
  </w:style>
  <w:style w:type="paragraph" w:styleId="3">
    <w:name w:val="Body Text Indent 3"/>
    <w:basedOn w:val="a"/>
    <w:link w:val="30"/>
    <w:rsid w:val="002146A0"/>
    <w:pPr>
      <w:tabs>
        <w:tab w:val="left" w:pos="2694"/>
      </w:tabs>
      <w:autoSpaceDE w:val="0"/>
      <w:autoSpaceDN w:val="0"/>
      <w:ind w:left="709"/>
      <w:jc w:val="both"/>
    </w:pPr>
    <w:rPr>
      <w:spacing w:val="20"/>
      <w:sz w:val="28"/>
      <w:szCs w:val="20"/>
    </w:rPr>
  </w:style>
  <w:style w:type="character" w:customStyle="1" w:styleId="30">
    <w:name w:val="Основной текст с отступом 3 Знак"/>
    <w:link w:val="3"/>
    <w:uiPriority w:val="99"/>
    <w:locked/>
    <w:rsid w:val="002146A0"/>
    <w:rPr>
      <w:rFonts w:ascii="Times New Roman" w:hAnsi="Times New Roman" w:cs="Times New Roman"/>
      <w:spacing w:val="20"/>
      <w:sz w:val="20"/>
      <w:szCs w:val="20"/>
      <w:lang w:val="uk-UA" w:eastAsia="x-none"/>
    </w:rPr>
  </w:style>
  <w:style w:type="paragraph" w:styleId="a7">
    <w:name w:val="footnote text"/>
    <w:basedOn w:val="a"/>
    <w:link w:val="a8"/>
    <w:uiPriority w:val="99"/>
    <w:rsid w:val="002146A0"/>
    <w:rPr>
      <w:sz w:val="20"/>
      <w:szCs w:val="20"/>
    </w:rPr>
  </w:style>
  <w:style w:type="character" w:customStyle="1" w:styleId="a8">
    <w:name w:val="Текст сноски Знак"/>
    <w:link w:val="a7"/>
    <w:uiPriority w:val="99"/>
    <w:locked/>
    <w:rsid w:val="002146A0"/>
    <w:rPr>
      <w:rFonts w:ascii="Times New Roman" w:hAnsi="Times New Roman" w:cs="Times New Roman"/>
      <w:sz w:val="20"/>
      <w:szCs w:val="20"/>
      <w:lang w:val="uk-UA" w:eastAsia="ru-RU"/>
    </w:rPr>
  </w:style>
  <w:style w:type="paragraph" w:customStyle="1" w:styleId="11">
    <w:name w:val="Абзац списка1"/>
    <w:basedOn w:val="a"/>
    <w:uiPriority w:val="99"/>
    <w:rsid w:val="002146A0"/>
    <w:pPr>
      <w:ind w:left="720"/>
      <w:contextualSpacing/>
    </w:pPr>
    <w:rPr>
      <w:rFonts w:ascii="Calibri" w:hAnsi="Calibri"/>
      <w:sz w:val="22"/>
      <w:szCs w:val="22"/>
    </w:rPr>
  </w:style>
  <w:style w:type="character" w:styleId="a9">
    <w:name w:val="Hyperlink"/>
    <w:uiPriority w:val="99"/>
    <w:rsid w:val="002146A0"/>
    <w:rPr>
      <w:b/>
      <w:color w:val="991813"/>
      <w:u w:val="none"/>
      <w:effect w:val="none"/>
    </w:rPr>
  </w:style>
  <w:style w:type="paragraph" w:styleId="aa">
    <w:name w:val="Plain Text"/>
    <w:basedOn w:val="a"/>
    <w:link w:val="ab"/>
    <w:rsid w:val="002146A0"/>
    <w:rPr>
      <w:sz w:val="20"/>
      <w:szCs w:val="20"/>
    </w:rPr>
  </w:style>
  <w:style w:type="character" w:customStyle="1" w:styleId="ab">
    <w:name w:val="Текст Знак"/>
    <w:link w:val="aa"/>
    <w:locked/>
    <w:rsid w:val="002146A0"/>
    <w:rPr>
      <w:rFonts w:ascii="Times New Roman" w:hAnsi="Times New Roman" w:cs="Times New Roman"/>
      <w:sz w:val="20"/>
      <w:szCs w:val="20"/>
      <w:lang w:val="uk-UA" w:eastAsia="x-none"/>
    </w:rPr>
  </w:style>
  <w:style w:type="paragraph" w:customStyle="1" w:styleId="12">
    <w:name w:val="Обычный1"/>
    <w:uiPriority w:val="99"/>
    <w:rsid w:val="002146A0"/>
    <w:pPr>
      <w:widowControl w:val="0"/>
      <w:spacing w:line="300" w:lineRule="auto"/>
      <w:ind w:firstLine="520"/>
    </w:pPr>
    <w:rPr>
      <w:rFonts w:ascii="Times New Roman" w:hAnsi="Times New Roman" w:cs="Times New Roman"/>
      <w:sz w:val="28"/>
      <w:lang w:val="uk-UA"/>
    </w:rPr>
  </w:style>
  <w:style w:type="paragraph" w:styleId="ac">
    <w:name w:val="Normal (Web)"/>
    <w:basedOn w:val="a"/>
    <w:rsid w:val="002146A0"/>
    <w:pPr>
      <w:spacing w:before="100" w:beforeAutospacing="1" w:after="100" w:afterAutospacing="1"/>
    </w:pPr>
    <w:rPr>
      <w:lang w:val="ru-RU"/>
    </w:rPr>
  </w:style>
  <w:style w:type="paragraph" w:customStyle="1" w:styleId="rvps2">
    <w:name w:val="rvps2"/>
    <w:basedOn w:val="a"/>
    <w:uiPriority w:val="99"/>
    <w:rsid w:val="002146A0"/>
    <w:pPr>
      <w:spacing w:before="100" w:beforeAutospacing="1" w:after="100" w:afterAutospacing="1"/>
    </w:pPr>
    <w:rPr>
      <w:lang w:val="ru-RU"/>
    </w:rPr>
  </w:style>
  <w:style w:type="character" w:customStyle="1" w:styleId="block-infoleft1">
    <w:name w:val="block-info__left1"/>
    <w:uiPriority w:val="99"/>
    <w:rsid w:val="002146A0"/>
  </w:style>
  <w:style w:type="paragraph" w:styleId="ad">
    <w:name w:val="List Paragraph"/>
    <w:basedOn w:val="a"/>
    <w:uiPriority w:val="34"/>
    <w:qFormat/>
    <w:rsid w:val="002146A0"/>
    <w:pPr>
      <w:ind w:left="720"/>
      <w:contextualSpacing/>
    </w:pPr>
  </w:style>
  <w:style w:type="table" w:styleId="ae">
    <w:name w:val="Table Grid"/>
    <w:basedOn w:val="a1"/>
    <w:uiPriority w:val="39"/>
    <w:rsid w:val="00640AA4"/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header"/>
    <w:basedOn w:val="a"/>
    <w:link w:val="af0"/>
    <w:uiPriority w:val="99"/>
    <w:unhideWhenUsed/>
    <w:rsid w:val="00B95F75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link w:val="af"/>
    <w:uiPriority w:val="99"/>
    <w:locked/>
    <w:rsid w:val="00B95F75"/>
    <w:rPr>
      <w:rFonts w:ascii="Times New Roman" w:hAnsi="Times New Roman" w:cs="Times New Roman"/>
      <w:sz w:val="24"/>
      <w:szCs w:val="24"/>
      <w:lang w:val="uk-UA" w:eastAsia="ru-RU"/>
    </w:rPr>
  </w:style>
  <w:style w:type="paragraph" w:styleId="af1">
    <w:name w:val="footer"/>
    <w:basedOn w:val="a"/>
    <w:link w:val="af2"/>
    <w:uiPriority w:val="99"/>
    <w:unhideWhenUsed/>
    <w:rsid w:val="00B95F75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link w:val="af1"/>
    <w:uiPriority w:val="99"/>
    <w:locked/>
    <w:rsid w:val="00B95F75"/>
    <w:rPr>
      <w:rFonts w:ascii="Times New Roman" w:hAnsi="Times New Roman" w:cs="Times New Roman"/>
      <w:sz w:val="24"/>
      <w:szCs w:val="24"/>
      <w:lang w:val="uk-UA" w:eastAsia="ru-RU"/>
    </w:rPr>
  </w:style>
  <w:style w:type="paragraph" w:styleId="af3">
    <w:name w:val="Balloon Text"/>
    <w:basedOn w:val="a"/>
    <w:link w:val="af4"/>
    <w:uiPriority w:val="99"/>
    <w:semiHidden/>
    <w:unhideWhenUsed/>
    <w:rsid w:val="008B57B7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locked/>
    <w:rsid w:val="008B57B7"/>
    <w:rPr>
      <w:rFonts w:ascii="Tahoma" w:hAnsi="Tahoma" w:cs="Tahoma"/>
      <w:sz w:val="16"/>
      <w:szCs w:val="16"/>
      <w:lang w:val="uk-UA" w:eastAsia="ru-RU"/>
    </w:rPr>
  </w:style>
  <w:style w:type="character" w:customStyle="1" w:styleId="13">
    <w:name w:val="Неразрешенное упоминание1"/>
    <w:uiPriority w:val="99"/>
    <w:semiHidden/>
    <w:unhideWhenUsed/>
    <w:rsid w:val="001373CE"/>
    <w:rPr>
      <w:rFonts w:cs="Times New Roman"/>
      <w:color w:val="808080"/>
      <w:shd w:val="clear" w:color="auto" w:fill="E6E6E6"/>
    </w:rPr>
  </w:style>
  <w:style w:type="paragraph" w:styleId="af5">
    <w:name w:val="TOC Heading"/>
    <w:basedOn w:val="1"/>
    <w:next w:val="a"/>
    <w:uiPriority w:val="39"/>
    <w:unhideWhenUsed/>
    <w:qFormat/>
    <w:rsid w:val="004A622E"/>
    <w:pPr>
      <w:spacing w:line="259" w:lineRule="auto"/>
      <w:outlineLvl w:val="9"/>
    </w:pPr>
    <w:rPr>
      <w:lang w:val="ru-RU"/>
    </w:rPr>
  </w:style>
  <w:style w:type="paragraph" w:styleId="21">
    <w:name w:val="toc 2"/>
    <w:basedOn w:val="a"/>
    <w:next w:val="a"/>
    <w:autoRedefine/>
    <w:uiPriority w:val="39"/>
    <w:unhideWhenUsed/>
    <w:rsid w:val="004A622E"/>
    <w:pPr>
      <w:spacing w:after="100"/>
      <w:ind w:left="240"/>
    </w:pPr>
  </w:style>
  <w:style w:type="paragraph" w:styleId="14">
    <w:name w:val="toc 1"/>
    <w:basedOn w:val="a"/>
    <w:next w:val="a"/>
    <w:autoRedefine/>
    <w:uiPriority w:val="39"/>
    <w:unhideWhenUsed/>
    <w:rsid w:val="000D70FE"/>
    <w:pPr>
      <w:spacing w:after="100"/>
    </w:pPr>
  </w:style>
  <w:style w:type="character" w:customStyle="1" w:styleId="22">
    <w:name w:val="Неразрешенное упоминание2"/>
    <w:uiPriority w:val="99"/>
    <w:semiHidden/>
    <w:unhideWhenUsed/>
    <w:rsid w:val="00C46F84"/>
    <w:rPr>
      <w:rFonts w:cs="Times New Roman"/>
      <w:color w:val="808080"/>
      <w:shd w:val="clear" w:color="auto" w:fill="E6E6E6"/>
    </w:rPr>
  </w:style>
  <w:style w:type="paragraph" w:customStyle="1" w:styleId="Default">
    <w:name w:val="Default"/>
    <w:rsid w:val="000C5BA8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f6">
    <w:name w:val="Îáû÷íûé"/>
    <w:rsid w:val="0024257E"/>
    <w:pPr>
      <w:widowControl w:val="0"/>
      <w:autoSpaceDE w:val="0"/>
      <w:autoSpaceDN w:val="0"/>
    </w:pPr>
    <w:rPr>
      <w:rFonts w:ascii="Times New Roman" w:hAnsi="Times New Roman" w:cs="Times New Roman"/>
    </w:rPr>
  </w:style>
  <w:style w:type="paragraph" w:styleId="31">
    <w:name w:val="Body Text 3"/>
    <w:basedOn w:val="a"/>
    <w:link w:val="32"/>
    <w:uiPriority w:val="99"/>
    <w:semiHidden/>
    <w:unhideWhenUsed/>
    <w:rsid w:val="0024257E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uiPriority w:val="99"/>
    <w:semiHidden/>
    <w:locked/>
    <w:rsid w:val="0024257E"/>
    <w:rPr>
      <w:rFonts w:ascii="Times New Roman" w:hAnsi="Times New Roman" w:cs="Times New Roman"/>
      <w:sz w:val="16"/>
      <w:szCs w:val="16"/>
      <w:lang w:val="uk-UA" w:eastAsia="ru-RU"/>
    </w:rPr>
  </w:style>
  <w:style w:type="paragraph" w:customStyle="1" w:styleId="15">
    <w:name w:val="подзаголовок1"/>
    <w:basedOn w:val="a"/>
    <w:uiPriority w:val="99"/>
    <w:rsid w:val="00382574"/>
    <w:pPr>
      <w:keepNext/>
      <w:spacing w:before="240" w:after="60"/>
    </w:pPr>
    <w:rPr>
      <w:b/>
      <w:kern w:val="28"/>
      <w:sz w:val="26"/>
      <w:szCs w:val="20"/>
    </w:rPr>
  </w:style>
  <w:style w:type="character" w:styleId="af7">
    <w:name w:val="FollowedHyperlink"/>
    <w:uiPriority w:val="99"/>
    <w:semiHidden/>
    <w:unhideWhenUsed/>
    <w:rsid w:val="008E5FA6"/>
    <w:rPr>
      <w:rFonts w:cs="Times New Roman"/>
      <w:color w:val="954F72"/>
      <w:u w:val="single"/>
    </w:rPr>
  </w:style>
  <w:style w:type="paragraph" w:customStyle="1" w:styleId="Normal2">
    <w:name w:val="Normal2"/>
    <w:uiPriority w:val="99"/>
    <w:rsid w:val="008E5FA6"/>
    <w:pPr>
      <w:widowControl w:val="0"/>
      <w:spacing w:line="300" w:lineRule="auto"/>
      <w:ind w:firstLine="520"/>
    </w:pPr>
    <w:rPr>
      <w:rFonts w:ascii="Times New Roman" w:hAnsi="Times New Roman" w:cs="Times New Roman"/>
      <w:sz w:val="28"/>
      <w:lang w:val="uk-UA"/>
    </w:rPr>
  </w:style>
  <w:style w:type="paragraph" w:styleId="af8">
    <w:name w:val="No Spacing"/>
    <w:link w:val="af9"/>
    <w:uiPriority w:val="1"/>
    <w:qFormat/>
    <w:rsid w:val="00A159B2"/>
    <w:rPr>
      <w:rFonts w:cs="Times New Roman"/>
      <w:sz w:val="22"/>
      <w:szCs w:val="22"/>
    </w:rPr>
  </w:style>
  <w:style w:type="character" w:customStyle="1" w:styleId="af9">
    <w:name w:val="Без интервала Знак"/>
    <w:link w:val="af8"/>
    <w:uiPriority w:val="1"/>
    <w:rsid w:val="00A159B2"/>
    <w:rPr>
      <w:rFonts w:cs="Times New Roman"/>
      <w:sz w:val="22"/>
      <w:szCs w:val="22"/>
      <w:lang w:bidi="ar-SA"/>
    </w:rPr>
  </w:style>
  <w:style w:type="character" w:customStyle="1" w:styleId="16">
    <w:name w:val="Основной текст Знак1"/>
    <w:uiPriority w:val="99"/>
    <w:rsid w:val="00EE3C3C"/>
    <w:rPr>
      <w:rFonts w:ascii="Times New Roman" w:hAnsi="Times New Roman" w:cs="Times New Roman"/>
      <w:sz w:val="23"/>
      <w:szCs w:val="23"/>
      <w:u w:val="none"/>
    </w:rPr>
  </w:style>
  <w:style w:type="character" w:customStyle="1" w:styleId="17">
    <w:name w:val="Основной текст1"/>
    <w:rsid w:val="005B77E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uk-UA"/>
    </w:rPr>
  </w:style>
  <w:style w:type="character" w:customStyle="1" w:styleId="afa">
    <w:name w:val="Основной текст_"/>
    <w:link w:val="33"/>
    <w:rsid w:val="005B77EB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33">
    <w:name w:val="Основной текст3"/>
    <w:basedOn w:val="a"/>
    <w:link w:val="afa"/>
    <w:rsid w:val="005B77EB"/>
    <w:pPr>
      <w:widowControl w:val="0"/>
      <w:shd w:val="clear" w:color="auto" w:fill="FFFFFF"/>
      <w:spacing w:before="480" w:line="274" w:lineRule="exact"/>
      <w:ind w:hanging="1160"/>
      <w:jc w:val="both"/>
    </w:pPr>
    <w:rPr>
      <w:sz w:val="23"/>
      <w:szCs w:val="23"/>
      <w:lang w:eastAsia="uk-UA"/>
    </w:rPr>
  </w:style>
  <w:style w:type="character" w:customStyle="1" w:styleId="23">
    <w:name w:val="Основной текст (2)_"/>
    <w:basedOn w:val="a0"/>
    <w:link w:val="24"/>
    <w:rsid w:val="0024280F"/>
    <w:rPr>
      <w:rFonts w:ascii="Georgia" w:eastAsia="Georgia" w:hAnsi="Georgia" w:cs="Georgia"/>
      <w:sz w:val="19"/>
      <w:szCs w:val="19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24280F"/>
    <w:pPr>
      <w:widowControl w:val="0"/>
      <w:shd w:val="clear" w:color="auto" w:fill="FFFFFF"/>
      <w:spacing w:before="60" w:after="360" w:line="0" w:lineRule="atLeast"/>
    </w:pPr>
    <w:rPr>
      <w:rFonts w:ascii="Georgia" w:eastAsia="Georgia" w:hAnsi="Georgia" w:cs="Georgia"/>
      <w:sz w:val="19"/>
      <w:szCs w:val="19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46A0"/>
    <w:rPr>
      <w:rFonts w:ascii="Times New Roman" w:hAnsi="Times New Roman" w:cs="Times New Roman"/>
      <w:sz w:val="24"/>
      <w:szCs w:val="24"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4A622E"/>
    <w:pPr>
      <w:keepNext/>
      <w:keepLines/>
      <w:spacing w:before="240"/>
      <w:outlineLvl w:val="0"/>
    </w:pPr>
    <w:rPr>
      <w:rFonts w:ascii="Calibri Light" w:hAnsi="Calibri Light"/>
      <w:color w:val="2F5496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2146A0"/>
    <w:pPr>
      <w:keepNext/>
      <w:autoSpaceDE w:val="0"/>
      <w:autoSpaceDN w:val="0"/>
      <w:spacing w:after="120"/>
      <w:outlineLvl w:val="1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62EBF"/>
    <w:pPr>
      <w:keepNext/>
      <w:keepLines/>
      <w:spacing w:before="200"/>
      <w:outlineLvl w:val="3"/>
    </w:pPr>
    <w:rPr>
      <w:rFonts w:ascii="Calibri Light" w:hAnsi="Calibri Light"/>
      <w:b/>
      <w:bCs/>
      <w:i/>
      <w:iCs/>
      <w:color w:val="4472C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62EBF"/>
    <w:pPr>
      <w:keepNext/>
      <w:keepLines/>
      <w:spacing w:before="200"/>
      <w:outlineLvl w:val="4"/>
    </w:pPr>
    <w:rPr>
      <w:rFonts w:ascii="Calibri Light" w:hAnsi="Calibri Light"/>
      <w:color w:val="1F376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4A622E"/>
    <w:rPr>
      <w:rFonts w:ascii="Calibri Light" w:eastAsia="Times New Roman" w:hAnsi="Calibri Light" w:cs="Times New Roman"/>
      <w:color w:val="2F5496"/>
      <w:sz w:val="32"/>
      <w:szCs w:val="32"/>
      <w:lang w:val="uk-UA" w:eastAsia="ru-RU"/>
    </w:rPr>
  </w:style>
  <w:style w:type="character" w:customStyle="1" w:styleId="20">
    <w:name w:val="Заголовок 2 Знак"/>
    <w:link w:val="2"/>
    <w:uiPriority w:val="99"/>
    <w:locked/>
    <w:rsid w:val="002146A0"/>
    <w:rPr>
      <w:rFonts w:ascii="Times New Roman" w:hAnsi="Times New Roman" w:cs="Times New Roman"/>
      <w:b/>
      <w:sz w:val="20"/>
      <w:szCs w:val="20"/>
      <w:lang w:val="uk-UA" w:eastAsia="x-none"/>
    </w:rPr>
  </w:style>
  <w:style w:type="character" w:customStyle="1" w:styleId="40">
    <w:name w:val="Заголовок 4 Знак"/>
    <w:link w:val="4"/>
    <w:uiPriority w:val="9"/>
    <w:semiHidden/>
    <w:locked/>
    <w:rsid w:val="00862EBF"/>
    <w:rPr>
      <w:rFonts w:ascii="Calibri Light" w:eastAsia="Times New Roman" w:hAnsi="Calibri Light" w:cs="Times New Roman"/>
      <w:b/>
      <w:bCs/>
      <w:i/>
      <w:iCs/>
      <w:color w:val="4472C4"/>
      <w:sz w:val="24"/>
      <w:szCs w:val="24"/>
      <w:lang w:val="uk-UA" w:eastAsia="ru-RU"/>
    </w:rPr>
  </w:style>
  <w:style w:type="character" w:customStyle="1" w:styleId="50">
    <w:name w:val="Заголовок 5 Знак"/>
    <w:link w:val="5"/>
    <w:uiPriority w:val="9"/>
    <w:semiHidden/>
    <w:locked/>
    <w:rsid w:val="00862EBF"/>
    <w:rPr>
      <w:rFonts w:ascii="Calibri Light" w:eastAsia="Times New Roman" w:hAnsi="Calibri Light" w:cs="Times New Roman"/>
      <w:color w:val="1F3763"/>
      <w:sz w:val="24"/>
      <w:szCs w:val="24"/>
      <w:lang w:val="uk-UA" w:eastAsia="ru-RU"/>
    </w:rPr>
  </w:style>
  <w:style w:type="paragraph" w:styleId="a3">
    <w:name w:val="Body Text"/>
    <w:basedOn w:val="a"/>
    <w:link w:val="a4"/>
    <w:uiPriority w:val="99"/>
    <w:rsid w:val="002146A0"/>
    <w:pPr>
      <w:tabs>
        <w:tab w:val="left" w:pos="7371"/>
      </w:tabs>
      <w:autoSpaceDE w:val="0"/>
      <w:autoSpaceDN w:val="0"/>
    </w:pPr>
    <w:rPr>
      <w:b/>
      <w:sz w:val="36"/>
      <w:szCs w:val="20"/>
    </w:rPr>
  </w:style>
  <w:style w:type="character" w:customStyle="1" w:styleId="a4">
    <w:name w:val="Основной текст Знак"/>
    <w:link w:val="a3"/>
    <w:uiPriority w:val="99"/>
    <w:locked/>
    <w:rsid w:val="002146A0"/>
    <w:rPr>
      <w:rFonts w:ascii="Times New Roman" w:hAnsi="Times New Roman" w:cs="Times New Roman"/>
      <w:b/>
      <w:sz w:val="20"/>
      <w:szCs w:val="20"/>
      <w:lang w:val="uk-UA" w:eastAsia="x-none"/>
    </w:rPr>
  </w:style>
  <w:style w:type="paragraph" w:styleId="a5">
    <w:name w:val="Body Text Indent"/>
    <w:basedOn w:val="a"/>
    <w:link w:val="a6"/>
    <w:uiPriority w:val="99"/>
    <w:rsid w:val="002146A0"/>
    <w:rPr>
      <w:szCs w:val="20"/>
    </w:rPr>
  </w:style>
  <w:style w:type="character" w:customStyle="1" w:styleId="a6">
    <w:name w:val="Основной текст с отступом Знак"/>
    <w:link w:val="a5"/>
    <w:uiPriority w:val="99"/>
    <w:locked/>
    <w:rsid w:val="002146A0"/>
    <w:rPr>
      <w:rFonts w:ascii="Times New Roman" w:hAnsi="Times New Roman" w:cs="Times New Roman"/>
      <w:sz w:val="20"/>
      <w:szCs w:val="20"/>
      <w:lang w:val="uk-UA" w:eastAsia="x-none"/>
    </w:rPr>
  </w:style>
  <w:style w:type="paragraph" w:styleId="3">
    <w:name w:val="Body Text Indent 3"/>
    <w:basedOn w:val="a"/>
    <w:link w:val="30"/>
    <w:rsid w:val="002146A0"/>
    <w:pPr>
      <w:tabs>
        <w:tab w:val="left" w:pos="2694"/>
      </w:tabs>
      <w:autoSpaceDE w:val="0"/>
      <w:autoSpaceDN w:val="0"/>
      <w:ind w:left="709"/>
      <w:jc w:val="both"/>
    </w:pPr>
    <w:rPr>
      <w:spacing w:val="20"/>
      <w:sz w:val="28"/>
      <w:szCs w:val="20"/>
    </w:rPr>
  </w:style>
  <w:style w:type="character" w:customStyle="1" w:styleId="30">
    <w:name w:val="Основной текст с отступом 3 Знак"/>
    <w:link w:val="3"/>
    <w:uiPriority w:val="99"/>
    <w:locked/>
    <w:rsid w:val="002146A0"/>
    <w:rPr>
      <w:rFonts w:ascii="Times New Roman" w:hAnsi="Times New Roman" w:cs="Times New Roman"/>
      <w:spacing w:val="20"/>
      <w:sz w:val="20"/>
      <w:szCs w:val="20"/>
      <w:lang w:val="uk-UA" w:eastAsia="x-none"/>
    </w:rPr>
  </w:style>
  <w:style w:type="paragraph" w:styleId="a7">
    <w:name w:val="footnote text"/>
    <w:basedOn w:val="a"/>
    <w:link w:val="a8"/>
    <w:uiPriority w:val="99"/>
    <w:rsid w:val="002146A0"/>
    <w:rPr>
      <w:sz w:val="20"/>
      <w:szCs w:val="20"/>
    </w:rPr>
  </w:style>
  <w:style w:type="character" w:customStyle="1" w:styleId="a8">
    <w:name w:val="Текст сноски Знак"/>
    <w:link w:val="a7"/>
    <w:uiPriority w:val="99"/>
    <w:locked/>
    <w:rsid w:val="002146A0"/>
    <w:rPr>
      <w:rFonts w:ascii="Times New Roman" w:hAnsi="Times New Roman" w:cs="Times New Roman"/>
      <w:sz w:val="20"/>
      <w:szCs w:val="20"/>
      <w:lang w:val="uk-UA" w:eastAsia="ru-RU"/>
    </w:rPr>
  </w:style>
  <w:style w:type="paragraph" w:customStyle="1" w:styleId="11">
    <w:name w:val="Абзац списка1"/>
    <w:basedOn w:val="a"/>
    <w:uiPriority w:val="99"/>
    <w:rsid w:val="002146A0"/>
    <w:pPr>
      <w:ind w:left="720"/>
      <w:contextualSpacing/>
    </w:pPr>
    <w:rPr>
      <w:rFonts w:ascii="Calibri" w:hAnsi="Calibri"/>
      <w:sz w:val="22"/>
      <w:szCs w:val="22"/>
    </w:rPr>
  </w:style>
  <w:style w:type="character" w:styleId="a9">
    <w:name w:val="Hyperlink"/>
    <w:uiPriority w:val="99"/>
    <w:rsid w:val="002146A0"/>
    <w:rPr>
      <w:b/>
      <w:color w:val="991813"/>
      <w:u w:val="none"/>
      <w:effect w:val="none"/>
    </w:rPr>
  </w:style>
  <w:style w:type="paragraph" w:styleId="aa">
    <w:name w:val="Plain Text"/>
    <w:basedOn w:val="a"/>
    <w:link w:val="ab"/>
    <w:rsid w:val="002146A0"/>
    <w:rPr>
      <w:sz w:val="20"/>
      <w:szCs w:val="20"/>
    </w:rPr>
  </w:style>
  <w:style w:type="character" w:customStyle="1" w:styleId="ab">
    <w:name w:val="Текст Знак"/>
    <w:link w:val="aa"/>
    <w:locked/>
    <w:rsid w:val="002146A0"/>
    <w:rPr>
      <w:rFonts w:ascii="Times New Roman" w:hAnsi="Times New Roman" w:cs="Times New Roman"/>
      <w:sz w:val="20"/>
      <w:szCs w:val="20"/>
      <w:lang w:val="uk-UA" w:eastAsia="x-none"/>
    </w:rPr>
  </w:style>
  <w:style w:type="paragraph" w:customStyle="1" w:styleId="12">
    <w:name w:val="Обычный1"/>
    <w:uiPriority w:val="99"/>
    <w:rsid w:val="002146A0"/>
    <w:pPr>
      <w:widowControl w:val="0"/>
      <w:spacing w:line="300" w:lineRule="auto"/>
      <w:ind w:firstLine="520"/>
    </w:pPr>
    <w:rPr>
      <w:rFonts w:ascii="Times New Roman" w:hAnsi="Times New Roman" w:cs="Times New Roman"/>
      <w:sz w:val="28"/>
      <w:lang w:val="uk-UA"/>
    </w:rPr>
  </w:style>
  <w:style w:type="paragraph" w:styleId="ac">
    <w:name w:val="Normal (Web)"/>
    <w:basedOn w:val="a"/>
    <w:rsid w:val="002146A0"/>
    <w:pPr>
      <w:spacing w:before="100" w:beforeAutospacing="1" w:after="100" w:afterAutospacing="1"/>
    </w:pPr>
    <w:rPr>
      <w:lang w:val="ru-RU"/>
    </w:rPr>
  </w:style>
  <w:style w:type="paragraph" w:customStyle="1" w:styleId="rvps2">
    <w:name w:val="rvps2"/>
    <w:basedOn w:val="a"/>
    <w:uiPriority w:val="99"/>
    <w:rsid w:val="002146A0"/>
    <w:pPr>
      <w:spacing w:before="100" w:beforeAutospacing="1" w:after="100" w:afterAutospacing="1"/>
    </w:pPr>
    <w:rPr>
      <w:lang w:val="ru-RU"/>
    </w:rPr>
  </w:style>
  <w:style w:type="character" w:customStyle="1" w:styleId="block-infoleft1">
    <w:name w:val="block-info__left1"/>
    <w:uiPriority w:val="99"/>
    <w:rsid w:val="002146A0"/>
  </w:style>
  <w:style w:type="paragraph" w:styleId="ad">
    <w:name w:val="List Paragraph"/>
    <w:basedOn w:val="a"/>
    <w:uiPriority w:val="34"/>
    <w:qFormat/>
    <w:rsid w:val="002146A0"/>
    <w:pPr>
      <w:ind w:left="720"/>
      <w:contextualSpacing/>
    </w:pPr>
  </w:style>
  <w:style w:type="table" w:styleId="ae">
    <w:name w:val="Table Grid"/>
    <w:basedOn w:val="a1"/>
    <w:uiPriority w:val="39"/>
    <w:rsid w:val="00640AA4"/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header"/>
    <w:basedOn w:val="a"/>
    <w:link w:val="af0"/>
    <w:uiPriority w:val="99"/>
    <w:unhideWhenUsed/>
    <w:rsid w:val="00B95F75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link w:val="af"/>
    <w:uiPriority w:val="99"/>
    <w:locked/>
    <w:rsid w:val="00B95F75"/>
    <w:rPr>
      <w:rFonts w:ascii="Times New Roman" w:hAnsi="Times New Roman" w:cs="Times New Roman"/>
      <w:sz w:val="24"/>
      <w:szCs w:val="24"/>
      <w:lang w:val="uk-UA" w:eastAsia="ru-RU"/>
    </w:rPr>
  </w:style>
  <w:style w:type="paragraph" w:styleId="af1">
    <w:name w:val="footer"/>
    <w:basedOn w:val="a"/>
    <w:link w:val="af2"/>
    <w:uiPriority w:val="99"/>
    <w:unhideWhenUsed/>
    <w:rsid w:val="00B95F75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link w:val="af1"/>
    <w:uiPriority w:val="99"/>
    <w:locked/>
    <w:rsid w:val="00B95F75"/>
    <w:rPr>
      <w:rFonts w:ascii="Times New Roman" w:hAnsi="Times New Roman" w:cs="Times New Roman"/>
      <w:sz w:val="24"/>
      <w:szCs w:val="24"/>
      <w:lang w:val="uk-UA" w:eastAsia="ru-RU"/>
    </w:rPr>
  </w:style>
  <w:style w:type="paragraph" w:styleId="af3">
    <w:name w:val="Balloon Text"/>
    <w:basedOn w:val="a"/>
    <w:link w:val="af4"/>
    <w:uiPriority w:val="99"/>
    <w:semiHidden/>
    <w:unhideWhenUsed/>
    <w:rsid w:val="008B57B7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locked/>
    <w:rsid w:val="008B57B7"/>
    <w:rPr>
      <w:rFonts w:ascii="Tahoma" w:hAnsi="Tahoma" w:cs="Tahoma"/>
      <w:sz w:val="16"/>
      <w:szCs w:val="16"/>
      <w:lang w:val="uk-UA" w:eastAsia="ru-RU"/>
    </w:rPr>
  </w:style>
  <w:style w:type="character" w:customStyle="1" w:styleId="13">
    <w:name w:val="Неразрешенное упоминание1"/>
    <w:uiPriority w:val="99"/>
    <w:semiHidden/>
    <w:unhideWhenUsed/>
    <w:rsid w:val="001373CE"/>
    <w:rPr>
      <w:rFonts w:cs="Times New Roman"/>
      <w:color w:val="808080"/>
      <w:shd w:val="clear" w:color="auto" w:fill="E6E6E6"/>
    </w:rPr>
  </w:style>
  <w:style w:type="paragraph" w:styleId="af5">
    <w:name w:val="TOC Heading"/>
    <w:basedOn w:val="1"/>
    <w:next w:val="a"/>
    <w:uiPriority w:val="39"/>
    <w:unhideWhenUsed/>
    <w:qFormat/>
    <w:rsid w:val="004A622E"/>
    <w:pPr>
      <w:spacing w:line="259" w:lineRule="auto"/>
      <w:outlineLvl w:val="9"/>
    </w:pPr>
    <w:rPr>
      <w:lang w:val="ru-RU"/>
    </w:rPr>
  </w:style>
  <w:style w:type="paragraph" w:styleId="21">
    <w:name w:val="toc 2"/>
    <w:basedOn w:val="a"/>
    <w:next w:val="a"/>
    <w:autoRedefine/>
    <w:uiPriority w:val="39"/>
    <w:unhideWhenUsed/>
    <w:rsid w:val="004A622E"/>
    <w:pPr>
      <w:spacing w:after="100"/>
      <w:ind w:left="240"/>
    </w:pPr>
  </w:style>
  <w:style w:type="paragraph" w:styleId="14">
    <w:name w:val="toc 1"/>
    <w:basedOn w:val="a"/>
    <w:next w:val="a"/>
    <w:autoRedefine/>
    <w:uiPriority w:val="39"/>
    <w:unhideWhenUsed/>
    <w:rsid w:val="000D70FE"/>
    <w:pPr>
      <w:spacing w:after="100"/>
    </w:pPr>
  </w:style>
  <w:style w:type="character" w:customStyle="1" w:styleId="22">
    <w:name w:val="Неразрешенное упоминание2"/>
    <w:uiPriority w:val="99"/>
    <w:semiHidden/>
    <w:unhideWhenUsed/>
    <w:rsid w:val="00C46F84"/>
    <w:rPr>
      <w:rFonts w:cs="Times New Roman"/>
      <w:color w:val="808080"/>
      <w:shd w:val="clear" w:color="auto" w:fill="E6E6E6"/>
    </w:rPr>
  </w:style>
  <w:style w:type="paragraph" w:customStyle="1" w:styleId="Default">
    <w:name w:val="Default"/>
    <w:rsid w:val="000C5BA8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f6">
    <w:name w:val="Îáû÷íûé"/>
    <w:rsid w:val="0024257E"/>
    <w:pPr>
      <w:widowControl w:val="0"/>
      <w:autoSpaceDE w:val="0"/>
      <w:autoSpaceDN w:val="0"/>
    </w:pPr>
    <w:rPr>
      <w:rFonts w:ascii="Times New Roman" w:hAnsi="Times New Roman" w:cs="Times New Roman"/>
    </w:rPr>
  </w:style>
  <w:style w:type="paragraph" w:styleId="31">
    <w:name w:val="Body Text 3"/>
    <w:basedOn w:val="a"/>
    <w:link w:val="32"/>
    <w:uiPriority w:val="99"/>
    <w:semiHidden/>
    <w:unhideWhenUsed/>
    <w:rsid w:val="0024257E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uiPriority w:val="99"/>
    <w:semiHidden/>
    <w:locked/>
    <w:rsid w:val="0024257E"/>
    <w:rPr>
      <w:rFonts w:ascii="Times New Roman" w:hAnsi="Times New Roman" w:cs="Times New Roman"/>
      <w:sz w:val="16"/>
      <w:szCs w:val="16"/>
      <w:lang w:val="uk-UA" w:eastAsia="ru-RU"/>
    </w:rPr>
  </w:style>
  <w:style w:type="paragraph" w:customStyle="1" w:styleId="15">
    <w:name w:val="подзаголовок1"/>
    <w:basedOn w:val="a"/>
    <w:uiPriority w:val="99"/>
    <w:rsid w:val="00382574"/>
    <w:pPr>
      <w:keepNext/>
      <w:spacing w:before="240" w:after="60"/>
    </w:pPr>
    <w:rPr>
      <w:b/>
      <w:kern w:val="28"/>
      <w:sz w:val="26"/>
      <w:szCs w:val="20"/>
    </w:rPr>
  </w:style>
  <w:style w:type="character" w:styleId="af7">
    <w:name w:val="FollowedHyperlink"/>
    <w:uiPriority w:val="99"/>
    <w:semiHidden/>
    <w:unhideWhenUsed/>
    <w:rsid w:val="008E5FA6"/>
    <w:rPr>
      <w:rFonts w:cs="Times New Roman"/>
      <w:color w:val="954F72"/>
      <w:u w:val="single"/>
    </w:rPr>
  </w:style>
  <w:style w:type="paragraph" w:customStyle="1" w:styleId="Normal2">
    <w:name w:val="Normal2"/>
    <w:uiPriority w:val="99"/>
    <w:rsid w:val="008E5FA6"/>
    <w:pPr>
      <w:widowControl w:val="0"/>
      <w:spacing w:line="300" w:lineRule="auto"/>
      <w:ind w:firstLine="520"/>
    </w:pPr>
    <w:rPr>
      <w:rFonts w:ascii="Times New Roman" w:hAnsi="Times New Roman" w:cs="Times New Roman"/>
      <w:sz w:val="28"/>
      <w:lang w:val="uk-UA"/>
    </w:rPr>
  </w:style>
  <w:style w:type="paragraph" w:styleId="af8">
    <w:name w:val="No Spacing"/>
    <w:link w:val="af9"/>
    <w:uiPriority w:val="1"/>
    <w:qFormat/>
    <w:rsid w:val="00A159B2"/>
    <w:rPr>
      <w:rFonts w:cs="Times New Roman"/>
      <w:sz w:val="22"/>
      <w:szCs w:val="22"/>
    </w:rPr>
  </w:style>
  <w:style w:type="character" w:customStyle="1" w:styleId="af9">
    <w:name w:val="Без интервала Знак"/>
    <w:link w:val="af8"/>
    <w:uiPriority w:val="1"/>
    <w:rsid w:val="00A159B2"/>
    <w:rPr>
      <w:rFonts w:cs="Times New Roman"/>
      <w:sz w:val="22"/>
      <w:szCs w:val="22"/>
      <w:lang w:bidi="ar-SA"/>
    </w:rPr>
  </w:style>
  <w:style w:type="character" w:customStyle="1" w:styleId="16">
    <w:name w:val="Основной текст Знак1"/>
    <w:uiPriority w:val="99"/>
    <w:rsid w:val="00EE3C3C"/>
    <w:rPr>
      <w:rFonts w:ascii="Times New Roman" w:hAnsi="Times New Roman" w:cs="Times New Roman"/>
      <w:sz w:val="23"/>
      <w:szCs w:val="23"/>
      <w:u w:val="none"/>
    </w:rPr>
  </w:style>
  <w:style w:type="character" w:customStyle="1" w:styleId="17">
    <w:name w:val="Основной текст1"/>
    <w:rsid w:val="005B77E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uk-UA"/>
    </w:rPr>
  </w:style>
  <w:style w:type="character" w:customStyle="1" w:styleId="afa">
    <w:name w:val="Основной текст_"/>
    <w:link w:val="33"/>
    <w:rsid w:val="005B77EB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33">
    <w:name w:val="Основной текст3"/>
    <w:basedOn w:val="a"/>
    <w:link w:val="afa"/>
    <w:rsid w:val="005B77EB"/>
    <w:pPr>
      <w:widowControl w:val="0"/>
      <w:shd w:val="clear" w:color="auto" w:fill="FFFFFF"/>
      <w:spacing w:before="480" w:line="274" w:lineRule="exact"/>
      <w:ind w:hanging="1160"/>
      <w:jc w:val="both"/>
    </w:pPr>
    <w:rPr>
      <w:sz w:val="23"/>
      <w:szCs w:val="23"/>
      <w:lang w:eastAsia="uk-UA"/>
    </w:rPr>
  </w:style>
  <w:style w:type="character" w:customStyle="1" w:styleId="23">
    <w:name w:val="Основной текст (2)_"/>
    <w:basedOn w:val="a0"/>
    <w:link w:val="24"/>
    <w:rsid w:val="0024280F"/>
    <w:rPr>
      <w:rFonts w:ascii="Georgia" w:eastAsia="Georgia" w:hAnsi="Georgia" w:cs="Georgia"/>
      <w:sz w:val="19"/>
      <w:szCs w:val="19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24280F"/>
    <w:pPr>
      <w:widowControl w:val="0"/>
      <w:shd w:val="clear" w:color="auto" w:fill="FFFFFF"/>
      <w:spacing w:before="60" w:after="360" w:line="0" w:lineRule="atLeast"/>
    </w:pPr>
    <w:rPr>
      <w:rFonts w:ascii="Georgia" w:eastAsia="Georgia" w:hAnsi="Georgia" w:cs="Georgia"/>
      <w:sz w:val="19"/>
      <w:szCs w:val="19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0061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1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1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1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1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1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1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1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1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1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1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1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1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1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1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1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1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1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1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1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1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1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1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1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1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1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1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1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1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1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1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1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1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1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1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1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1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1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1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1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1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1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1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56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30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57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64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B96187-8512-4199-BDF2-E0681BF012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3428</Words>
  <Characters>19540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22923</CharactersWithSpaces>
  <SharedDoc>false</SharedDoc>
  <HLinks>
    <vt:vector size="66" baseType="variant">
      <vt:variant>
        <vt:i4>1245232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_Toc523035531</vt:lpwstr>
      </vt:variant>
      <vt:variant>
        <vt:i4>1245232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_Toc523035530</vt:lpwstr>
      </vt:variant>
      <vt:variant>
        <vt:i4>1179696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_Toc523035529</vt:lpwstr>
      </vt:variant>
      <vt:variant>
        <vt:i4>1179696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_Toc523035528</vt:lpwstr>
      </vt:variant>
      <vt:variant>
        <vt:i4>1179696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_Toc523035527</vt:lpwstr>
      </vt:variant>
      <vt:variant>
        <vt:i4>1179696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_Toc523035526</vt:lpwstr>
      </vt:variant>
      <vt:variant>
        <vt:i4>1179696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_Toc523035525</vt:lpwstr>
      </vt:variant>
      <vt:variant>
        <vt:i4>1179696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_Toc523035524</vt:lpwstr>
      </vt:variant>
      <vt:variant>
        <vt:i4>1179696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_Toc523035523</vt:lpwstr>
      </vt:variant>
      <vt:variant>
        <vt:i4>1179696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_Toc523035522</vt:lpwstr>
      </vt:variant>
      <vt:variant>
        <vt:i4>1179696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_Toc523035521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Ирина</cp:lastModifiedBy>
  <cp:revision>2</cp:revision>
  <cp:lastPrinted>2024-10-14T13:18:00Z</cp:lastPrinted>
  <dcterms:created xsi:type="dcterms:W3CDTF">2026-06-07T15:01:00Z</dcterms:created>
  <dcterms:modified xsi:type="dcterms:W3CDTF">2026-06-07T15:01:00Z</dcterms:modified>
</cp:coreProperties>
</file>