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98" w:rsidRPr="006E5ACF" w:rsidRDefault="00185798" w:rsidP="00185798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185798" w:rsidRDefault="00185798" w:rsidP="00185798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185798" w:rsidRPr="00CF450B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26"/>
      </w:tblGrid>
      <w:tr w:rsidR="00185798" w:rsidRPr="006E5ACF" w:rsidTr="00F6178C">
        <w:trPr>
          <w:trHeight w:val="1458"/>
        </w:trPr>
        <w:tc>
          <w:tcPr>
            <w:tcW w:w="4644" w:type="dxa"/>
            <w:vAlign w:val="center"/>
          </w:tcPr>
          <w:p w:rsidR="00185798" w:rsidRPr="006E5ACF" w:rsidRDefault="00185798" w:rsidP="00F6178C">
            <w:pPr>
              <w:ind w:left="284" w:firstLine="250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1C1B308C" wp14:editId="5A223BA1">
                  <wp:extent cx="2720142" cy="107087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707" cy="107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98095A" w:rsidRPr="00A415D6" w:rsidRDefault="0098095A" w:rsidP="0098095A">
            <w:pPr>
              <w:ind w:left="34"/>
              <w:jc w:val="center"/>
              <w:rPr>
                <w:b/>
                <w:sz w:val="26"/>
              </w:rPr>
            </w:pPr>
          </w:p>
          <w:p w:rsidR="0098095A" w:rsidRPr="00A415D6" w:rsidRDefault="0098095A" w:rsidP="0098095A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98095A" w:rsidRPr="00A415D6" w:rsidRDefault="0098095A" w:rsidP="0098095A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A96824E" wp14:editId="2B11DCC1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98095A" w:rsidRPr="001F0543" w:rsidRDefault="0098095A" w:rsidP="0098095A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98095A" w:rsidRPr="00A415D6" w:rsidRDefault="0098095A" w:rsidP="0098095A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98095A" w:rsidRPr="001F0543" w:rsidRDefault="0098095A" w:rsidP="0098095A">
            <w:pPr>
              <w:rPr>
                <w:sz w:val="16"/>
                <w:szCs w:val="16"/>
                <w:lang w:val="ru-RU"/>
              </w:rPr>
            </w:pPr>
          </w:p>
          <w:p w:rsidR="00185798" w:rsidRPr="006E5ACF" w:rsidRDefault="007A1967" w:rsidP="00A5584E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A5584E">
              <w:rPr>
                <w:sz w:val="28"/>
                <w:szCs w:val="28"/>
                <w:u w:val="single"/>
                <w:lang w:val="ru-RU"/>
              </w:rPr>
              <w:t>2</w:t>
            </w:r>
            <w:r w:rsidR="00FC64DD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A5584E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A5584E">
              <w:rPr>
                <w:sz w:val="28"/>
                <w:szCs w:val="28"/>
                <w:lang w:val="ru-RU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185798" w:rsidRDefault="00185798" w:rsidP="00185798">
      <w:pPr>
        <w:jc w:val="center"/>
        <w:rPr>
          <w:b/>
          <w:sz w:val="28"/>
          <w:szCs w:val="28"/>
        </w:rPr>
      </w:pPr>
    </w:p>
    <w:p w:rsidR="00185798" w:rsidRPr="006E5ACF" w:rsidRDefault="00185798" w:rsidP="00185798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185798" w:rsidRPr="00EC074C" w:rsidRDefault="00185798" w:rsidP="00185798">
      <w:pPr>
        <w:pStyle w:val="a3"/>
        <w:jc w:val="center"/>
        <w:rPr>
          <w:b w:val="0"/>
          <w:sz w:val="28"/>
          <w:szCs w:val="28"/>
        </w:rPr>
      </w:pPr>
      <w:r w:rsidRPr="00EC074C">
        <w:rPr>
          <w:b w:val="0"/>
          <w:color w:val="000000"/>
          <w:sz w:val="28"/>
          <w:szCs w:val="28"/>
        </w:rPr>
        <w:t>«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Лабораторн</w:t>
      </w:r>
      <w:r w:rsidR="00F6178C" w:rsidRPr="00EC074C">
        <w:rPr>
          <w:b w:val="0"/>
          <w:color w:val="000000"/>
          <w:sz w:val="28"/>
          <w:szCs w:val="28"/>
          <w:lang w:val="ru-RU"/>
        </w:rPr>
        <w:t>і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методи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вивчення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r w:rsidR="00EC074C" w:rsidRPr="00EC074C">
        <w:rPr>
          <w:b w:val="0"/>
          <w:color w:val="000000"/>
          <w:sz w:val="28"/>
          <w:szCs w:val="28"/>
          <w:lang w:val="ru-RU"/>
        </w:rPr>
        <w:t xml:space="preserve">горючих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корисних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копалин</w:t>
      </w:r>
      <w:proofErr w:type="spellEnd"/>
      <w:r w:rsidRPr="00EC074C">
        <w:rPr>
          <w:b w:val="0"/>
          <w:sz w:val="28"/>
          <w:szCs w:val="28"/>
        </w:rPr>
        <w:t>»</w:t>
      </w:r>
    </w:p>
    <w:p w:rsidR="00185798" w:rsidRPr="00071806" w:rsidRDefault="00185798" w:rsidP="00185798">
      <w:pPr>
        <w:spacing w:line="216" w:lineRule="auto"/>
        <w:ind w:firstLine="284"/>
        <w:rPr>
          <w:b/>
          <w:sz w:val="22"/>
          <w:szCs w:val="22"/>
        </w:rPr>
      </w:pPr>
    </w:p>
    <w:tbl>
      <w:tblPr>
        <w:tblStyle w:val="a5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1</w:t>
            </w:r>
            <w:r w:rsidRPr="00516D80">
              <w:rPr>
                <w:lang w:val="en-US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98095A" w:rsidP="00FA5FEB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D441E7" w:rsidRDefault="00052421" w:rsidP="00FA5FEB">
            <w:r>
              <w:rPr>
                <w:color w:val="000000" w:themeColor="text1"/>
              </w:rPr>
              <w:t>вибіркова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F6178C" w:rsidP="00EC074C">
            <w:r>
              <w:rPr>
                <w:color w:val="000000" w:themeColor="text1"/>
                <w:lang w:val="ru-RU"/>
              </w:rPr>
              <w:t>4</w:t>
            </w:r>
            <w:r w:rsidR="00185798" w:rsidRPr="008D0A02">
              <w:rPr>
                <w:color w:val="000000" w:themeColor="text1"/>
              </w:rPr>
              <w:t xml:space="preserve"> кредити </w:t>
            </w:r>
            <w:r w:rsidR="0098095A" w:rsidRPr="0087174C">
              <w:t>ЄКТС</w:t>
            </w:r>
            <w:r w:rsidR="00185798" w:rsidRPr="008D0A02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ru-RU"/>
              </w:rPr>
              <w:t>1</w:t>
            </w:r>
            <w:r w:rsidR="00EC074C">
              <w:rPr>
                <w:color w:val="000000" w:themeColor="text1"/>
                <w:lang w:val="ru-RU"/>
              </w:rPr>
              <w:t>20</w:t>
            </w:r>
            <w:r w:rsidR="00185798" w:rsidRPr="00191BF5">
              <w:rPr>
                <w:color w:val="FF0000"/>
              </w:rPr>
              <w:t xml:space="preserve"> </w:t>
            </w:r>
            <w:r w:rsidR="00185798" w:rsidRPr="008D0A02">
              <w:rPr>
                <w:color w:val="000000" w:themeColor="text1"/>
              </w:rPr>
              <w:t>годин</w:t>
            </w:r>
            <w:r w:rsidR="00185798" w:rsidRPr="00516D80">
              <w:t>)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185798" w:rsidP="00FA5FEB"/>
          <w:p w:rsidR="00185798" w:rsidRPr="0069353C" w:rsidRDefault="00C34567" w:rsidP="00C34567">
            <w:pPr>
              <w:rPr>
                <w:color w:val="000000" w:themeColor="text1"/>
              </w:rPr>
            </w:pPr>
            <w:r w:rsidRPr="00334C95">
              <w:t>диференційований залік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F6178C" w:rsidRDefault="006023B8" w:rsidP="004101EE">
            <w:r>
              <w:t>7</w:t>
            </w:r>
            <w:r w:rsidR="00185798" w:rsidRPr="00F6178C">
              <w:t>-й семестр</w:t>
            </w:r>
            <w:r w:rsidR="0098095A">
              <w:t xml:space="preserve"> 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українська</w:t>
            </w:r>
          </w:p>
        </w:tc>
      </w:tr>
    </w:tbl>
    <w:p w:rsidR="00185798" w:rsidRPr="006E5ACF" w:rsidRDefault="00185798" w:rsidP="00185798">
      <w:pPr>
        <w:spacing w:before="80"/>
      </w:pPr>
    </w:p>
    <w:p w:rsidR="00185798" w:rsidRPr="006E5ACF" w:rsidRDefault="00185798" w:rsidP="00185798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>проф. Савчук В.С.</w:t>
      </w:r>
    </w:p>
    <w:p w:rsidR="00185798" w:rsidRPr="006E5ACF" w:rsidRDefault="00185798" w:rsidP="00185798">
      <w:pPr>
        <w:jc w:val="center"/>
        <w:rPr>
          <w:i/>
          <w:sz w:val="16"/>
          <w:szCs w:val="16"/>
        </w:rPr>
      </w:pPr>
    </w:p>
    <w:p w:rsidR="00185798" w:rsidRPr="006E5ACF" w:rsidRDefault="00185798" w:rsidP="00185798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</w:p>
    <w:p w:rsidR="00185798" w:rsidRPr="006E5ACF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Pr="006E5ACF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Pr="006E5ACF" w:rsidRDefault="00185798" w:rsidP="0018579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185798" w:rsidRPr="006E5ACF" w:rsidRDefault="00185798" w:rsidP="0018579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185798" w:rsidRPr="006E5ACF" w:rsidRDefault="00185798" w:rsidP="00185798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C074C">
        <w:rPr>
          <w:bCs/>
          <w:sz w:val="28"/>
          <w:szCs w:val="28"/>
        </w:rPr>
        <w:t>2</w:t>
      </w:r>
      <w:r w:rsidR="00A5584E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483683">
        <w:rPr>
          <w:b w:val="0"/>
          <w:sz w:val="28"/>
          <w:szCs w:val="28"/>
        </w:rPr>
        <w:t xml:space="preserve">Лабораторні методи вивчення </w:t>
      </w:r>
      <w:r w:rsidR="00EC074C">
        <w:rPr>
          <w:b w:val="0"/>
          <w:sz w:val="28"/>
          <w:szCs w:val="28"/>
        </w:rPr>
        <w:t xml:space="preserve">горючих </w:t>
      </w:r>
      <w:r w:rsidR="00483683">
        <w:rPr>
          <w:b w:val="0"/>
          <w:sz w:val="28"/>
          <w:szCs w:val="28"/>
        </w:rPr>
        <w:t>корисних копалин</w:t>
      </w:r>
      <w:r>
        <w:rPr>
          <w:b w:val="0"/>
          <w:sz w:val="28"/>
          <w:szCs w:val="28"/>
        </w:rPr>
        <w:t>» для бакалаврів спеціальності 1</w:t>
      </w:r>
      <w:r>
        <w:rPr>
          <w:b w:val="0"/>
          <w:sz w:val="28"/>
          <w:szCs w:val="28"/>
          <w:lang w:val="ru-RU"/>
        </w:rPr>
        <w:t>03</w:t>
      </w:r>
      <w:r>
        <w:rPr>
          <w:b w:val="0"/>
          <w:sz w:val="28"/>
          <w:szCs w:val="28"/>
        </w:rPr>
        <w:t xml:space="preserve"> Науки про Землю / </w:t>
      </w:r>
      <w:r>
        <w:rPr>
          <w:b w:val="0"/>
          <w:iCs/>
          <w:sz w:val="28"/>
          <w:szCs w:val="28"/>
        </w:rPr>
        <w:t>Нац. техн. ун-т. «Дніпровська політехніка», каф. геології та розвідки родовищ корисних. – Д.: НТУ «ДП»,</w:t>
      </w:r>
      <w:r>
        <w:rPr>
          <w:b w:val="0"/>
          <w:sz w:val="28"/>
          <w:szCs w:val="28"/>
        </w:rPr>
        <w:t xml:space="preserve"> 20</w:t>
      </w:r>
      <w:r w:rsidR="00EC074C">
        <w:rPr>
          <w:b w:val="0"/>
          <w:sz w:val="28"/>
          <w:szCs w:val="28"/>
        </w:rPr>
        <w:t>2</w:t>
      </w:r>
      <w:r w:rsidR="009B6EEB">
        <w:rPr>
          <w:b w:val="0"/>
          <w:sz w:val="28"/>
          <w:szCs w:val="28"/>
        </w:rPr>
        <w:t>6</w:t>
      </w:r>
      <w:bookmarkStart w:id="0" w:name="_GoBack"/>
      <w:bookmarkEnd w:id="0"/>
      <w:r>
        <w:rPr>
          <w:b w:val="0"/>
          <w:sz w:val="28"/>
          <w:szCs w:val="28"/>
        </w:rPr>
        <w:t xml:space="preserve">. </w:t>
      </w:r>
      <w:r>
        <w:rPr>
          <w:rFonts w:eastAsia="TimesNewRoman"/>
          <w:b w:val="0"/>
          <w:sz w:val="28"/>
          <w:szCs w:val="28"/>
        </w:rPr>
        <w:t>– 1</w:t>
      </w:r>
      <w:r w:rsidR="008907CC">
        <w:rPr>
          <w:rFonts w:eastAsia="TimesNewRoman"/>
          <w:b w:val="0"/>
          <w:sz w:val="28"/>
          <w:szCs w:val="28"/>
        </w:rPr>
        <w:t>3</w:t>
      </w:r>
      <w:r>
        <w:rPr>
          <w:rFonts w:eastAsia="TimesNewRoman"/>
          <w:b w:val="0"/>
          <w:color w:val="FF0000"/>
          <w:sz w:val="28"/>
          <w:szCs w:val="28"/>
        </w:rPr>
        <w:t xml:space="preserve"> </w:t>
      </w:r>
      <w:r>
        <w:rPr>
          <w:rFonts w:eastAsia="TimesNewRoman"/>
          <w:b w:val="0"/>
          <w:sz w:val="28"/>
          <w:szCs w:val="28"/>
        </w:rPr>
        <w:t>с.</w:t>
      </w:r>
    </w:p>
    <w:p w:rsidR="00FA5FEB" w:rsidRDefault="007A1967" w:rsidP="00FA5FEB">
      <w:pPr>
        <w:pStyle w:val="aa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r>
        <w:rPr>
          <w:sz w:val="28"/>
          <w:szCs w:val="28"/>
        </w:rPr>
        <w:t>Савчук В’ячеслав Степанович</w:t>
      </w:r>
      <w:r w:rsidRPr="00A305DB"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професор, доктор геологічних наук, професор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FA5FEB" w:rsidRDefault="00FA5FEB" w:rsidP="00FA5FEB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Робоча програма регламентує:</w:t>
      </w:r>
    </w:p>
    <w:p w:rsidR="00FA5FEB" w:rsidRDefault="00FA5FEB" w:rsidP="00FA5FEB">
      <w:pPr>
        <w:pStyle w:val="aa"/>
        <w:numPr>
          <w:ilvl w:val="0"/>
          <w:numId w:val="1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мету дисципліни;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дисциплінарні результати навчання; 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базові дисципліни;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обсяг і розподіл за формами організації освітнього процесу та видами навчальних занять;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програму дисципліни (тематичний план за видами навчальних занять);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інструменти, обладнання та програмне забезпечення;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рекомендовані джерела інформації.</w:t>
      </w:r>
    </w:p>
    <w:p w:rsidR="00FA5FEB" w:rsidRDefault="00FA5FEB" w:rsidP="00FA5FEB">
      <w:pPr>
        <w:pStyle w:val="aa"/>
        <w:suppressLineNumbers/>
        <w:suppressAutoHyphens/>
        <w:ind w:left="567"/>
        <w:jc w:val="both"/>
        <w:rPr>
          <w:sz w:val="28"/>
          <w:szCs w:val="28"/>
        </w:rPr>
      </w:pPr>
    </w:p>
    <w:p w:rsidR="00FA5FEB" w:rsidRDefault="00FA5FEB" w:rsidP="00FA5FEB">
      <w:pPr>
        <w:tabs>
          <w:tab w:val="left" w:pos="851"/>
          <w:tab w:val="left" w:pos="2160"/>
        </w:tabs>
        <w:spacing w:before="120" w:line="230" w:lineRule="auto"/>
        <w:ind w:firstLine="567"/>
        <w:jc w:val="both"/>
        <w:rPr>
          <w:rFonts w:eastAsia="TimesNewRoman"/>
          <w:sz w:val="28"/>
          <w:szCs w:val="28"/>
        </w:rPr>
      </w:pPr>
      <w:r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:rsidR="00FA5FEB" w:rsidRDefault="00FA5FEB" w:rsidP="00FA5FEB">
      <w:pPr>
        <w:rPr>
          <w:szCs w:val="28"/>
        </w:rPr>
      </w:pPr>
    </w:p>
    <w:p w:rsidR="00FA5FEB" w:rsidRDefault="00FA5FEB" w:rsidP="00FA5FE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ab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FA5FEB" w:rsidRPr="00F6178C" w:rsidRDefault="00401E99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r>
        <w:fldChar w:fldCharType="begin"/>
      </w:r>
      <w:r w:rsidR="00FA5FEB">
        <w:instrText xml:space="preserve"> TOC \o "1-3" \h \z \u </w:instrText>
      </w:r>
      <w:r>
        <w:fldChar w:fldCharType="separate"/>
      </w:r>
      <w:hyperlink r:id="rId10" w:anchor="_Toc523035521" w:history="1">
        <w:r w:rsidR="00FA5FEB" w:rsidRPr="00F6178C">
          <w:rPr>
            <w:rStyle w:val="a8"/>
            <w:bCs/>
            <w:noProof/>
            <w:sz w:val="28"/>
            <w:szCs w:val="28"/>
          </w:rPr>
          <w:t>1 МЕТА НАВЧАЛЬНОЇ ДИЦИПЛІНИ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  <w:t>4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1" w:anchor="_Toc523035522" w:history="1">
        <w:r w:rsidR="00FA5FEB" w:rsidRPr="00F6178C">
          <w:rPr>
            <w:rStyle w:val="a8"/>
            <w:bCs/>
            <w:noProof/>
            <w:sz w:val="28"/>
            <w:szCs w:val="28"/>
          </w:rPr>
          <w:t xml:space="preserve">2 ОЧІКУВАНІ </w:t>
        </w:r>
        <w:r w:rsidR="00FA5FEB" w:rsidRPr="00F6178C">
          <w:rPr>
            <w:rStyle w:val="a8"/>
            <w:b w:val="0"/>
            <w:bCs/>
            <w:noProof/>
            <w:sz w:val="28"/>
            <w:szCs w:val="28"/>
          </w:rPr>
          <w:t>ДИСЦИПЛІНАРНІ</w:t>
        </w:r>
        <w:r w:rsidR="00FA5FEB" w:rsidRPr="00F6178C">
          <w:rPr>
            <w:rStyle w:val="a8"/>
            <w:bCs/>
            <w:noProof/>
            <w:sz w:val="28"/>
            <w:szCs w:val="28"/>
          </w:rPr>
          <w:t xml:space="preserve"> РЕЗУЛЬТАТИ НАВЧАННЯ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  <w:t>4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2" w:anchor="_Toc523035523" w:history="1">
        <w:r w:rsidR="00FA5FEB" w:rsidRPr="00F6178C">
          <w:rPr>
            <w:rStyle w:val="a8"/>
            <w:bCs/>
            <w:noProof/>
            <w:sz w:val="28"/>
            <w:szCs w:val="28"/>
          </w:rPr>
          <w:t>3 БАЗОВІ ДИСЦИПЛІНИ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begin"/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instrText xml:space="preserve"> PAGEREF _Toc523035523 \h </w:instrTex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separate"/>
        </w:r>
        <w:r w:rsidR="00A703D2">
          <w:rPr>
            <w:rStyle w:val="a8"/>
            <w:b w:val="0"/>
            <w:noProof/>
            <w:webHidden/>
            <w:sz w:val="28"/>
            <w:szCs w:val="28"/>
          </w:rPr>
          <w:t>4</w: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end"/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3" w:anchor="_Toc523035524" w:history="1">
        <w:r w:rsidR="00FA5FEB" w:rsidRPr="00F6178C">
          <w:rPr>
            <w:rStyle w:val="a8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4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4" w:anchor="_Toc523035525" w:history="1">
        <w:r w:rsidR="00FA5FEB" w:rsidRPr="00F6178C">
          <w:rPr>
            <w:rStyle w:val="a8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5" w:anchor="_Toc523035526" w:history="1">
        <w:r w:rsidR="00FA5FEB" w:rsidRPr="00F6178C">
          <w:rPr>
            <w:rStyle w:val="a8"/>
            <w:noProof/>
            <w:sz w:val="28"/>
            <w:szCs w:val="28"/>
          </w:rPr>
          <w:t>6 ОЦІНЮВАННЯ РЕЗУЛЬТАТІВ НАВЧАННЯ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6" w:anchor="_Toc523035527" w:history="1">
        <w:r w:rsidR="00FA5FEB" w:rsidRPr="00F6178C">
          <w:rPr>
            <w:rStyle w:val="a8"/>
            <w:noProof/>
            <w:sz w:val="28"/>
            <w:szCs w:val="28"/>
          </w:rPr>
          <w:t>6.1 Шкали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7" w:anchor="_Toc523035528" w:history="1">
        <w:r w:rsidR="00FA5FEB" w:rsidRPr="00F6178C">
          <w:rPr>
            <w:rStyle w:val="a8"/>
            <w:noProof/>
            <w:sz w:val="28"/>
            <w:szCs w:val="28"/>
          </w:rPr>
          <w:t>6.2 Засоби та процедури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6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8" w:anchor="_Toc523035529" w:history="1">
        <w:r w:rsidR="00FA5FEB" w:rsidRPr="00F6178C">
          <w:rPr>
            <w:rStyle w:val="a8"/>
            <w:noProof/>
            <w:sz w:val="28"/>
            <w:szCs w:val="28"/>
          </w:rPr>
          <w:t>6.3 Критерії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7</w:t>
        </w:r>
      </w:hyperlink>
    </w:p>
    <w:p w:rsidR="00FA5FEB" w:rsidRPr="00F6178C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9" w:anchor="_Toc523035530" w:history="1">
        <w:r w:rsidR="00FA5FEB" w:rsidRPr="00F6178C">
          <w:rPr>
            <w:rStyle w:val="a8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11</w:t>
        </w:r>
      </w:hyperlink>
    </w:p>
    <w:p w:rsidR="00FA5FEB" w:rsidRDefault="00A40558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20" w:anchor="_Toc523035531" w:history="1">
        <w:r w:rsidR="00FA5FEB" w:rsidRPr="00F6178C">
          <w:rPr>
            <w:rStyle w:val="a8"/>
            <w:bCs/>
            <w:noProof/>
            <w:sz w:val="28"/>
            <w:szCs w:val="28"/>
          </w:rPr>
          <w:t>8 РЕКОМЕНДОВАНІ ДЖЕРЕЛА ІНФОРМАЦІЇ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begin"/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instrText xml:space="preserve"> PAGEREF _Toc523035531 \h </w:instrTex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separate"/>
        </w:r>
        <w:r w:rsidR="00A703D2">
          <w:rPr>
            <w:rStyle w:val="a8"/>
            <w:b w:val="0"/>
            <w:noProof/>
            <w:webHidden/>
            <w:sz w:val="28"/>
            <w:szCs w:val="28"/>
          </w:rPr>
          <w:t>11</w: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end"/>
        </w:r>
      </w:hyperlink>
    </w:p>
    <w:p w:rsidR="00FA5FEB" w:rsidRDefault="00401E99" w:rsidP="00FA5FEB">
      <w:pPr>
        <w:spacing w:after="120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A5FEB" w:rsidRDefault="00FA5FEB" w:rsidP="00FA5FEB">
      <w:pPr>
        <w:spacing w:before="120" w:after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98095A" w:rsidRDefault="0098095A" w:rsidP="00EC074C">
      <w:pPr>
        <w:pStyle w:val="3"/>
        <w:widowControl w:val="0"/>
        <w:spacing w:after="0"/>
        <w:ind w:left="0" w:firstLine="567"/>
        <w:jc w:val="both"/>
        <w:rPr>
          <w:b/>
          <w:sz w:val="28"/>
          <w:szCs w:val="28"/>
        </w:rPr>
      </w:pPr>
    </w:p>
    <w:p w:rsidR="00FA5FEB" w:rsidRPr="00764F68" w:rsidRDefault="0098095A" w:rsidP="00EC074C">
      <w:pPr>
        <w:pStyle w:val="3"/>
        <w:widowControl w:val="0"/>
        <w:spacing w:after="0"/>
        <w:ind w:left="0" w:firstLine="567"/>
        <w:jc w:val="both"/>
        <w:rPr>
          <w:b/>
          <w:spacing w:val="20"/>
          <w:sz w:val="28"/>
          <w:szCs w:val="28"/>
          <w:lang w:eastAsia="uk-UA"/>
        </w:rPr>
      </w:pPr>
      <w:r>
        <w:rPr>
          <w:b/>
          <w:sz w:val="28"/>
          <w:szCs w:val="28"/>
        </w:rPr>
        <w:t>Мета</w:t>
      </w:r>
      <w:r>
        <w:rPr>
          <w:sz w:val="28"/>
          <w:szCs w:val="28"/>
        </w:rPr>
        <w:t xml:space="preserve"> вивчення дисципліни</w:t>
      </w:r>
      <w:r w:rsidRPr="00617007">
        <w:rPr>
          <w:sz w:val="28"/>
          <w:szCs w:val="28"/>
        </w:rPr>
        <w:t xml:space="preserve"> </w:t>
      </w:r>
      <w:r w:rsidR="00FA5FEB" w:rsidRPr="00764F68">
        <w:rPr>
          <w:sz w:val="28"/>
          <w:szCs w:val="28"/>
        </w:rPr>
        <w:t xml:space="preserve">– формування </w:t>
      </w:r>
      <w:r>
        <w:rPr>
          <w:sz w:val="28"/>
          <w:szCs w:val="28"/>
        </w:rPr>
        <w:t xml:space="preserve">у здобувачів </w:t>
      </w:r>
      <w:proofErr w:type="spellStart"/>
      <w:r w:rsidR="00FA5FEB" w:rsidRPr="00764F68">
        <w:rPr>
          <w:sz w:val="28"/>
          <w:szCs w:val="28"/>
        </w:rPr>
        <w:t>компетентностей</w:t>
      </w:r>
      <w:proofErr w:type="spellEnd"/>
      <w:r w:rsidR="00FA5FEB" w:rsidRPr="00764F68">
        <w:rPr>
          <w:sz w:val="28"/>
          <w:szCs w:val="28"/>
        </w:rPr>
        <w:t xml:space="preserve"> </w:t>
      </w:r>
      <w:r w:rsidR="00764F68">
        <w:rPr>
          <w:sz w:val="28"/>
          <w:szCs w:val="28"/>
        </w:rPr>
        <w:t>щодо макроскопічного та мікроскопічного дослідження вугілля у лабораторних умовах</w:t>
      </w:r>
      <w:r w:rsidR="007A33F5">
        <w:rPr>
          <w:sz w:val="28"/>
          <w:szCs w:val="28"/>
        </w:rPr>
        <w:t xml:space="preserve"> для подальшого </w:t>
      </w:r>
      <w:r w:rsidR="00E34577">
        <w:rPr>
          <w:sz w:val="28"/>
          <w:szCs w:val="28"/>
        </w:rPr>
        <w:t>визначення</w:t>
      </w:r>
      <w:r w:rsidR="007A33F5">
        <w:rPr>
          <w:sz w:val="28"/>
          <w:szCs w:val="28"/>
        </w:rPr>
        <w:t xml:space="preserve"> якості вугілля і</w:t>
      </w:r>
      <w:r w:rsidR="00E34577">
        <w:rPr>
          <w:sz w:val="28"/>
          <w:szCs w:val="28"/>
        </w:rPr>
        <w:t xml:space="preserve"> </w:t>
      </w:r>
      <w:r w:rsidR="007A33F5">
        <w:rPr>
          <w:sz w:val="28"/>
          <w:szCs w:val="28"/>
        </w:rPr>
        <w:t xml:space="preserve">напрямів його раціонального використання. </w:t>
      </w:r>
    </w:p>
    <w:p w:rsidR="00EC074C" w:rsidRDefault="00EC074C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</w:p>
    <w:p w:rsidR="00FA5FEB" w:rsidRDefault="00FA5FEB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 ОЧІКУВАНІ ДИСЦИПЛІНАРНІ РЕЗУЛЬТАТИ НАВЧАННЯ</w:t>
      </w:r>
      <w:bookmarkEnd w:id="3"/>
    </w:p>
    <w:p w:rsidR="00EC074C" w:rsidRPr="00EC074C" w:rsidRDefault="00EC074C" w:rsidP="00EC074C">
      <w:pPr>
        <w:rPr>
          <w:sz w:val="16"/>
          <w:szCs w:val="16"/>
        </w:rPr>
      </w:pPr>
    </w:p>
    <w:tbl>
      <w:tblPr>
        <w:tblW w:w="4926" w:type="pct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368"/>
      </w:tblGrid>
      <w:tr w:rsidR="00EC074C" w:rsidRPr="0098095A" w:rsidTr="0098095A">
        <w:trPr>
          <w:tblHeader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ind w:right="-5"/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Дисциплінарні результати навчання (ДРН)</w:t>
            </w:r>
          </w:p>
        </w:tc>
      </w:tr>
      <w:tr w:rsidR="00EC074C" w:rsidRPr="0098095A" w:rsidTr="0098095A">
        <w:trPr>
          <w:tblHeader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шифр ДРН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ind w:right="-5"/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зміст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Володіти методикою макроскопічного опису вугілля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Володіти методикою мікроскопічного опису вугілля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Визначати генетичні типи вугілля і стадії їх перетворення.</w:t>
            </w:r>
          </w:p>
        </w:tc>
      </w:tr>
    </w:tbl>
    <w:p w:rsidR="009F365E" w:rsidRDefault="009F365E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End w:id="4"/>
    </w:p>
    <w:p w:rsidR="00FA5FEB" w:rsidRDefault="00FA5FEB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C074C" w:rsidRPr="00EC074C" w:rsidRDefault="00EC074C" w:rsidP="00EC074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6381"/>
      </w:tblGrid>
      <w:tr w:rsidR="00FA5FEB" w:rsidTr="00FA5FEB">
        <w:trPr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EC074C">
            <w:pPr>
              <w:jc w:val="center"/>
              <w:rPr>
                <w:b/>
                <w:bCs/>
                <w:lang w:eastAsia="zh-TW"/>
              </w:rPr>
            </w:pPr>
            <w:r>
              <w:rPr>
                <w:b/>
                <w:lang w:eastAsia="en-US"/>
              </w:rPr>
              <w:t>Назва дисципліни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EC074C">
            <w:pPr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Здобуті результати навчання</w:t>
            </w:r>
          </w:p>
        </w:tc>
      </w:tr>
      <w:tr w:rsidR="001D0614" w:rsidTr="00052421">
        <w:trPr>
          <w:trHeight w:val="936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EC074C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Ф3 Мінералогія</w:t>
            </w:r>
          </w:p>
          <w:p w:rsidR="001D0614" w:rsidRDefault="001D0614" w:rsidP="00EC074C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EC074C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Збирати, реєструвати і аналізувати дані за допомогою відповідних методів і технологічних засобів у польових та лабораторних умовах.</w:t>
            </w:r>
          </w:p>
        </w:tc>
      </w:tr>
      <w:tr w:rsidR="00FA5FEB" w:rsidTr="00052421">
        <w:trPr>
          <w:trHeight w:val="843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052421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Ф7 Петрографія та літологія</w:t>
            </w:r>
          </w:p>
          <w:p w:rsidR="00FA5FEB" w:rsidRDefault="00FA5FEB" w:rsidP="00052421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D0614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Самостійно досліджувати природні матеріали в польових  і лабораторних умовах,описувати, аналізувати, документувати і звітувати про результати. </w:t>
            </w:r>
          </w:p>
        </w:tc>
      </w:tr>
      <w:tr w:rsidR="00E60A32" w:rsidTr="00052421">
        <w:trPr>
          <w:trHeight w:val="887"/>
        </w:trPr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Ф9 Геологія родовищ корисних копалин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E60A32" w:rsidTr="00052421">
        <w:trPr>
          <w:trHeight w:val="505"/>
        </w:trPr>
        <w:tc>
          <w:tcPr>
            <w:tcW w:w="1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Знати та використовувати специфічні для наук про Землю теорії, парадигми, концепції та принципи. </w:t>
            </w:r>
          </w:p>
        </w:tc>
      </w:tr>
    </w:tbl>
    <w:p w:rsidR="00FA5FEB" w:rsidRDefault="00FA5FEB" w:rsidP="00FA5FEB">
      <w:bookmarkStart w:id="6" w:name="_Toc523035524"/>
    </w:p>
    <w:p w:rsidR="00FA5FEB" w:rsidRDefault="00FA5FEB" w:rsidP="00FA5FEB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 ОБСЯГ І РОЗПОДІЛ ЗА ФОРМАМИ ОРГАНІЗАЦІЇ ОСВІТНЬОГО ПРОЦЕСУ ТА ВИДАМИ НАВЧАЛЬНИХ ЗАНЯТЬ</w:t>
      </w:r>
      <w:bookmarkEnd w:id="6"/>
    </w:p>
    <w:p w:rsidR="007A1967" w:rsidRDefault="007A1967" w:rsidP="007A1967"/>
    <w:p w:rsidR="007A1967" w:rsidRPr="00E87456" w:rsidRDefault="007A1967" w:rsidP="007A1967">
      <w:pPr>
        <w:rPr>
          <w:sz w:val="18"/>
          <w:szCs w:val="18"/>
        </w:rPr>
      </w:pP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732"/>
        <w:gridCol w:w="1074"/>
        <w:gridCol w:w="1166"/>
        <w:gridCol w:w="1074"/>
        <w:gridCol w:w="1166"/>
        <w:gridCol w:w="732"/>
        <w:gridCol w:w="1074"/>
        <w:gridCol w:w="1166"/>
      </w:tblGrid>
      <w:tr w:rsidR="007A1967" w:rsidRPr="00E87456" w:rsidTr="007A1967">
        <w:tc>
          <w:tcPr>
            <w:tcW w:w="803" w:type="pct"/>
            <w:vMerge w:val="restart"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навчальних занять</w:t>
            </w:r>
          </w:p>
        </w:tc>
        <w:tc>
          <w:tcPr>
            <w:tcW w:w="4197" w:type="pct"/>
            <w:gridSpan w:val="8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7A1967" w:rsidRPr="00E87456" w:rsidTr="007A1967">
        <w:tc>
          <w:tcPr>
            <w:tcW w:w="803" w:type="pct"/>
            <w:vMerge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1525" w:type="pct"/>
            <w:gridSpan w:val="3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48" w:type="pct"/>
            <w:gridSpan w:val="2"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25" w:type="pct"/>
            <w:gridSpan w:val="3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7A1967" w:rsidRPr="00E87456" w:rsidTr="007A1967">
        <w:tc>
          <w:tcPr>
            <w:tcW w:w="803" w:type="pct"/>
            <w:vMerge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45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75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10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110</w:t>
            </w:r>
          </w:p>
        </w:tc>
      </w:tr>
    </w:tbl>
    <w:p w:rsidR="007A1967" w:rsidRDefault="007A1967" w:rsidP="007A1967"/>
    <w:p w:rsidR="0098095A" w:rsidRDefault="0098095A" w:rsidP="00FA5FEB">
      <w:pPr>
        <w:sectPr w:rsidR="0098095A" w:rsidSect="00F6178C">
          <w:footerReference w:type="default" r:id="rId21"/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  <w:bookmarkStart w:id="7" w:name="_Toc523035525"/>
    </w:p>
    <w:p w:rsidR="00FA5FEB" w:rsidRDefault="00FA5FEB" w:rsidP="00FA5FEB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 ПРОГРАМА ДИСЦИПЛІНИ ЗА ВИДАМИ НАВЧАЛЬНИХ ЗАНЯТЬ</w:t>
      </w:r>
    </w:p>
    <w:p w:rsidR="00FA5FEB" w:rsidRDefault="00FA5FEB" w:rsidP="00FA5FEB">
      <w:pPr>
        <w:rPr>
          <w:sz w:val="2"/>
          <w:szCs w:val="2"/>
        </w:rPr>
      </w:pPr>
    </w:p>
    <w:tbl>
      <w:tblPr>
        <w:tblW w:w="51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6662"/>
        <w:gridCol w:w="1558"/>
      </w:tblGrid>
      <w:tr w:rsidR="00FA5FEB" w:rsidTr="00113EEA">
        <w:trPr>
          <w:trHeight w:val="365"/>
          <w:tblHeader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Шифри</w:t>
            </w:r>
          </w:p>
          <w:p w:rsidR="00FA5FEB" w:rsidRDefault="00FA5FEB" w:rsidP="00113EEA">
            <w:pPr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ДРН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Види та тематика навчальних занять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Обсяг складових, </w:t>
            </w:r>
            <w:r>
              <w:rPr>
                <w:bCs/>
                <w:i/>
                <w:color w:val="000000"/>
                <w:lang w:eastAsia="en-US"/>
              </w:rPr>
              <w:t>години</w:t>
            </w:r>
          </w:p>
        </w:tc>
      </w:tr>
      <w:tr w:rsidR="00FA5FEB" w:rsidTr="00113EEA">
        <w:trPr>
          <w:trHeight w:val="36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ЛЕКЦІЇ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  <w:r w:rsidR="00113EEA">
              <w:rPr>
                <w:b/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171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 w:rsidRPr="00EC074C">
              <w:rPr>
                <w:lang w:eastAsia="en-US"/>
              </w:rPr>
              <w:t>1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Pr="00610205" w:rsidRDefault="00FA5FEB" w:rsidP="00113EEA">
            <w:pPr>
              <w:rPr>
                <w:b/>
                <w:lang w:eastAsia="en-US"/>
              </w:rPr>
            </w:pPr>
            <w:r w:rsidRPr="00610205">
              <w:rPr>
                <w:b/>
                <w:lang w:eastAsia="en-US"/>
              </w:rPr>
              <w:t>1 </w:t>
            </w:r>
            <w:r w:rsidRPr="00610205">
              <w:rPr>
                <w:b/>
                <w:lang w:eastAsia="uk-UA"/>
              </w:rPr>
              <w:t xml:space="preserve"> </w:t>
            </w:r>
            <w:r w:rsidR="00525140" w:rsidRPr="00610205">
              <w:rPr>
                <w:b/>
                <w:lang w:eastAsia="uk-UA"/>
              </w:rPr>
              <w:t>Макроскопічне дослідження вугілля</w:t>
            </w:r>
            <w:r w:rsidRPr="00610205">
              <w:rPr>
                <w:b/>
                <w:lang w:eastAsia="uk-UA"/>
              </w:rPr>
              <w:t>.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76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7B204D">
            <w:pPr>
              <w:rPr>
                <w:lang w:eastAsia="en-US"/>
              </w:rPr>
            </w:pPr>
            <w:r>
              <w:rPr>
                <w:spacing w:val="-6"/>
                <w:lang w:eastAsia="en-US"/>
              </w:rPr>
              <w:t xml:space="preserve">1.1 </w:t>
            </w:r>
            <w:r w:rsidR="00610205" w:rsidRPr="00113EEA">
              <w:rPr>
                <w:spacing w:val="-6"/>
                <w:lang w:eastAsia="en-US"/>
              </w:rPr>
              <w:t xml:space="preserve">Фізичні властивості вугілля, які використовуються для його макроскопічного </w:t>
            </w:r>
            <w:r w:rsidR="007A33F5" w:rsidRPr="00113EEA">
              <w:rPr>
                <w:spacing w:val="-6"/>
                <w:lang w:eastAsia="en-US"/>
              </w:rPr>
              <w:t>о</w:t>
            </w:r>
            <w:r w:rsidR="00E60A32" w:rsidRPr="00113EEA">
              <w:rPr>
                <w:spacing w:val="-6"/>
                <w:lang w:eastAsia="en-US"/>
              </w:rPr>
              <w:t>пису</w:t>
            </w:r>
            <w:r w:rsidR="00FA5FEB" w:rsidRPr="00113EEA">
              <w:rPr>
                <w:spacing w:val="-6"/>
                <w:lang w:eastAsia="en-US"/>
              </w:rPr>
              <w:t>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76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rFonts w:cs="Times New Roman CYR"/>
                <w:color w:val="000000"/>
                <w:lang w:eastAsia="en-US"/>
              </w:rPr>
              <w:t xml:space="preserve">1.2. </w:t>
            </w:r>
            <w:r w:rsidR="00610205">
              <w:rPr>
                <w:rFonts w:cs="Times New Roman CYR"/>
                <w:color w:val="000000"/>
                <w:lang w:eastAsia="en-US"/>
              </w:rPr>
              <w:t xml:space="preserve">Макроструктура та </w:t>
            </w:r>
            <w:proofErr w:type="spellStart"/>
            <w:r w:rsidR="00610205">
              <w:rPr>
                <w:rFonts w:cs="Times New Roman CYR"/>
                <w:color w:val="000000"/>
                <w:lang w:eastAsia="en-US"/>
              </w:rPr>
              <w:t>макротекстура</w:t>
            </w:r>
            <w:proofErr w:type="spellEnd"/>
            <w:r w:rsidR="00610205">
              <w:rPr>
                <w:rFonts w:cs="Times New Roman CYR"/>
                <w:color w:val="000000"/>
                <w:lang w:eastAsia="en-US"/>
              </w:rPr>
              <w:t xml:space="preserve"> вугілля.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84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  <w:r w:rsidR="00610205">
              <w:rPr>
                <w:lang w:eastAsia="en-US"/>
              </w:rPr>
              <w:t>Літотипи вугілля</w:t>
            </w:r>
            <w:r>
              <w:rPr>
                <w:lang w:eastAsia="en-US"/>
              </w:rPr>
              <w:t xml:space="preserve">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318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  <w:r w:rsidR="00610205">
              <w:rPr>
                <w:lang w:eastAsia="en-US"/>
              </w:rPr>
              <w:t>Схема макроскопічного опису вугілля.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85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ind w:left="85"/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>
              <w:rPr>
                <w:lang w:eastAsia="en-US"/>
              </w:rPr>
              <w:t>2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b/>
                <w:lang w:eastAsia="en-US"/>
              </w:rPr>
            </w:pPr>
            <w:r w:rsidRPr="00113EEA">
              <w:rPr>
                <w:b/>
                <w:bCs/>
                <w:lang w:eastAsia="en-US"/>
              </w:rPr>
              <w:t>2.</w:t>
            </w:r>
            <w:r w:rsidRPr="00113EEA">
              <w:rPr>
                <w:b/>
                <w:lang w:eastAsia="en-US"/>
              </w:rPr>
              <w:t xml:space="preserve"> </w:t>
            </w:r>
            <w:r w:rsidR="00610205" w:rsidRPr="00113EEA">
              <w:rPr>
                <w:b/>
                <w:lang w:eastAsia="en-US"/>
              </w:rPr>
              <w:t>Мікроскопічне дослідження вугілля</w:t>
            </w:r>
            <w:r w:rsidR="00610205">
              <w:rPr>
                <w:lang w:eastAsia="en-US"/>
              </w:rPr>
              <w:t xml:space="preserve">. 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2.1. </w:t>
            </w:r>
            <w:r w:rsidR="00610205">
              <w:rPr>
                <w:lang w:eastAsia="en-US"/>
              </w:rPr>
              <w:t xml:space="preserve">Номенклатура і класифікація </w:t>
            </w:r>
            <w:proofErr w:type="spellStart"/>
            <w:r w:rsidR="00610205">
              <w:rPr>
                <w:lang w:eastAsia="en-US"/>
              </w:rPr>
              <w:t>мікрокомпонентів</w:t>
            </w:r>
            <w:proofErr w:type="spellEnd"/>
            <w:r w:rsidR="00610205">
              <w:rPr>
                <w:lang w:eastAsia="en-US"/>
              </w:rPr>
              <w:t xml:space="preserve"> (</w:t>
            </w:r>
            <w:proofErr w:type="spellStart"/>
            <w:r w:rsidR="00610205">
              <w:rPr>
                <w:lang w:eastAsia="en-US"/>
              </w:rPr>
              <w:t>мацералів</w:t>
            </w:r>
            <w:proofErr w:type="spellEnd"/>
            <w:r w:rsidR="00610205">
              <w:rPr>
                <w:lang w:eastAsia="en-US"/>
              </w:rPr>
              <w:t xml:space="preserve">) вугілля у відбивному світлі.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  <w:r w:rsidR="00610205">
              <w:rPr>
                <w:lang w:eastAsia="en-US"/>
              </w:rPr>
              <w:t xml:space="preserve"> Номенклатура і класифікація </w:t>
            </w:r>
            <w:proofErr w:type="spellStart"/>
            <w:r w:rsidR="00610205">
              <w:rPr>
                <w:lang w:eastAsia="en-US"/>
              </w:rPr>
              <w:t>мікрокомпонентів</w:t>
            </w:r>
            <w:proofErr w:type="spellEnd"/>
            <w:r w:rsidR="00610205">
              <w:rPr>
                <w:lang w:eastAsia="en-US"/>
              </w:rPr>
              <w:t xml:space="preserve"> (</w:t>
            </w:r>
            <w:proofErr w:type="spellStart"/>
            <w:r w:rsidR="00610205">
              <w:rPr>
                <w:lang w:eastAsia="en-US"/>
              </w:rPr>
              <w:t>мацералів</w:t>
            </w:r>
            <w:proofErr w:type="spellEnd"/>
            <w:r w:rsidR="00610205">
              <w:rPr>
                <w:lang w:eastAsia="en-US"/>
              </w:rPr>
              <w:t xml:space="preserve">) вугілля у прохідному </w:t>
            </w:r>
            <w:proofErr w:type="spellStart"/>
            <w:r w:rsidR="00610205">
              <w:rPr>
                <w:lang w:eastAsia="en-US"/>
              </w:rPr>
              <w:t>світліі</w:t>
            </w:r>
            <w:proofErr w:type="spellEnd"/>
            <w:r w:rsidR="00610205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2.3. </w:t>
            </w:r>
            <w:r w:rsidR="00610205">
              <w:rPr>
                <w:lang w:eastAsia="en-US"/>
              </w:rPr>
              <w:t xml:space="preserve">Петрографічні методи визначення метаморфізму вугілля.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2.4. </w:t>
            </w:r>
            <w:r w:rsidR="008A3442">
              <w:rPr>
                <w:lang w:eastAsia="en-US"/>
              </w:rPr>
              <w:t xml:space="preserve">Схема мікроскопічного опису вугілля.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62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ЛАБОРАТОРНІ ЗАНЯТТЯ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60</w:t>
            </w:r>
          </w:p>
        </w:tc>
      </w:tr>
      <w:tr w:rsidR="00FA5FEB" w:rsidTr="00113EEA">
        <w:trPr>
          <w:trHeight w:val="14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ind w:left="85"/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>
              <w:rPr>
                <w:lang w:eastAsia="en-US"/>
              </w:rPr>
              <w:t>3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113EEA" w:rsidP="00113EEA">
            <w:pPr>
              <w:pStyle w:val="aa"/>
              <w:tabs>
                <w:tab w:val="left" w:pos="109"/>
                <w:tab w:val="left" w:pos="534"/>
                <w:tab w:val="left" w:pos="676"/>
              </w:tabs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</w:t>
            </w:r>
            <w:r w:rsidR="008A3442">
              <w:rPr>
                <w:color w:val="000000"/>
                <w:lang w:eastAsia="en-US"/>
              </w:rPr>
              <w:t xml:space="preserve">Макроскопічний опис вугілля різних видів.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14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113EEA" w:rsidP="00113EEA">
            <w:pPr>
              <w:pStyle w:val="aa"/>
              <w:tabs>
                <w:tab w:val="left" w:pos="109"/>
                <w:tab w:val="left" w:pos="534"/>
                <w:tab w:val="left" w:pos="676"/>
              </w:tabs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 </w:t>
            </w:r>
            <w:r w:rsidR="008A3442">
              <w:rPr>
                <w:color w:val="000000"/>
                <w:lang w:eastAsia="en-US"/>
              </w:rPr>
              <w:t xml:space="preserve">Мікроскопічний опис </w:t>
            </w:r>
            <w:proofErr w:type="spellStart"/>
            <w:r w:rsidR="00F353BD">
              <w:rPr>
                <w:color w:val="000000"/>
                <w:lang w:eastAsia="en-US"/>
              </w:rPr>
              <w:t>мацералів</w:t>
            </w:r>
            <w:proofErr w:type="spellEnd"/>
            <w:r w:rsidR="00F353BD">
              <w:rPr>
                <w:color w:val="000000"/>
                <w:lang w:eastAsia="en-US"/>
              </w:rPr>
              <w:t xml:space="preserve"> </w:t>
            </w:r>
            <w:r w:rsidR="008A3442">
              <w:rPr>
                <w:color w:val="000000"/>
                <w:lang w:eastAsia="en-US"/>
              </w:rPr>
              <w:t xml:space="preserve">вугілля у прохідному світлі.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0"/>
        </w:trPr>
        <w:tc>
          <w:tcPr>
            <w:tcW w:w="4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РАЗОМ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FEB" w:rsidRDefault="00F6178C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113EEA">
              <w:rPr>
                <w:b/>
                <w:bCs/>
                <w:lang w:eastAsia="en-US"/>
              </w:rPr>
              <w:t>20</w:t>
            </w:r>
          </w:p>
        </w:tc>
      </w:tr>
      <w:bookmarkEnd w:id="7"/>
    </w:tbl>
    <w:p w:rsidR="00FA5FEB" w:rsidRDefault="00FA5FEB" w:rsidP="00FA5FEB"/>
    <w:p w:rsidR="00FA5FEB" w:rsidRDefault="00FA5FEB" w:rsidP="00FA5FEB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bookmarkStart w:id="8" w:name="_Toc523035526"/>
      <w:r>
        <w:rPr>
          <w:sz w:val="28"/>
          <w:szCs w:val="28"/>
        </w:rPr>
        <w:t>6 ОЦІНЮВАННЯ РЕЗУЛЬТАТІВ НАВЧАННЯ</w:t>
      </w:r>
      <w:bookmarkEnd w:id="8"/>
    </w:p>
    <w:p w:rsidR="00FA5FEB" w:rsidRDefault="00FA5FEB" w:rsidP="00FA5FEB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Положення </w:t>
      </w:r>
      <w:r>
        <w:rPr>
          <w:bCs/>
          <w:sz w:val="28"/>
          <w:szCs w:val="28"/>
        </w:rPr>
        <w:t>університету «</w:t>
      </w:r>
      <w:r>
        <w:rPr>
          <w:sz w:val="28"/>
          <w:szCs w:val="28"/>
        </w:rPr>
        <w:t>Про оцінювання результатів навчання здобувачів вищої освіти»</w:t>
      </w:r>
      <w:r>
        <w:rPr>
          <w:bCs/>
          <w:sz w:val="28"/>
          <w:szCs w:val="28"/>
        </w:rPr>
        <w:t>.</w:t>
      </w:r>
    </w:p>
    <w:p w:rsidR="00FA5FEB" w:rsidRDefault="00FA5FEB" w:rsidP="00FA5FEB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Досягнутий рівень </w:t>
      </w:r>
      <w:proofErr w:type="spellStart"/>
      <w:r>
        <w:rPr>
          <w:sz w:val="28"/>
          <w:szCs w:val="28"/>
          <w:lang w:val="uk-UA"/>
        </w:rPr>
        <w:t>компетентностей</w:t>
      </w:r>
      <w:proofErr w:type="spellEnd"/>
      <w:r>
        <w:rPr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>
        <w:rPr>
          <w:bCs/>
          <w:sz w:val="28"/>
          <w:szCs w:val="28"/>
          <w:lang w:val="uk-UA"/>
        </w:rPr>
        <w:t xml:space="preserve"> реальний результат навчання студента за дисципліною</w:t>
      </w:r>
      <w:r>
        <w:rPr>
          <w:sz w:val="28"/>
          <w:szCs w:val="28"/>
          <w:lang w:val="uk-UA"/>
        </w:rPr>
        <w:t>.</w:t>
      </w:r>
    </w:p>
    <w:p w:rsidR="00FA5FEB" w:rsidRDefault="00FA5FEB" w:rsidP="00FA5FEB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9" w:name="_Toc523035527"/>
      <w:r>
        <w:rPr>
          <w:sz w:val="28"/>
          <w:szCs w:val="28"/>
        </w:rPr>
        <w:t>6.1 Шкали</w:t>
      </w:r>
      <w:bookmarkEnd w:id="9"/>
    </w:p>
    <w:p w:rsidR="00FA5FEB" w:rsidRDefault="00FA5FEB" w:rsidP="00FA5FEB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>
        <w:rPr>
          <w:sz w:val="28"/>
          <w:szCs w:val="28"/>
          <w:shd w:val="clear" w:color="auto" w:fill="FFFFFF"/>
        </w:rPr>
        <w:t xml:space="preserve">конвертації (переведення) </w:t>
      </w:r>
      <w:r>
        <w:rPr>
          <w:sz w:val="28"/>
          <w:szCs w:val="28"/>
        </w:rPr>
        <w:t>оцінок мобільних студентів.</w:t>
      </w:r>
    </w:p>
    <w:p w:rsidR="00FA5FEB" w:rsidRDefault="00FA5FEB" w:rsidP="00FA5FEB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2985"/>
      </w:tblGrid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Інституційна</w:t>
            </w:r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відмінно / </w:t>
            </w:r>
            <w:proofErr w:type="spellStart"/>
            <w:r>
              <w:rPr>
                <w:lang w:eastAsia="en-US"/>
              </w:rPr>
              <w:t>Excellent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добре / </w:t>
            </w:r>
            <w:proofErr w:type="spellStart"/>
            <w:r>
              <w:rPr>
                <w:lang w:eastAsia="en-US"/>
              </w:rPr>
              <w:t>Good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задовільно / </w:t>
            </w:r>
            <w:proofErr w:type="spellStart"/>
            <w:r>
              <w:rPr>
                <w:lang w:eastAsia="en-US"/>
              </w:rPr>
              <w:t>Satisfactory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незадовільно / </w:t>
            </w:r>
            <w:proofErr w:type="spellStart"/>
            <w:r>
              <w:rPr>
                <w:lang w:eastAsia="en-US"/>
              </w:rPr>
              <w:t>Fail</w:t>
            </w:r>
            <w:proofErr w:type="spellEnd"/>
          </w:p>
        </w:tc>
      </w:tr>
    </w:tbl>
    <w:p w:rsidR="00FA5FEB" w:rsidRDefault="00FA5FEB" w:rsidP="00113E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 НТУ «ДП».</w:t>
      </w:r>
    </w:p>
    <w:p w:rsidR="00113EEA" w:rsidRDefault="00113EEA" w:rsidP="00113EEA">
      <w:pPr>
        <w:pStyle w:val="a3"/>
        <w:suppressLineNumbers/>
        <w:suppressAutoHyphens/>
        <w:ind w:firstLine="567"/>
        <w:outlineLvl w:val="0"/>
        <w:rPr>
          <w:sz w:val="28"/>
          <w:szCs w:val="28"/>
        </w:rPr>
      </w:pPr>
      <w:bookmarkStart w:id="10" w:name="_Toc523035528"/>
    </w:p>
    <w:p w:rsidR="00FA5FEB" w:rsidRDefault="00FA5FEB" w:rsidP="00113EEA">
      <w:pPr>
        <w:pStyle w:val="a3"/>
        <w:suppressLineNumbers/>
        <w:suppressAutoHyphens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0"/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113EEA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FA5FEB" w:rsidRDefault="00FA5FEB" w:rsidP="00113EEA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Засоби діагностики,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>
        <w:rPr>
          <w:sz w:val="28"/>
          <w:szCs w:val="28"/>
        </w:rPr>
        <w:t xml:space="preserve">ормуються шляхом </w:t>
      </w:r>
      <w:r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FA5FEB" w:rsidRDefault="00FA5FEB" w:rsidP="00113EEA">
      <w:pPr>
        <w:widowControl w:val="0"/>
        <w:suppressLineNumbers/>
        <w:suppressAutoHyphens/>
        <w:jc w:val="center"/>
        <w:rPr>
          <w:b/>
          <w:i/>
        </w:rPr>
      </w:pPr>
    </w:p>
    <w:p w:rsidR="00FA5FEB" w:rsidRDefault="00FA5FEB" w:rsidP="00FA5FEB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716"/>
        <w:gridCol w:w="1954"/>
        <w:gridCol w:w="1482"/>
        <w:gridCol w:w="2625"/>
      </w:tblGrid>
      <w:tr w:rsidR="00FA5FEB" w:rsidTr="0098095A">
        <w:trPr>
          <w:cantSplit/>
          <w:jc w:val="center"/>
        </w:trPr>
        <w:tc>
          <w:tcPr>
            <w:tcW w:w="2739" w:type="pct"/>
            <w:gridSpan w:val="3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ПОТОЧНИЙ КОНТРОЛЬ</w:t>
            </w:r>
          </w:p>
        </w:tc>
        <w:tc>
          <w:tcPr>
            <w:tcW w:w="2261" w:type="pct"/>
            <w:gridSpan w:val="2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ПІДСУМКОВИЙ КОНТРОЛЬ</w:t>
            </w:r>
          </w:p>
        </w:tc>
      </w:tr>
      <w:tr w:rsidR="00FA5FEB" w:rsidTr="0098095A">
        <w:trPr>
          <w:cantSplit/>
          <w:jc w:val="center"/>
        </w:trPr>
        <w:tc>
          <w:tcPr>
            <w:tcW w:w="718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ind w:left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навчальне заняття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засоби діагностики</w:t>
            </w:r>
          </w:p>
        </w:tc>
        <w:tc>
          <w:tcPr>
            <w:tcW w:w="1075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процедури</w:t>
            </w:r>
          </w:p>
        </w:tc>
        <w:tc>
          <w:tcPr>
            <w:tcW w:w="816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засоби діагностики</w:t>
            </w:r>
          </w:p>
        </w:tc>
        <w:tc>
          <w:tcPr>
            <w:tcW w:w="1445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процедури</w:t>
            </w:r>
          </w:p>
        </w:tc>
      </w:tr>
      <w:tr w:rsidR="00FA5FEB" w:rsidTr="0098095A">
        <w:trPr>
          <w:cantSplit/>
          <w:jc w:val="center"/>
        </w:trPr>
        <w:tc>
          <w:tcPr>
            <w:tcW w:w="718" w:type="pct"/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лекції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>контрольні завдання за кожною темою</w:t>
            </w:r>
          </w:p>
        </w:tc>
        <w:tc>
          <w:tcPr>
            <w:tcW w:w="1075" w:type="pct"/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завдання під час лекцій</w:t>
            </w:r>
          </w:p>
        </w:tc>
        <w:tc>
          <w:tcPr>
            <w:tcW w:w="816" w:type="pct"/>
            <w:vMerge w:val="restart"/>
          </w:tcPr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комплексна контрольна робота (ККР)</w:t>
            </w:r>
          </w:p>
        </w:tc>
        <w:tc>
          <w:tcPr>
            <w:tcW w:w="1445" w:type="pct"/>
            <w:vMerge w:val="restart"/>
          </w:tcPr>
          <w:p w:rsidR="00FA5FEB" w:rsidRDefault="00FA5FEB">
            <w:pPr>
              <w:autoSpaceDE w:val="0"/>
              <w:snapToGrid w:val="0"/>
              <w:spacing w:line="240" w:lineRule="atLeast"/>
              <w:ind w:left="4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визначення середньозваженого результату поточних контролів;</w:t>
            </w:r>
          </w:p>
          <w:p w:rsidR="00FA5FEB" w:rsidRDefault="00FA5FEB">
            <w:pPr>
              <w:autoSpaceDE w:val="0"/>
              <w:snapToGrid w:val="0"/>
              <w:spacing w:line="240" w:lineRule="atLeast"/>
              <w:ind w:left="45"/>
              <w:rPr>
                <w:color w:val="000000"/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ККР під час екзамену за бажанням студента</w:t>
            </w:r>
          </w:p>
        </w:tc>
      </w:tr>
      <w:tr w:rsidR="0098095A" w:rsidTr="0098095A">
        <w:trPr>
          <w:cantSplit/>
          <w:trHeight w:val="1114"/>
          <w:jc w:val="center"/>
        </w:trPr>
        <w:tc>
          <w:tcPr>
            <w:tcW w:w="718" w:type="pct"/>
            <w:hideMark/>
          </w:tcPr>
          <w:p w:rsidR="0098095A" w:rsidRDefault="0098095A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лабораторні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98095A" w:rsidRDefault="0098095A">
            <w:pPr>
              <w:autoSpaceDE w:val="0"/>
              <w:snapToGrid w:val="0"/>
              <w:spacing w:line="240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>захист лабораторних робіт</w:t>
            </w:r>
          </w:p>
        </w:tc>
        <w:tc>
          <w:tcPr>
            <w:tcW w:w="1075" w:type="pct"/>
            <w:hideMark/>
          </w:tcPr>
          <w:p w:rsidR="0098095A" w:rsidRDefault="0098095A" w:rsidP="0098095A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лабораторних робіт</w:t>
            </w:r>
          </w:p>
        </w:tc>
        <w:tc>
          <w:tcPr>
            <w:tcW w:w="0" w:type="auto"/>
            <w:vMerge/>
            <w:vAlign w:val="center"/>
            <w:hideMark/>
          </w:tcPr>
          <w:p w:rsidR="0098095A" w:rsidRDefault="009809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95A" w:rsidRDefault="0098095A">
            <w:pPr>
              <w:rPr>
                <w:lang w:eastAsia="en-US"/>
              </w:rPr>
            </w:pPr>
          </w:p>
        </w:tc>
      </w:tr>
    </w:tbl>
    <w:p w:rsidR="00FA5FEB" w:rsidRDefault="00FA5FEB" w:rsidP="00FA5FEB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bookmarkStart w:id="11" w:name="_Hlk501707960"/>
      <w:bookmarkStart w:id="12" w:name="_Hlk500614565"/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 час поточного контролю лекційні заняття оцінюються шляхом визначення якості виконання контрольних конкретизованих завдань. Лабораторні заняття оцінюються якістю виконання </w:t>
      </w:r>
      <w:r w:rsidR="0098095A">
        <w:rPr>
          <w:color w:val="000000"/>
          <w:sz w:val="28"/>
          <w:szCs w:val="28"/>
        </w:rPr>
        <w:t>лабораторних робіт</w:t>
      </w:r>
      <w:r>
        <w:rPr>
          <w:color w:val="000000"/>
          <w:sz w:val="28"/>
          <w:szCs w:val="28"/>
        </w:rPr>
        <w:t>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зміст певного виду занять підпорядковано декільком </w:t>
      </w:r>
      <w:r w:rsidR="0098095A">
        <w:rPr>
          <w:color w:val="000000"/>
          <w:sz w:val="28"/>
          <w:szCs w:val="28"/>
        </w:rPr>
        <w:t>складовим</w:t>
      </w:r>
      <w:r>
        <w:rPr>
          <w:color w:val="000000"/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:rsidR="00FA5FEB" w:rsidRDefault="00FA5FEB" w:rsidP="00113EEA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3" w:name="_Hlk501708007"/>
      <w:bookmarkEnd w:id="11"/>
      <w:r>
        <w:rPr>
          <w:color w:val="000000"/>
          <w:sz w:val="28"/>
          <w:szCs w:val="28"/>
        </w:rPr>
        <w:t xml:space="preserve">За наявності рівня результатів поточних контролів з усіх видів навчальних занять не менше 60 балів, підсумковий контроль здійснюється </w:t>
      </w:r>
      <w:r>
        <w:rPr>
          <w:color w:val="000000"/>
          <w:sz w:val="28"/>
          <w:szCs w:val="28"/>
        </w:rPr>
        <w:lastRenderedPageBreak/>
        <w:t>без участі студента шляхом визначення середньозваженого значення поточних оцінок.</w:t>
      </w:r>
    </w:p>
    <w:bookmarkEnd w:id="12"/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Незалежно від результатів поточного контролю кожен студент під час екзамену має право виконувати ККР, яка містить завдання, що охоплюють ключові дисциплінарні результати навчання.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Кількість конкретизованих завдань ККР повинна відповідати відведеному часу </w:t>
      </w:r>
      <w:r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98095A" w:rsidRPr="007C3A59">
        <w:rPr>
          <w:sz w:val="28"/>
          <w:szCs w:val="28"/>
        </w:rPr>
        <w:t xml:space="preserve">кожної складової опису кваліфікаційного рівня </w:t>
      </w:r>
      <w:r w:rsidR="0098095A" w:rsidRPr="00A02F06">
        <w:rPr>
          <w:sz w:val="28"/>
          <w:szCs w:val="28"/>
        </w:rPr>
        <w:t>НРК.</w:t>
      </w:r>
      <w:bookmarkEnd w:id="13"/>
    </w:p>
    <w:p w:rsidR="00FA5FEB" w:rsidRDefault="00FA5FEB" w:rsidP="00FA5FEB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4" w:name="_Toc523035529"/>
      <w:r>
        <w:rPr>
          <w:sz w:val="28"/>
          <w:szCs w:val="28"/>
        </w:rPr>
        <w:t>6.3 Критерії</w:t>
      </w:r>
      <w:bookmarkEnd w:id="14"/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Реальні результати навчання студента </w:t>
      </w:r>
      <w:r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FA5FEB" w:rsidRDefault="00FA5FEB" w:rsidP="00113EE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лабораторних занять в якості </w:t>
      </w:r>
      <w:proofErr w:type="spellStart"/>
      <w:r>
        <w:rPr>
          <w:bCs/>
          <w:kern w:val="28"/>
          <w:sz w:val="28"/>
          <w:szCs w:val="28"/>
          <w:lang w:val="uk-UA"/>
        </w:rPr>
        <w:t>критерія</w:t>
      </w:r>
      <w:proofErr w:type="spellEnd"/>
      <w:r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:rsidR="00FA5FEB" w:rsidRDefault="00FA5FEB" w:rsidP="00FA5FEB">
      <w:pPr>
        <w:spacing w:before="120" w:after="120"/>
        <w:jc w:val="center"/>
        <w:rPr>
          <w:bCs/>
          <w:kern w:val="28"/>
          <w:sz w:val="28"/>
          <w:szCs w:val="28"/>
        </w:rPr>
      </w:pPr>
      <w:proofErr w:type="spellStart"/>
      <w:r>
        <w:rPr>
          <w:bCs/>
          <w:kern w:val="28"/>
          <w:sz w:val="28"/>
          <w:szCs w:val="28"/>
        </w:rPr>
        <w:t>О</w:t>
      </w:r>
      <w:r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>
        <w:rPr>
          <w:bCs/>
          <w:kern w:val="28"/>
          <w:sz w:val="28"/>
          <w:szCs w:val="28"/>
        </w:rPr>
        <w:t xml:space="preserve"> = 100 </w:t>
      </w:r>
      <w:r>
        <w:rPr>
          <w:bCs/>
          <w:i/>
          <w:kern w:val="28"/>
          <w:sz w:val="28"/>
          <w:szCs w:val="28"/>
        </w:rPr>
        <w:t>a/m</w:t>
      </w:r>
      <w:r>
        <w:rPr>
          <w:bCs/>
          <w:kern w:val="28"/>
          <w:sz w:val="28"/>
          <w:szCs w:val="28"/>
        </w:rPr>
        <w:t>,</w:t>
      </w:r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де </w:t>
      </w:r>
      <w:r>
        <w:rPr>
          <w:b w:val="0"/>
          <w:bCs/>
          <w:i/>
          <w:sz w:val="28"/>
          <w:szCs w:val="28"/>
        </w:rPr>
        <w:t>a</w:t>
      </w:r>
      <w:r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>
        <w:rPr>
          <w:b w:val="0"/>
          <w:bCs/>
          <w:i/>
          <w:sz w:val="28"/>
          <w:szCs w:val="28"/>
        </w:rPr>
        <w:t>m</w:t>
      </w:r>
      <w:r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>
        <w:rPr>
          <w:b w:val="0"/>
          <w:bCs/>
          <w:kern w:val="0"/>
          <w:sz w:val="28"/>
          <w:szCs w:val="28"/>
        </w:rPr>
        <w:t>.</w:t>
      </w:r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>
        <w:rPr>
          <w:b w:val="0"/>
          <w:bCs/>
          <w:sz w:val="28"/>
          <w:szCs w:val="28"/>
        </w:rPr>
        <w:t>експертно</w:t>
      </w:r>
      <w:proofErr w:type="spellEnd"/>
      <w:r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>
        <w:rPr>
          <w:b w:val="0"/>
          <w:bCs/>
          <w:sz w:val="28"/>
          <w:szCs w:val="28"/>
        </w:rPr>
        <w:t>компетентностей</w:t>
      </w:r>
      <w:proofErr w:type="spellEnd"/>
      <w:r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:rsidR="0098095A" w:rsidRPr="00A02F06" w:rsidRDefault="0098095A" w:rsidP="0098095A">
      <w:pPr>
        <w:pStyle w:val="Default"/>
        <w:ind w:firstLine="567"/>
        <w:jc w:val="both"/>
        <w:rPr>
          <w:b/>
          <w:i/>
          <w:color w:val="auto"/>
          <w:lang w:val="uk-UA"/>
        </w:rPr>
      </w:pPr>
      <w:bookmarkStart w:id="15" w:name="_Toc523035530"/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бакалаврського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:rsidR="0098095A" w:rsidRDefault="0098095A" w:rsidP="0098095A">
      <w:pPr>
        <w:spacing w:line="244" w:lineRule="auto"/>
        <w:ind w:left="2640" w:right="520" w:hanging="1569"/>
        <w:rPr>
          <w:rFonts w:eastAsia="Arial"/>
          <w:b/>
          <w:i/>
        </w:rPr>
      </w:pPr>
    </w:p>
    <w:p w:rsidR="0098095A" w:rsidRPr="00DB154F" w:rsidRDefault="0098095A" w:rsidP="0098095A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:rsidR="0098095A" w:rsidRPr="00DB154F" w:rsidRDefault="0098095A" w:rsidP="0098095A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20"/>
        <w:gridCol w:w="5609"/>
        <w:gridCol w:w="17"/>
        <w:gridCol w:w="1343"/>
      </w:tblGrid>
      <w:tr w:rsidR="0098095A" w:rsidTr="0098095A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98095A" w:rsidTr="0098095A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знання, критичне </w:t>
            </w:r>
            <w:r>
              <w:lastRenderedPageBreak/>
              <w:t>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28"/>
              </w:tabs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lastRenderedPageBreak/>
              <w:t>високого ступеню володіння станом 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lastRenderedPageBreak/>
              <w:t>95-100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Комунікація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lastRenderedPageBreak/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98095A" w:rsidRDefault="0098095A" w:rsidP="0098095A">
            <w:r>
              <w:t>1) управління комплексними проектами,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98095A" w:rsidRDefault="0098095A" w:rsidP="0098095A">
            <w:r>
              <w:t>2) відповідальність за прийняття рішень в непередбачуваних умовах, що включає: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98095A" w:rsidRDefault="0098095A" w:rsidP="0098095A">
            <w:r>
              <w:t>3) відповідальність за професійний розвиток окремих осіб та/або груп осіб,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98095A" w:rsidRDefault="0098095A" w:rsidP="0098095A">
            <w:r>
              <w:t>4) здатність до подальшого навчання з високим рівнем автономності,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9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9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</w:tbl>
    <w:p w:rsidR="0098095A" w:rsidRPr="009A36BA" w:rsidRDefault="0098095A" w:rsidP="0098095A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FA5FEB" w:rsidRDefault="00FA5FEB" w:rsidP="00FA5FEB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 ІНСТРУМЕНТИ, ОБЛАДНАННЯ ТА ПРОГРАМНЕ ЗАБЕЗПЕЧЕННЯ</w:t>
      </w:r>
      <w:bookmarkEnd w:id="15"/>
    </w:p>
    <w:p w:rsidR="00FA5FEB" w:rsidRDefault="00FA5FEB" w:rsidP="00FA5FEB"/>
    <w:p w:rsidR="00FA5FEB" w:rsidRDefault="00FA5FEB" w:rsidP="00FA5FE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Забезпечення навчальної дисципліни "</w:t>
      </w:r>
      <w:r w:rsidR="00E60A32">
        <w:rPr>
          <w:sz w:val="28"/>
          <w:szCs w:val="28"/>
        </w:rPr>
        <w:t>Лабораторні методи вивчення корисних копалин</w:t>
      </w:r>
      <w:r>
        <w:rPr>
          <w:sz w:val="28"/>
          <w:szCs w:val="28"/>
        </w:rPr>
        <w:t>" включає: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комплект презентацій в Microsoft Office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опорний конспект лекцій на електронному носії;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колекція вугілля</w:t>
      </w:r>
      <w:r w:rsidR="00E60A32">
        <w:rPr>
          <w:sz w:val="28"/>
          <w:szCs w:val="28"/>
        </w:rPr>
        <w:t xml:space="preserve"> і шліфів</w:t>
      </w:r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комплекти </w:t>
      </w:r>
      <w:r w:rsidR="00E60A32">
        <w:rPr>
          <w:sz w:val="28"/>
          <w:szCs w:val="28"/>
        </w:rPr>
        <w:t>петрографічних атласів вугілля різних басейнів</w:t>
      </w:r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ресурси Інтернет.</w:t>
      </w:r>
    </w:p>
    <w:p w:rsidR="00FA5FEB" w:rsidRDefault="00FA5FEB" w:rsidP="00FA5FEB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FA5FEB" w:rsidRDefault="00FA5FEB" w:rsidP="00FA5FEB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Toc523035531"/>
      <w:r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6"/>
    </w:p>
    <w:p w:rsidR="00F71667" w:rsidRDefault="00F71667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5FEB" w:rsidRDefault="00FA5FEB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C45386" w:rsidRPr="00C45386" w:rsidRDefault="00A40558" w:rsidP="00C0556A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</w:pPr>
      <w:hyperlink r:id="rId22" w:tooltip="Саранчук Віктор Іван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В.І.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proofErr w:type="spellStart"/>
        <w:r w:rsidR="0098095A" w:rsidRPr="00C45386">
          <w:rPr>
            <w:rStyle w:val="a8"/>
            <w:color w:val="auto"/>
            <w:sz w:val="28"/>
            <w:szCs w:val="28"/>
            <w:lang w:val="uk-UA"/>
          </w:rPr>
          <w:t>Саранчук</w:t>
        </w:r>
        <w:proofErr w:type="spell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C0556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23" w:tooltip="Ільяшов Михайло Олександр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М.О.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proofErr w:type="spellStart"/>
        <w:r w:rsidR="0098095A" w:rsidRPr="00C45386">
          <w:rPr>
            <w:rStyle w:val="a8"/>
            <w:color w:val="auto"/>
            <w:sz w:val="28"/>
            <w:szCs w:val="28"/>
            <w:lang w:val="uk-UA"/>
          </w:rPr>
          <w:t>Ільяшов</w:t>
        </w:r>
        <w:proofErr w:type="spell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 В.В.</w:t>
      </w:r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 </w:t>
      </w:r>
      <w:proofErr w:type="spellStart"/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Ошовський</w:t>
      </w:r>
      <w:proofErr w:type="spellEnd"/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C0556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24" w:tooltip="Білецький Володимир Стефан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В.</w:t>
        </w:r>
        <w:r w:rsidR="00C0556A">
          <w:rPr>
            <w:rStyle w:val="a8"/>
            <w:color w:val="auto"/>
            <w:sz w:val="28"/>
            <w:szCs w:val="28"/>
            <w:lang w:val="uk-UA"/>
          </w:rPr>
          <w:t>С</w:t>
        </w:r>
        <w:r w:rsidR="0098095A" w:rsidRPr="00C45386">
          <w:rPr>
            <w:rStyle w:val="a8"/>
            <w:color w:val="auto"/>
            <w:sz w:val="28"/>
            <w:szCs w:val="28"/>
            <w:lang w:val="uk-UA"/>
          </w:rPr>
          <w:t>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Білецький</w:t>
        </w:r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Основи хі</w:t>
      </w:r>
      <w:proofErr w:type="gramStart"/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м</w:t>
      </w:r>
      <w:proofErr w:type="gramEnd"/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ії і фізики горючих копалин. — Донецьк: </w:t>
      </w:r>
      <w:hyperlink r:id="rId25" w:tooltip="Східний видавничий дім" w:history="1">
        <w:r w:rsidR="0098095A" w:rsidRPr="00C45386">
          <w:rPr>
            <w:rStyle w:val="a8"/>
            <w:color w:val="auto"/>
            <w:sz w:val="28"/>
            <w:szCs w:val="28"/>
          </w:rPr>
          <w:t>Східний видавничий ді</w:t>
        </w:r>
        <w:proofErr w:type="gramStart"/>
        <w:r w:rsidR="0098095A" w:rsidRPr="00C45386">
          <w:rPr>
            <w:rStyle w:val="a8"/>
            <w:color w:val="auto"/>
            <w:sz w:val="28"/>
            <w:szCs w:val="28"/>
          </w:rPr>
          <w:t>м</w:t>
        </w:r>
        <w:proofErr w:type="gram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, 2008. — с. 640. </w:t>
      </w:r>
      <w:hyperlink r:id="rId26" w:history="1">
        <w:r w:rsidR="0098095A" w:rsidRPr="00C45386">
          <w:rPr>
            <w:rStyle w:val="a8"/>
            <w:color w:val="auto"/>
            <w:sz w:val="28"/>
            <w:szCs w:val="28"/>
          </w:rPr>
          <w:t>ISBN 978-966-317-024-4</w:t>
        </w:r>
      </w:hyperlink>
      <w:r w:rsidR="00C45386"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</w:t>
      </w:r>
    </w:p>
    <w:p w:rsidR="00C45386" w:rsidRPr="00C45386" w:rsidRDefault="00C45386" w:rsidP="00E94AC5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</w:pP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ГОСТ 9414.1-94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Вугілля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кам</w:t>
      </w:r>
      <w:proofErr w:type="gram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`я</w:t>
      </w:r>
      <w:proofErr w:type="gram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не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та антрацит.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Методи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петрограф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>ічного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 xml:space="preserve">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аналізу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.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Частина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1. Словник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терміні</w:t>
      </w:r>
      <w:proofErr w:type="gram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в</w:t>
      </w:r>
      <w:proofErr w:type="spellEnd"/>
      <w:proofErr w:type="gram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(</w:t>
      </w: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>І</w:t>
      </w: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СО 7404-1-84)</w:t>
      </w:r>
    </w:p>
    <w:p w:rsidR="0098095A" w:rsidRDefault="0098095A" w:rsidP="00E94AC5">
      <w:pPr>
        <w:pStyle w:val="aa"/>
        <w:numPr>
          <w:ilvl w:val="0"/>
          <w:numId w:val="18"/>
        </w:numPr>
        <w:shd w:val="clear" w:color="auto" w:fill="FFFFFF"/>
        <w:ind w:left="0" w:firstLine="709"/>
        <w:jc w:val="both"/>
        <w:rPr>
          <w:rStyle w:val="a8"/>
          <w:b w:val="0"/>
          <w:color w:val="auto"/>
          <w:sz w:val="28"/>
          <w:szCs w:val="28"/>
        </w:rPr>
      </w:pPr>
      <w:proofErr w:type="spellStart"/>
      <w:r w:rsidRPr="00E94AC5">
        <w:rPr>
          <w:sz w:val="28"/>
          <w:szCs w:val="28"/>
        </w:rPr>
        <w:t>Маценко</w:t>
      </w:r>
      <w:proofErr w:type="spellEnd"/>
      <w:r w:rsidRPr="00E94AC5">
        <w:rPr>
          <w:sz w:val="28"/>
          <w:szCs w:val="28"/>
        </w:rPr>
        <w:t xml:space="preserve"> Г., Білецький В., </w:t>
      </w:r>
      <w:proofErr w:type="spellStart"/>
      <w:r w:rsidRPr="00E94AC5">
        <w:rPr>
          <w:sz w:val="28"/>
          <w:szCs w:val="28"/>
        </w:rPr>
        <w:t>Шендрік</w:t>
      </w:r>
      <w:proofErr w:type="spellEnd"/>
      <w:r w:rsidRPr="00E94AC5">
        <w:rPr>
          <w:sz w:val="28"/>
          <w:szCs w:val="28"/>
        </w:rPr>
        <w:t xml:space="preserve"> Т. Короткий словник з петрографії вугілля. Донецьк: Схід. </w:t>
      </w:r>
      <w:proofErr w:type="spellStart"/>
      <w:r w:rsidRPr="00E94AC5">
        <w:rPr>
          <w:sz w:val="28"/>
          <w:szCs w:val="28"/>
        </w:rPr>
        <w:t>видавн</w:t>
      </w:r>
      <w:proofErr w:type="spellEnd"/>
      <w:r w:rsidRPr="00E94AC5">
        <w:rPr>
          <w:sz w:val="28"/>
          <w:szCs w:val="28"/>
        </w:rPr>
        <w:t xml:space="preserve">. дім. 2011. — 74 </w:t>
      </w:r>
      <w:proofErr w:type="spellStart"/>
      <w:r w:rsidRPr="00E94AC5">
        <w:rPr>
          <w:sz w:val="28"/>
          <w:szCs w:val="28"/>
        </w:rPr>
        <w:t>с. </w:t>
      </w:r>
      <w:hyperlink r:id="rId27" w:history="1">
        <w:r w:rsidRPr="00E94AC5">
          <w:rPr>
            <w:rStyle w:val="a8"/>
            <w:b w:val="0"/>
            <w:color w:val="auto"/>
            <w:sz w:val="28"/>
            <w:szCs w:val="28"/>
          </w:rPr>
          <w:t>h</w:t>
        </w:r>
        <w:proofErr w:type="spellEnd"/>
        <w:r w:rsidRPr="00E94AC5">
          <w:rPr>
            <w:rStyle w:val="a8"/>
            <w:b w:val="0"/>
            <w:color w:val="auto"/>
            <w:sz w:val="28"/>
            <w:szCs w:val="28"/>
          </w:rPr>
          <w:t>ttp://ea.donntu.edu.ua:8080/jspui/handle/123456789/1003</w:t>
        </w:r>
      </w:hyperlink>
    </w:p>
    <w:p w:rsidR="007B204D" w:rsidRPr="007B204D" w:rsidRDefault="007B204D" w:rsidP="007B204D">
      <w:pPr>
        <w:pStyle w:val="aa"/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rStyle w:val="a8"/>
          <w:b w:val="0"/>
          <w:color w:val="auto"/>
          <w:sz w:val="26"/>
          <w:szCs w:val="26"/>
          <w:lang w:val="en-US"/>
        </w:rPr>
      </w:pPr>
      <w:r w:rsidRPr="007B204D">
        <w:rPr>
          <w:sz w:val="26"/>
          <w:szCs w:val="26"/>
        </w:rPr>
        <w:t xml:space="preserve">Курс ― «Лабораторні методи вивчення горючих копалин», сайт дистанційної освіти НТУ ―ДП‖ [Електронний ресурс]. </w:t>
      </w:r>
      <w:r w:rsidRPr="007B204D">
        <w:rPr>
          <w:sz w:val="26"/>
          <w:szCs w:val="26"/>
          <w:lang w:val="en-US"/>
        </w:rPr>
        <w:t xml:space="preserve">URL: </w:t>
      </w:r>
      <w:hyperlink r:id="rId28" w:history="1">
        <w:r w:rsidRPr="007B204D">
          <w:rPr>
            <w:rStyle w:val="a8"/>
            <w:b w:val="0"/>
            <w:color w:val="auto"/>
            <w:sz w:val="26"/>
            <w:szCs w:val="26"/>
            <w:lang w:val="en-US"/>
          </w:rPr>
          <w:t>https://do.nmu.org.ua/course/view.php?id=3313</w:t>
        </w:r>
      </w:hyperlink>
    </w:p>
    <w:p w:rsidR="007B204D" w:rsidRPr="007B204D" w:rsidRDefault="007B204D" w:rsidP="007B204D">
      <w:pPr>
        <w:shd w:val="clear" w:color="auto" w:fill="FFFFFF"/>
        <w:jc w:val="both"/>
        <w:rPr>
          <w:sz w:val="28"/>
          <w:szCs w:val="28"/>
        </w:rPr>
      </w:pPr>
    </w:p>
    <w:p w:rsidR="0098095A" w:rsidRPr="0098095A" w:rsidRDefault="0098095A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5FEB" w:rsidRDefault="00FA5FEB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:rsidR="007B204D" w:rsidRPr="00ED6D8E" w:rsidRDefault="007B204D" w:rsidP="007B204D">
      <w:pPr>
        <w:pStyle w:val="31"/>
        <w:numPr>
          <w:ilvl w:val="0"/>
          <w:numId w:val="11"/>
        </w:numPr>
        <w:shd w:val="clear" w:color="auto" w:fill="auto"/>
        <w:spacing w:before="0" w:after="0" w:line="317" w:lineRule="exact"/>
        <w:ind w:right="-1" w:firstLine="709"/>
        <w:rPr>
          <w:rFonts w:ascii="Times New Roman" w:hAnsi="Times New Roman"/>
          <w:szCs w:val="26"/>
        </w:rPr>
      </w:pP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Мікроструктурний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анатомо-морфологічний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визначник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вуглетворних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рослин</w:t>
      </w:r>
      <w:r w:rsidRPr="00ED6D8E">
        <w:rPr>
          <w:rFonts w:ascii="Times New Roman" w:hAnsi="Times New Roman"/>
          <w:color w:val="000000"/>
          <w:szCs w:val="26"/>
        </w:rPr>
        <w:t xml:space="preserve">: </w:t>
      </w:r>
      <w:r w:rsidRPr="00ED6D8E">
        <w:rPr>
          <w:rFonts w:ascii="Times New Roman" w:hAnsi="Times New Roman"/>
          <w:color w:val="000000"/>
          <w:szCs w:val="26"/>
          <w:lang w:val="uk-UA"/>
        </w:rPr>
        <w:t>Навчально-методичний посібник</w:t>
      </w:r>
      <w:r w:rsidRPr="00ED6D8E">
        <w:rPr>
          <w:rFonts w:ascii="Times New Roman" w:hAnsi="Times New Roman"/>
          <w:color w:val="000000"/>
          <w:szCs w:val="26"/>
        </w:rPr>
        <w:t xml:space="preserve"> /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/>
        </w:rPr>
        <w:t>Узіюк</w:t>
      </w:r>
      <w:proofErr w:type="spellEnd"/>
      <w:r w:rsidRPr="00ED6D8E">
        <w:rPr>
          <w:rFonts w:ascii="Times New Roman" w:hAnsi="Times New Roman"/>
          <w:color w:val="000000"/>
          <w:szCs w:val="26"/>
          <w:lang w:val="uk-UA"/>
        </w:rPr>
        <w:t xml:space="preserve"> В.Ш.,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/>
        </w:rPr>
        <w:t>Узіюк</w:t>
      </w:r>
      <w:proofErr w:type="spellEnd"/>
      <w:r w:rsidRPr="00ED6D8E">
        <w:rPr>
          <w:rFonts w:ascii="Times New Roman" w:hAnsi="Times New Roman"/>
          <w:color w:val="000000"/>
          <w:szCs w:val="26"/>
          <w:lang w:val="uk-UA"/>
        </w:rPr>
        <w:t xml:space="preserve"> Є.В.</w:t>
      </w:r>
      <w:r w:rsidRPr="00ED6D8E">
        <w:rPr>
          <w:rFonts w:ascii="Times New Roman" w:hAnsi="Times New Roman"/>
          <w:szCs w:val="26"/>
          <w:lang w:val="uk-UA"/>
        </w:rPr>
        <w:t xml:space="preserve"> – Львів: ЛНУ, 2020. – 305 с.</w:t>
      </w:r>
    </w:p>
    <w:p w:rsidR="007B204D" w:rsidRPr="007B204D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/>
          <w:bCs/>
          <w:sz w:val="26"/>
          <w:szCs w:val="26"/>
        </w:rPr>
      </w:pPr>
      <w:proofErr w:type="spellStart"/>
      <w:r w:rsidRPr="00ED6D8E">
        <w:rPr>
          <w:bCs/>
          <w:sz w:val="26"/>
          <w:szCs w:val="26"/>
        </w:rPr>
        <w:t>Savchuk</w:t>
      </w:r>
      <w:proofErr w:type="spellEnd"/>
      <w:r w:rsidRPr="00ED6D8E">
        <w:rPr>
          <w:bCs/>
          <w:sz w:val="26"/>
          <w:szCs w:val="26"/>
        </w:rPr>
        <w:t xml:space="preserve">, V., </w:t>
      </w:r>
      <w:proofErr w:type="spellStart"/>
      <w:r w:rsidRPr="00ED6D8E">
        <w:rPr>
          <w:bCs/>
          <w:sz w:val="26"/>
          <w:szCs w:val="26"/>
        </w:rPr>
        <w:t>Prikhodchenko</w:t>
      </w:r>
      <w:proofErr w:type="spellEnd"/>
      <w:r w:rsidRPr="00ED6D8E">
        <w:rPr>
          <w:bCs/>
          <w:sz w:val="26"/>
          <w:szCs w:val="26"/>
        </w:rPr>
        <w:t xml:space="preserve">, V., </w:t>
      </w:r>
      <w:proofErr w:type="spellStart"/>
      <w:r w:rsidRPr="00ED6D8E">
        <w:rPr>
          <w:bCs/>
          <w:sz w:val="26"/>
          <w:szCs w:val="26"/>
        </w:rPr>
        <w:t>Prikhodchenko</w:t>
      </w:r>
      <w:proofErr w:type="spellEnd"/>
      <w:r w:rsidRPr="00ED6D8E">
        <w:rPr>
          <w:bCs/>
          <w:sz w:val="26"/>
          <w:szCs w:val="26"/>
        </w:rPr>
        <w:t xml:space="preserve">, D., &amp; </w:t>
      </w:r>
      <w:proofErr w:type="spellStart"/>
      <w:r w:rsidRPr="00ED6D8E">
        <w:rPr>
          <w:bCs/>
          <w:sz w:val="26"/>
          <w:szCs w:val="26"/>
        </w:rPr>
        <w:t>Tolubets</w:t>
      </w:r>
      <w:proofErr w:type="spellEnd"/>
      <w:r w:rsidRPr="00ED6D8E">
        <w:rPr>
          <w:bCs/>
          <w:sz w:val="26"/>
          <w:szCs w:val="26"/>
        </w:rPr>
        <w:t xml:space="preserve">, D. (2017). </w:t>
      </w:r>
      <w:proofErr w:type="spellStart"/>
      <w:r w:rsidRPr="00ED6D8E">
        <w:rPr>
          <w:bCs/>
          <w:sz w:val="26"/>
          <w:szCs w:val="26"/>
        </w:rPr>
        <w:t>Features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composition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seams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suite</w:t>
      </w:r>
      <w:proofErr w:type="spellEnd"/>
      <w:r w:rsidRPr="00ED6D8E">
        <w:rPr>
          <w:bCs/>
          <w:sz w:val="26"/>
          <w:szCs w:val="26"/>
        </w:rPr>
        <w:t xml:space="preserve"> C14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Donetsk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Basin.Journal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Geology</w:t>
      </w:r>
      <w:proofErr w:type="spellEnd"/>
      <w:r w:rsidRPr="00ED6D8E">
        <w:rPr>
          <w:bCs/>
          <w:sz w:val="26"/>
          <w:szCs w:val="26"/>
        </w:rPr>
        <w:t xml:space="preserve">, </w:t>
      </w:r>
      <w:proofErr w:type="spellStart"/>
      <w:r w:rsidRPr="00ED6D8E">
        <w:rPr>
          <w:bCs/>
          <w:sz w:val="26"/>
          <w:szCs w:val="26"/>
        </w:rPr>
        <w:t>Geography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and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Geoecology</w:t>
      </w:r>
      <w:proofErr w:type="spellEnd"/>
      <w:r w:rsidRPr="00ED6D8E">
        <w:rPr>
          <w:bCs/>
          <w:sz w:val="26"/>
          <w:szCs w:val="26"/>
        </w:rPr>
        <w:t xml:space="preserve">, 25(1), 63-71. </w:t>
      </w:r>
      <w:hyperlink r:id="rId29" w:history="1">
        <w:r w:rsidRPr="007B204D">
          <w:rPr>
            <w:rStyle w:val="a8"/>
            <w:b w:val="0"/>
            <w:bCs/>
            <w:color w:val="auto"/>
            <w:sz w:val="26"/>
            <w:szCs w:val="26"/>
          </w:rPr>
          <w:t>https://doi.org/https://doi.org/10.15421/111708</w:t>
        </w:r>
      </w:hyperlink>
      <w:r w:rsidRPr="007B204D">
        <w:rPr>
          <w:b/>
          <w:bCs/>
          <w:sz w:val="26"/>
          <w:szCs w:val="26"/>
        </w:rPr>
        <w:t xml:space="preserve"> </w:t>
      </w:r>
    </w:p>
    <w:p w:rsidR="007B204D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Cs/>
          <w:sz w:val="26"/>
          <w:szCs w:val="26"/>
        </w:rPr>
      </w:pPr>
      <w:proofErr w:type="spellStart"/>
      <w:r w:rsidRPr="00ED6D8E">
        <w:rPr>
          <w:bCs/>
          <w:sz w:val="26"/>
          <w:szCs w:val="26"/>
        </w:rPr>
        <w:lastRenderedPageBreak/>
        <w:t>Savchuk</w:t>
      </w:r>
      <w:proofErr w:type="spellEnd"/>
      <w:r w:rsidRPr="00ED6D8E">
        <w:rPr>
          <w:bCs/>
          <w:sz w:val="26"/>
          <w:szCs w:val="26"/>
        </w:rPr>
        <w:t xml:space="preserve"> V. S., </w:t>
      </w:r>
      <w:proofErr w:type="spellStart"/>
      <w:r w:rsidRPr="00ED6D8E">
        <w:rPr>
          <w:bCs/>
          <w:sz w:val="26"/>
          <w:szCs w:val="26"/>
        </w:rPr>
        <w:t>Prykhodchenko</w:t>
      </w:r>
      <w:proofErr w:type="spellEnd"/>
      <w:r w:rsidRPr="00ED6D8E">
        <w:rPr>
          <w:bCs/>
          <w:sz w:val="26"/>
          <w:szCs w:val="26"/>
        </w:rPr>
        <w:t xml:space="preserve"> V. F., </w:t>
      </w:r>
      <w:proofErr w:type="spellStart"/>
      <w:r w:rsidRPr="00ED6D8E">
        <w:rPr>
          <w:bCs/>
          <w:sz w:val="26"/>
          <w:szCs w:val="26"/>
        </w:rPr>
        <w:t>Prykhodchenko</w:t>
      </w:r>
      <w:proofErr w:type="spellEnd"/>
      <w:r w:rsidRPr="00ED6D8E">
        <w:rPr>
          <w:bCs/>
          <w:sz w:val="26"/>
          <w:szCs w:val="26"/>
        </w:rPr>
        <w:t xml:space="preserve"> D., </w:t>
      </w:r>
      <w:proofErr w:type="spellStart"/>
      <w:r w:rsidRPr="00ED6D8E">
        <w:rPr>
          <w:bCs/>
          <w:sz w:val="26"/>
          <w:szCs w:val="26"/>
        </w:rPr>
        <w:t>Tokar</w:t>
      </w:r>
      <w:proofErr w:type="spellEnd"/>
      <w:r w:rsidRPr="00ED6D8E">
        <w:rPr>
          <w:bCs/>
          <w:sz w:val="26"/>
          <w:szCs w:val="26"/>
        </w:rPr>
        <w:t xml:space="preserve"> L. </w:t>
      </w:r>
      <w:proofErr w:type="spellStart"/>
      <w:r w:rsidRPr="00ED6D8E">
        <w:rPr>
          <w:bCs/>
          <w:sz w:val="26"/>
          <w:szCs w:val="26"/>
        </w:rPr>
        <w:t>Wave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Changes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In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Petrographic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Composition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Donbas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Middle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Carboniferous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Seams</w:t>
      </w:r>
      <w:proofErr w:type="spellEnd"/>
      <w:r w:rsidRPr="00ED6D8E">
        <w:rPr>
          <w:bCs/>
          <w:sz w:val="26"/>
          <w:szCs w:val="26"/>
        </w:rPr>
        <w:t xml:space="preserve">. </w:t>
      </w:r>
      <w:proofErr w:type="spellStart"/>
      <w:r w:rsidRPr="00ED6D8E">
        <w:rPr>
          <w:bCs/>
          <w:sz w:val="26"/>
          <w:szCs w:val="26"/>
        </w:rPr>
        <w:t>Pet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>, 2018; 60(5):914-919.</w:t>
      </w:r>
    </w:p>
    <w:p w:rsidR="007B204D" w:rsidRPr="00C45386" w:rsidRDefault="007B204D" w:rsidP="007B204D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В.С. Білецький, Г. П.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Маценко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Ліптит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// Енциклопедія Сучасної України : енциклопедія [електронна версія] / ред.: І. М. Дзюба, А. І. Жуковський, М. Г.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Железняк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та ін.; НАН України, НТШ. Київ: Інститут енциклопедичних досліджень НАН України, 2016. Т. 17. URL: https://esu.com.ua/article-55597 (дата перегляду: 09.12.2022)</w:t>
      </w:r>
    </w:p>
    <w:p w:rsidR="007B204D" w:rsidRPr="00E94AC5" w:rsidRDefault="00A40558" w:rsidP="007B204D">
      <w:pPr>
        <w:pStyle w:val="aa"/>
        <w:numPr>
          <w:ilvl w:val="0"/>
          <w:numId w:val="11"/>
        </w:numPr>
        <w:shd w:val="clear" w:color="auto" w:fill="FFFFFF"/>
        <w:ind w:firstLine="709"/>
        <w:jc w:val="both"/>
        <w:rPr>
          <w:sz w:val="28"/>
          <w:szCs w:val="28"/>
        </w:rPr>
      </w:pPr>
      <w:hyperlink r:id="rId30" w:tooltip="Мала гірнича енциклопедія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Мала гірнича енциклопедія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: у 3 т. / за ред. </w:t>
      </w:r>
      <w:hyperlink r:id="rId31" w:tooltip="Білецький Володимир Стефанович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В. С. Білецького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. —Д. : </w:t>
      </w:r>
      <w:hyperlink r:id="rId32" w:tooltip="Донбас (видавництво)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Донбас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, 2007. — Т. 2: Л — Р. — 670 с. — </w:t>
      </w:r>
      <w:hyperlink r:id="rId33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ISBN 57740-0828-2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.</w:t>
      </w:r>
    </w:p>
    <w:p w:rsidR="007B204D" w:rsidRPr="00ED6D8E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Cs/>
          <w:sz w:val="26"/>
          <w:szCs w:val="26"/>
        </w:rPr>
      </w:pPr>
      <w:proofErr w:type="spellStart"/>
      <w:r w:rsidRPr="00C45386">
        <w:rPr>
          <w:sz w:val="28"/>
          <w:szCs w:val="28"/>
          <w:lang w:eastAsia="uk-UA"/>
        </w:rPr>
        <w:t>Євдощук</w:t>
      </w:r>
      <w:proofErr w:type="spellEnd"/>
      <w:r w:rsidRPr="00C45386">
        <w:rPr>
          <w:sz w:val="28"/>
          <w:szCs w:val="28"/>
          <w:lang w:eastAsia="uk-UA"/>
        </w:rPr>
        <w:t xml:space="preserve"> М.І.  Досягнення та перспективи розвитку геології вугільних родовищ. Генезис вугілля залишається загадкою / М. І. </w:t>
      </w:r>
      <w:proofErr w:type="spellStart"/>
      <w:r w:rsidRPr="00C45386">
        <w:rPr>
          <w:sz w:val="28"/>
          <w:szCs w:val="28"/>
          <w:lang w:eastAsia="uk-UA"/>
        </w:rPr>
        <w:t>Євдощук</w:t>
      </w:r>
      <w:proofErr w:type="spellEnd"/>
      <w:r w:rsidRPr="00C45386">
        <w:rPr>
          <w:sz w:val="28"/>
          <w:szCs w:val="28"/>
          <w:lang w:eastAsia="uk-UA"/>
        </w:rPr>
        <w:t xml:space="preserve"> // Геологічний журнал. - 2018. - № 4. - С. 37-46. - Режим доступу: http://nbuv.gov.ua/UJRN/geojur_2018_4_5</w:t>
      </w:r>
    </w:p>
    <w:p w:rsidR="00E94AC5" w:rsidRPr="00C45386" w:rsidRDefault="00E94AC5" w:rsidP="007B204D">
      <w:pPr>
        <w:pStyle w:val="20"/>
        <w:shd w:val="clear" w:color="auto" w:fill="auto"/>
        <w:spacing w:before="0" w:after="0" w:line="240" w:lineRule="auto"/>
        <w:ind w:left="709"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</w:p>
    <w:p w:rsidR="00FA5FEB" w:rsidRDefault="00FA5FEB" w:rsidP="00FA5FEB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</w:p>
    <w:p w:rsidR="00FA5FEB" w:rsidRDefault="00FA5FEB" w:rsidP="00FA5FEB">
      <w:pPr>
        <w:shd w:val="clear" w:color="auto" w:fill="FFFFFF"/>
        <w:tabs>
          <w:tab w:val="left" w:pos="365"/>
        </w:tabs>
        <w:jc w:val="center"/>
        <w:rPr>
          <w:spacing w:val="-20"/>
          <w:sz w:val="28"/>
          <w:szCs w:val="28"/>
        </w:rPr>
      </w:pPr>
      <w:r>
        <w:rPr>
          <w:b/>
          <w:sz w:val="28"/>
          <w:szCs w:val="28"/>
        </w:rPr>
        <w:t>Інформаційні ресурси</w:t>
      </w:r>
    </w:p>
    <w:p w:rsidR="0098095A" w:rsidRPr="0001124D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34" w:history="1">
        <w:r w:rsidRPr="0001124D">
          <w:rPr>
            <w:rStyle w:val="a8"/>
            <w:sz w:val="28"/>
            <w:szCs w:val="28"/>
          </w:rPr>
          <w:t>http://www.nbuv.gov.ua/</w:t>
        </w:r>
      </w:hyperlink>
    </w:p>
    <w:p w:rsidR="0098095A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35" w:history="1">
        <w:r w:rsidRPr="0001124D">
          <w:rPr>
            <w:rStyle w:val="a8"/>
            <w:sz w:val="28"/>
            <w:szCs w:val="28"/>
          </w:rPr>
          <w:t>www.geo.gov.ua</w:t>
        </w:r>
      </w:hyperlink>
    </w:p>
    <w:p w:rsidR="00311EA5" w:rsidRPr="00311EA5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36" w:anchor="n14" w:history="1">
        <w:r w:rsidRPr="004A40E6">
          <w:rPr>
            <w:rStyle w:val="a8"/>
            <w:sz w:val="28"/>
            <w:szCs w:val="28"/>
          </w:rPr>
          <w:t>https://zakon.rada.gov.ua/laws/show/3268-17#n14</w:t>
        </w:r>
      </w:hyperlink>
    </w:p>
    <w:p w:rsidR="00FA5FEB" w:rsidRDefault="00FA5FEB" w:rsidP="00FA5FEB">
      <w:pPr>
        <w:ind w:left="720"/>
        <w:jc w:val="both"/>
        <w:rPr>
          <w:color w:val="000000"/>
          <w:spacing w:val="-8"/>
        </w:rPr>
      </w:pPr>
    </w:p>
    <w:p w:rsidR="00052421" w:rsidRDefault="00052421" w:rsidP="00FA5FEB">
      <w:pPr>
        <w:ind w:left="720"/>
        <w:jc w:val="both"/>
        <w:rPr>
          <w:color w:val="000000"/>
          <w:spacing w:val="-8"/>
        </w:rPr>
        <w:sectPr w:rsidR="00052421" w:rsidSect="00F6178C"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</w:p>
    <w:p w:rsidR="00052421" w:rsidRPr="000D7DBA" w:rsidRDefault="00052421" w:rsidP="00052421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113EEA" w:rsidRDefault="00052421" w:rsidP="00052421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«Лабораторні методи вивчення </w:t>
      </w:r>
      <w:r w:rsidR="00113EEA">
        <w:rPr>
          <w:b w:val="0"/>
          <w:sz w:val="28"/>
          <w:szCs w:val="28"/>
        </w:rPr>
        <w:t xml:space="preserve">горючих </w:t>
      </w:r>
      <w:r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:rsidR="00052421" w:rsidRPr="000D7DBA" w:rsidRDefault="00052421" w:rsidP="00052421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 xml:space="preserve">для бакалаврів </w:t>
      </w:r>
    </w:p>
    <w:p w:rsidR="00052421" w:rsidRPr="000D7DBA" w:rsidRDefault="00052421" w:rsidP="00052421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E94AC5" w:rsidRDefault="00052421" w:rsidP="00052421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052421" w:rsidRPr="000D7DBA" w:rsidRDefault="00E94AC5" w:rsidP="00052421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В’ячеслав Степан</w:t>
      </w:r>
      <w:r w:rsidR="007A1967">
        <w:rPr>
          <w:sz w:val="28"/>
          <w:szCs w:val="28"/>
        </w:rPr>
        <w:t>ович</w:t>
      </w:r>
      <w:r>
        <w:rPr>
          <w:sz w:val="28"/>
          <w:szCs w:val="28"/>
        </w:rPr>
        <w:t xml:space="preserve"> </w:t>
      </w:r>
      <w:r w:rsidR="00052421">
        <w:rPr>
          <w:sz w:val="28"/>
          <w:szCs w:val="28"/>
        </w:rPr>
        <w:t xml:space="preserve">Савчук </w:t>
      </w: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52421" w:rsidRPr="000D7DBA" w:rsidRDefault="00052421" w:rsidP="00052421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E94AC5" w:rsidRPr="00247724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E94AC5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94AC5" w:rsidRPr="00257372" w:rsidRDefault="00E94AC5" w:rsidP="00E94AC5">
      <w:pPr>
        <w:suppressLineNumbers/>
        <w:suppressAutoHyphens/>
        <w:jc w:val="center"/>
        <w:rPr>
          <w:bCs/>
          <w:sz w:val="28"/>
          <w:szCs w:val="28"/>
        </w:rPr>
      </w:pPr>
    </w:p>
    <w:p w:rsidR="00E94AC5" w:rsidRPr="00A02F06" w:rsidRDefault="00E94AC5" w:rsidP="00E94AC5">
      <w:pPr>
        <w:ind w:left="735"/>
        <w:jc w:val="both"/>
      </w:pPr>
    </w:p>
    <w:p w:rsidR="00E94AC5" w:rsidRPr="00A02F06" w:rsidRDefault="00E94AC5" w:rsidP="00E94AC5">
      <w:pPr>
        <w:ind w:left="735"/>
        <w:jc w:val="both"/>
      </w:pPr>
    </w:p>
    <w:p w:rsidR="00FA5FEB" w:rsidRDefault="00FA5FEB" w:rsidP="00E94AC5">
      <w:pPr>
        <w:suppressLineNumbers/>
        <w:shd w:val="clear" w:color="auto" w:fill="FFFFFF"/>
        <w:suppressAutoHyphens/>
        <w:spacing w:before="470"/>
        <w:ind w:left="2861"/>
        <w:rPr>
          <w:color w:val="000000"/>
          <w:spacing w:val="-8"/>
        </w:rPr>
      </w:pPr>
    </w:p>
    <w:sectPr w:rsidR="00FA5FEB" w:rsidSect="0098095A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558" w:rsidRDefault="00A40558" w:rsidP="00F01609">
      <w:r>
        <w:separator/>
      </w:r>
    </w:p>
  </w:endnote>
  <w:endnote w:type="continuationSeparator" w:id="0">
    <w:p w:rsidR="00A40558" w:rsidRDefault="00A40558" w:rsidP="00F0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31597"/>
      <w:docPartObj>
        <w:docPartGallery w:val="Page Numbers (Bottom of Page)"/>
        <w:docPartUnique/>
      </w:docPartObj>
    </w:sdtPr>
    <w:sdtEndPr/>
    <w:sdtContent>
      <w:p w:rsidR="0098095A" w:rsidRDefault="0098095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E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095A" w:rsidRDefault="0098095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558" w:rsidRDefault="00A40558" w:rsidP="00F01609">
      <w:r>
        <w:separator/>
      </w:r>
    </w:p>
  </w:footnote>
  <w:footnote w:type="continuationSeparator" w:id="0">
    <w:p w:rsidR="00A40558" w:rsidRDefault="00A40558" w:rsidP="00F0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93AD1"/>
    <w:multiLevelType w:val="hybridMultilevel"/>
    <w:tmpl w:val="D9F648AE"/>
    <w:lvl w:ilvl="0" w:tplc="C104283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B7F07"/>
    <w:multiLevelType w:val="hybridMultilevel"/>
    <w:tmpl w:val="261C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8F616C"/>
    <w:multiLevelType w:val="hybridMultilevel"/>
    <w:tmpl w:val="849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A54B6"/>
    <w:multiLevelType w:val="multilevel"/>
    <w:tmpl w:val="FFCE1F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62275096"/>
    <w:multiLevelType w:val="multilevel"/>
    <w:tmpl w:val="95D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D67CC9"/>
    <w:multiLevelType w:val="hybridMultilevel"/>
    <w:tmpl w:val="EE1AD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F4228"/>
    <w:multiLevelType w:val="multilevel"/>
    <w:tmpl w:val="7B8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D7783D"/>
    <w:multiLevelType w:val="multilevel"/>
    <w:tmpl w:val="1D048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6F210F3F"/>
    <w:multiLevelType w:val="multilevel"/>
    <w:tmpl w:val="9A32FD3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</w:lvl>
    <w:lvl w:ilvl="3">
      <w:start w:val="1"/>
      <w:numFmt w:val="decimal"/>
      <w:isLgl/>
      <w:lvlText w:val="%1.%2.%3.%4."/>
      <w:lvlJc w:val="left"/>
      <w:pPr>
        <w:ind w:left="2989" w:hanging="720"/>
      </w:pPr>
    </w:lvl>
    <w:lvl w:ilvl="4">
      <w:start w:val="1"/>
      <w:numFmt w:val="decimal"/>
      <w:isLgl/>
      <w:lvlText w:val="%1.%2.%3.%4.%5."/>
      <w:lvlJc w:val="left"/>
      <w:pPr>
        <w:ind w:left="3349" w:hanging="1080"/>
      </w:pPr>
    </w:lvl>
    <w:lvl w:ilvl="5">
      <w:start w:val="1"/>
      <w:numFmt w:val="decimal"/>
      <w:isLgl/>
      <w:lvlText w:val="%1.%2.%3.%4.%5.%6."/>
      <w:lvlJc w:val="left"/>
      <w:pPr>
        <w:ind w:left="3349" w:hanging="1080"/>
      </w:pPr>
    </w:lvl>
    <w:lvl w:ilvl="6">
      <w:start w:val="1"/>
      <w:numFmt w:val="decimal"/>
      <w:isLgl/>
      <w:lvlText w:val="%1.%2.%3.%4.%5.%6.%7."/>
      <w:lvlJc w:val="left"/>
      <w:pPr>
        <w:ind w:left="3709" w:hanging="1440"/>
      </w:p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9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98"/>
    <w:rsid w:val="00052421"/>
    <w:rsid w:val="0010057C"/>
    <w:rsid w:val="0010507E"/>
    <w:rsid w:val="00113EEA"/>
    <w:rsid w:val="00115C05"/>
    <w:rsid w:val="00185798"/>
    <w:rsid w:val="00191BF5"/>
    <w:rsid w:val="001C7547"/>
    <w:rsid w:val="001D0614"/>
    <w:rsid w:val="001E6541"/>
    <w:rsid w:val="00202E46"/>
    <w:rsid w:val="002124F0"/>
    <w:rsid w:val="0024152E"/>
    <w:rsid w:val="0028734E"/>
    <w:rsid w:val="002B3ADF"/>
    <w:rsid w:val="002B6AD3"/>
    <w:rsid w:val="00311EA5"/>
    <w:rsid w:val="00401E99"/>
    <w:rsid w:val="004101EE"/>
    <w:rsid w:val="00457A17"/>
    <w:rsid w:val="00483683"/>
    <w:rsid w:val="00525140"/>
    <w:rsid w:val="00590D84"/>
    <w:rsid w:val="006023B8"/>
    <w:rsid w:val="00610205"/>
    <w:rsid w:val="0061257B"/>
    <w:rsid w:val="0069353C"/>
    <w:rsid w:val="006955D1"/>
    <w:rsid w:val="006B622A"/>
    <w:rsid w:val="006D6045"/>
    <w:rsid w:val="00737D8E"/>
    <w:rsid w:val="00764F68"/>
    <w:rsid w:val="007A1967"/>
    <w:rsid w:val="007A33F5"/>
    <w:rsid w:val="007A77F8"/>
    <w:rsid w:val="007B204D"/>
    <w:rsid w:val="008379C1"/>
    <w:rsid w:val="008564A0"/>
    <w:rsid w:val="00885AA8"/>
    <w:rsid w:val="008907CC"/>
    <w:rsid w:val="008A3442"/>
    <w:rsid w:val="008D0A02"/>
    <w:rsid w:val="008F19FD"/>
    <w:rsid w:val="008F685D"/>
    <w:rsid w:val="00921034"/>
    <w:rsid w:val="00963C05"/>
    <w:rsid w:val="0098095A"/>
    <w:rsid w:val="009B6EEB"/>
    <w:rsid w:val="009F06C4"/>
    <w:rsid w:val="009F365E"/>
    <w:rsid w:val="00A300AC"/>
    <w:rsid w:val="00A33C5F"/>
    <w:rsid w:val="00A40558"/>
    <w:rsid w:val="00A5584E"/>
    <w:rsid w:val="00A703D2"/>
    <w:rsid w:val="00AF6023"/>
    <w:rsid w:val="00B766BC"/>
    <w:rsid w:val="00B86210"/>
    <w:rsid w:val="00BA6C0E"/>
    <w:rsid w:val="00BD79BD"/>
    <w:rsid w:val="00BE0866"/>
    <w:rsid w:val="00C0556A"/>
    <w:rsid w:val="00C13B02"/>
    <w:rsid w:val="00C34567"/>
    <w:rsid w:val="00C45386"/>
    <w:rsid w:val="00D15662"/>
    <w:rsid w:val="00D646F0"/>
    <w:rsid w:val="00E34577"/>
    <w:rsid w:val="00E60A32"/>
    <w:rsid w:val="00E94AC5"/>
    <w:rsid w:val="00E95D01"/>
    <w:rsid w:val="00EC074C"/>
    <w:rsid w:val="00F01609"/>
    <w:rsid w:val="00F353BD"/>
    <w:rsid w:val="00F6178C"/>
    <w:rsid w:val="00F62FAE"/>
    <w:rsid w:val="00F71667"/>
    <w:rsid w:val="00F96332"/>
    <w:rsid w:val="00FA57B5"/>
    <w:rsid w:val="00FA5FEB"/>
    <w:rsid w:val="00FC088B"/>
    <w:rsid w:val="00FC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FA5F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5798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8579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1">
    <w:name w:val="Обычный1"/>
    <w:uiPriority w:val="99"/>
    <w:rsid w:val="00185798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39"/>
    <w:rsid w:val="001857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57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9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5F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5FE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A5FEB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character" w:styleId="a8">
    <w:name w:val="Hyperlink"/>
    <w:basedOn w:val="a0"/>
    <w:uiPriority w:val="99"/>
    <w:semiHidden/>
    <w:unhideWhenUsed/>
    <w:rsid w:val="00FA5FEB"/>
    <w:rPr>
      <w:rFonts w:ascii="Times New Roman" w:hAnsi="Times New Roman" w:cs="Times New Roman" w:hint="default"/>
      <w:b/>
      <w:bCs w:val="0"/>
      <w:strike w:val="0"/>
      <w:dstrike w:val="0"/>
      <w:color w:val="991813"/>
      <w:u w:val="none"/>
      <w:effect w:val="none"/>
    </w:rPr>
  </w:style>
  <w:style w:type="paragraph" w:styleId="a9">
    <w:name w:val="Normal (Web)"/>
    <w:basedOn w:val="a"/>
    <w:unhideWhenUsed/>
    <w:rsid w:val="00FA5FEB"/>
    <w:pPr>
      <w:spacing w:before="100" w:beforeAutospacing="1" w:after="100" w:afterAutospacing="1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F6178C"/>
    <w:pPr>
      <w:tabs>
        <w:tab w:val="right" w:leader="dot" w:pos="9072"/>
      </w:tabs>
      <w:spacing w:after="100"/>
    </w:pPr>
  </w:style>
  <w:style w:type="paragraph" w:styleId="aa">
    <w:name w:val="List Paragraph"/>
    <w:basedOn w:val="a"/>
    <w:uiPriority w:val="34"/>
    <w:qFormat/>
    <w:rsid w:val="00FA5FE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A5FEB"/>
    <w:pPr>
      <w:spacing w:line="256" w:lineRule="auto"/>
      <w:outlineLvl w:val="9"/>
    </w:pPr>
    <w:rPr>
      <w:lang w:val="ru-RU"/>
    </w:rPr>
  </w:style>
  <w:style w:type="paragraph" w:customStyle="1" w:styleId="Default">
    <w:name w:val="Default"/>
    <w:uiPriority w:val="99"/>
    <w:rsid w:val="00FA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FA5FEB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c">
    <w:name w:val="Основной текст_"/>
    <w:link w:val="31"/>
    <w:locked/>
    <w:rsid w:val="00FA5FEB"/>
    <w:rPr>
      <w:sz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FA5FEB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FA5FEB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FEB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paragraph" w:styleId="ad">
    <w:name w:val="header"/>
    <w:basedOn w:val="a"/>
    <w:link w:val="ae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5">
    <w:name w:val="rvts15"/>
    <w:basedOn w:val="a0"/>
    <w:rsid w:val="00980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FA5F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5798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8579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1">
    <w:name w:val="Обычный1"/>
    <w:uiPriority w:val="99"/>
    <w:rsid w:val="00185798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39"/>
    <w:rsid w:val="001857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57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9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5F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5FE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A5FEB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character" w:styleId="a8">
    <w:name w:val="Hyperlink"/>
    <w:basedOn w:val="a0"/>
    <w:uiPriority w:val="99"/>
    <w:semiHidden/>
    <w:unhideWhenUsed/>
    <w:rsid w:val="00FA5FEB"/>
    <w:rPr>
      <w:rFonts w:ascii="Times New Roman" w:hAnsi="Times New Roman" w:cs="Times New Roman" w:hint="default"/>
      <w:b/>
      <w:bCs w:val="0"/>
      <w:strike w:val="0"/>
      <w:dstrike w:val="0"/>
      <w:color w:val="991813"/>
      <w:u w:val="none"/>
      <w:effect w:val="none"/>
    </w:rPr>
  </w:style>
  <w:style w:type="paragraph" w:styleId="a9">
    <w:name w:val="Normal (Web)"/>
    <w:basedOn w:val="a"/>
    <w:unhideWhenUsed/>
    <w:rsid w:val="00FA5FEB"/>
    <w:pPr>
      <w:spacing w:before="100" w:beforeAutospacing="1" w:after="100" w:afterAutospacing="1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F6178C"/>
    <w:pPr>
      <w:tabs>
        <w:tab w:val="right" w:leader="dot" w:pos="9072"/>
      </w:tabs>
      <w:spacing w:after="100"/>
    </w:pPr>
  </w:style>
  <w:style w:type="paragraph" w:styleId="aa">
    <w:name w:val="List Paragraph"/>
    <w:basedOn w:val="a"/>
    <w:uiPriority w:val="34"/>
    <w:qFormat/>
    <w:rsid w:val="00FA5FE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A5FEB"/>
    <w:pPr>
      <w:spacing w:line="256" w:lineRule="auto"/>
      <w:outlineLvl w:val="9"/>
    </w:pPr>
    <w:rPr>
      <w:lang w:val="ru-RU"/>
    </w:rPr>
  </w:style>
  <w:style w:type="paragraph" w:customStyle="1" w:styleId="Default">
    <w:name w:val="Default"/>
    <w:uiPriority w:val="99"/>
    <w:rsid w:val="00FA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FA5FEB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c">
    <w:name w:val="Основной текст_"/>
    <w:link w:val="31"/>
    <w:locked/>
    <w:rsid w:val="00FA5FEB"/>
    <w:rPr>
      <w:sz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FA5FEB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FA5FEB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FEB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paragraph" w:styleId="ad">
    <w:name w:val="header"/>
    <w:basedOn w:val="a"/>
    <w:link w:val="ae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5">
    <w:name w:val="rvts15"/>
    <w:basedOn w:val="a0"/>
    <w:rsid w:val="00980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8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6" Type="http://schemas.openxmlformats.org/officeDocument/2006/relationships/hyperlink" Target="https://uk.wikipedia.org/wiki/%D0%A1%D0%BF%D0%B5%D1%86%D1%96%D0%B0%D0%BB%D1%8C%D0%BD%D0%B0:%D0%94%D0%B6%D0%B5%D1%80%D0%B5%D0%BB%D0%B0_%D0%BA%D0%BD%D0%B8%D0%B3/9789663170244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34" Type="http://schemas.openxmlformats.org/officeDocument/2006/relationships/hyperlink" Target="http://www.nbuv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7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5" Type="http://schemas.openxmlformats.org/officeDocument/2006/relationships/hyperlink" Target="https://uk.wikipedia.org/wiki/%D0%A1%D1%85%D1%96%D0%B4%D0%BD%D0%B8%D0%B9_%D0%B2%D0%B8%D0%B4%D0%B0%D0%B2%D0%BD%D0%B8%D1%87%D0%B8%D0%B9_%D0%B4%D1%96%D0%BC" TargetMode="External"/><Relationship Id="rId33" Type="http://schemas.openxmlformats.org/officeDocument/2006/relationships/hyperlink" Target="https://www.wiki.uk-ua.nina.az/%D0%A1%D0%BF%D0%B5%D1%86%D1%96%D0%B0%D0%BB%D1%8C%D0%BD%D0%B0:%D0%94%D0%B6%D0%B5%D1%80%D0%B5%D0%BB%D0%B0_%D0%BA%D0%BD%D0%B8%D0%B3/5774008282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0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9" Type="http://schemas.openxmlformats.org/officeDocument/2006/relationships/hyperlink" Target="https://doi.org/https:/doi.org/10.15421/1117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4" Type="http://schemas.openxmlformats.org/officeDocument/2006/relationships/hyperlink" Target="https://uk.wikipedia.org/wiki/%D0%91%D1%96%D0%BB%D0%B5%D1%86%D1%8C%D0%BA%D0%B8%D0%B9_%D0%92%D0%BE%D0%BB%D0%BE%D0%B4%D0%B8%D0%BC%D0%B8%D1%80_%D0%A1%D1%82%D0%B5%D1%84%D0%B0%D0%BD%D0%BE%D0%B2%D0%B8%D1%87" TargetMode="External"/><Relationship Id="rId32" Type="http://schemas.openxmlformats.org/officeDocument/2006/relationships/hyperlink" Target="https://www.wiki.uk-ua.nina.az/%D0%94%D0%BE%D0%BD%D0%B1%D0%B0%D1%81_(%D0%B2%D0%B8%D0%B4%D0%B0%D0%B2%D0%BD%D0%B8%D1%86%D1%82%D0%B2%D0%BE)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3" Type="http://schemas.openxmlformats.org/officeDocument/2006/relationships/hyperlink" Target="https://uk.wikipedia.org/wiki/%D0%86%D0%BB%D1%8C%D1%8F%D1%88%D0%BE%D0%B2_%D0%9C%D0%B8%D1%85%D0%B0%D0%B9%D0%BB%D0%BE_%D0%9E%D0%BB%D0%B5%D0%BA%D1%81%D0%B0%D0%BD%D0%B4%D1%80%D0%BE%D0%B2%D0%B8%D1%87" TargetMode="External"/><Relationship Id="rId28" Type="http://schemas.openxmlformats.org/officeDocument/2006/relationships/hyperlink" Target="https://do.nmu.org.ua/course/view.php?id=3313" TargetMode="External"/><Relationship Id="rId36" Type="http://schemas.openxmlformats.org/officeDocument/2006/relationships/hyperlink" Target="https://zakon.rada.gov.ua/laws/show/3268-17" TargetMode="External"/><Relationship Id="rId10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9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31" Type="http://schemas.openxmlformats.org/officeDocument/2006/relationships/hyperlink" Target="https://www.wiki.uk-ua.nina.az/%D0%91%D1%96%D0%BB%D0%B5%D1%86%D1%8C%D0%BA%D0%B8%D0%B9_%D0%92%D0%BE%D0%BB%D0%BE%D0%B4%D0%B8%D0%BC%D0%B8%D1%80_%D0%A1%D1%82%D0%B5%D1%84%D0%B0%D0%BD%D0%BE%D0%B2%D0%B8%D1%8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2" Type="http://schemas.openxmlformats.org/officeDocument/2006/relationships/hyperlink" Target="https://uk.wikipedia.org/wiki/%D0%A1%D0%B0%D1%80%D0%B0%D0%BD%D1%87%D1%83%D0%BA_%D0%92%D1%96%D0%BA%D1%82%D0%BE%D1%80_%D0%86%D0%B2%D0%B0%D0%BD%D0%BE%D0%B2%D0%B8%D1%87" TargetMode="External"/><Relationship Id="rId27" Type="http://schemas.openxmlformats.org/officeDocument/2006/relationships/hyperlink" Target="http://ea.donntu.edu.ua:8080/jspui/handle/123456789/1003" TargetMode="External"/><Relationship Id="rId30" Type="http://schemas.openxmlformats.org/officeDocument/2006/relationships/hyperlink" Target="https://www.wiki.uk-ua.nina.az/%D0%9C%D0%B0%D0%BB%D0%B0_%D0%B3%D1%96%D1%80%D0%BD%D0%B8%D1%87%D0%B0_%D0%B5%D0%BD%D1%86%D0%B8%D0%BA%D0%BB%D0%BE%D0%BF%D0%B5%D0%B4%D1%96%D1%8F.html" TargetMode="External"/><Relationship Id="rId35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cp:lastPrinted>2024-02-03T16:31:00Z</cp:lastPrinted>
  <dcterms:created xsi:type="dcterms:W3CDTF">2026-06-07T15:34:00Z</dcterms:created>
  <dcterms:modified xsi:type="dcterms:W3CDTF">2026-06-07T15:34:00Z</dcterms:modified>
</cp:coreProperties>
</file>