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636A82" w14:textId="77777777" w:rsidR="00B01643" w:rsidRPr="00F02992" w:rsidRDefault="00B01643">
      <w:pPr>
        <w:ind w:right="-143"/>
        <w:jc w:val="center"/>
        <w:rPr>
          <w:lang w:val="uk-UA"/>
        </w:rPr>
      </w:pPr>
      <w:r w:rsidRPr="00F02992">
        <w:rPr>
          <w:spacing w:val="-2"/>
          <w:szCs w:val="28"/>
          <w:lang w:val="uk-UA"/>
        </w:rPr>
        <w:t>Міністерство освіти і науки України</w:t>
      </w:r>
    </w:p>
    <w:p w14:paraId="45F9A4B7" w14:textId="77777777" w:rsidR="00B01643" w:rsidRPr="00F02992" w:rsidRDefault="00B01643">
      <w:pPr>
        <w:pStyle w:val="15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</w:pPr>
      <w:r w:rsidRPr="00F02992">
        <w:rPr>
          <w:spacing w:val="-2"/>
          <w:szCs w:val="28"/>
        </w:rPr>
        <w:t>Національний технічний університет</w:t>
      </w:r>
    </w:p>
    <w:p w14:paraId="1530CFC2" w14:textId="77777777" w:rsidR="00B01643" w:rsidRPr="00F02992" w:rsidRDefault="00B01643">
      <w:pPr>
        <w:pStyle w:val="15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</w:pPr>
      <w:r w:rsidRPr="00F02992">
        <w:rPr>
          <w:spacing w:val="-2"/>
          <w:szCs w:val="28"/>
        </w:rPr>
        <w:t>«Дні</w:t>
      </w:r>
      <w:r w:rsidR="0099557F">
        <w:rPr>
          <w:spacing w:val="-2"/>
          <w:szCs w:val="28"/>
        </w:rPr>
        <w:t>пр</w:t>
      </w:r>
      <w:r w:rsidRPr="00F02992">
        <w:rPr>
          <w:spacing w:val="-2"/>
          <w:szCs w:val="28"/>
        </w:rPr>
        <w:t>овська політехніка»</w:t>
      </w:r>
    </w:p>
    <w:p w14:paraId="0C9EFFB3" w14:textId="77777777" w:rsidR="00B01643" w:rsidRPr="00F02992" w:rsidRDefault="00B01643">
      <w:pPr>
        <w:pStyle w:val="15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14:paraId="4AC42EAC" w14:textId="77777777" w:rsidR="00B01643" w:rsidRPr="00F02992" w:rsidRDefault="00B01643">
      <w:pPr>
        <w:pStyle w:val="15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14:paraId="633F629C" w14:textId="77777777" w:rsidR="00A46E6C" w:rsidRDefault="00A46E6C" w:rsidP="00A46E6C">
      <w:pPr>
        <w:spacing w:before="120" w:after="120"/>
        <w:jc w:val="center"/>
        <w:rPr>
          <w:lang w:val="uk-UA"/>
        </w:rPr>
      </w:pPr>
      <w:r>
        <w:rPr>
          <w:lang w:val="uk-UA"/>
        </w:rPr>
        <w:t>Кафедра геофізичних методів розвідки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926"/>
      </w:tblGrid>
      <w:tr w:rsidR="00B01643" w:rsidRPr="00F02992" w14:paraId="1450A69B" w14:textId="77777777">
        <w:trPr>
          <w:trHeight w:val="1458"/>
        </w:trPr>
        <w:tc>
          <w:tcPr>
            <w:tcW w:w="4928" w:type="dxa"/>
            <w:shd w:val="clear" w:color="auto" w:fill="auto"/>
          </w:tcPr>
          <w:p w14:paraId="11B6EA9E" w14:textId="77777777" w:rsidR="00B01643" w:rsidRPr="00F02992" w:rsidRDefault="00C05F49">
            <w:pPr>
              <w:snapToGrid w:val="0"/>
              <w:ind w:left="34"/>
              <w:jc w:val="center"/>
              <w:rPr>
                <w:b/>
                <w:i/>
                <w:szCs w:val="28"/>
                <w:lang w:val="uk-UA"/>
              </w:rPr>
            </w:pPr>
            <w:r w:rsidRPr="00533B68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0376B28" wp14:editId="09169056">
                  <wp:extent cx="2632075" cy="13360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shd w:val="clear" w:color="auto" w:fill="auto"/>
          </w:tcPr>
          <w:p w14:paraId="298FFFAF" w14:textId="035965DD" w:rsidR="00B01643" w:rsidRPr="00903DA5" w:rsidRDefault="006D02DC" w:rsidP="006D02DC">
            <w:pPr>
              <w:spacing w:after="240"/>
              <w:ind w:left="34" w:hanging="34"/>
              <w:rPr>
                <w:lang w:val="uk-UA"/>
              </w:rPr>
            </w:pPr>
            <w:r>
              <w:object w:dxaOrig="17595" w:dyaOrig="6795" w14:anchorId="136BEA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34.75pt;height:90.75pt" o:ole="">
                  <v:imagedata r:id="rId8" o:title=""/>
                </v:shape>
                <o:OLEObject Type="Embed" ProgID="PBrush" ShapeID="_x0000_i1028" DrawAspect="Content" ObjectID="_1726508529" r:id="rId9"/>
              </w:object>
            </w:r>
          </w:p>
        </w:tc>
      </w:tr>
    </w:tbl>
    <w:p w14:paraId="75144D77" w14:textId="77777777" w:rsidR="00816AE2" w:rsidRDefault="00816AE2">
      <w:pPr>
        <w:jc w:val="center"/>
        <w:rPr>
          <w:b/>
          <w:szCs w:val="28"/>
          <w:lang w:val="uk-UA"/>
        </w:rPr>
      </w:pPr>
    </w:p>
    <w:p w14:paraId="26ECC12C" w14:textId="77777777" w:rsidR="00B01643" w:rsidRPr="00F02992" w:rsidRDefault="00B01643">
      <w:pPr>
        <w:jc w:val="center"/>
        <w:rPr>
          <w:lang w:val="uk-UA"/>
        </w:rPr>
      </w:pPr>
      <w:r w:rsidRPr="00F02992">
        <w:rPr>
          <w:b/>
          <w:szCs w:val="28"/>
          <w:lang w:val="uk-UA"/>
        </w:rPr>
        <w:t xml:space="preserve">РОБОЧА </w:t>
      </w:r>
      <w:r w:rsidR="0099557F">
        <w:rPr>
          <w:b/>
          <w:szCs w:val="28"/>
          <w:lang w:val="uk-UA"/>
        </w:rPr>
        <w:t>ПР</w:t>
      </w:r>
      <w:r w:rsidRPr="00F02992">
        <w:rPr>
          <w:b/>
          <w:szCs w:val="28"/>
          <w:lang w:val="uk-UA"/>
        </w:rPr>
        <w:t>ОГРАМА НАВЧАЛЬНОЇ ДИСЦИПЛІНИ</w:t>
      </w:r>
    </w:p>
    <w:p w14:paraId="63BB8109" w14:textId="77777777" w:rsidR="00B01643" w:rsidRPr="00F02992" w:rsidRDefault="00B01643">
      <w:pPr>
        <w:jc w:val="center"/>
        <w:rPr>
          <w:lang w:val="uk-UA"/>
        </w:rPr>
      </w:pPr>
      <w:r w:rsidRPr="00F02992">
        <w:rPr>
          <w:b/>
          <w:szCs w:val="28"/>
          <w:lang w:val="uk-UA"/>
        </w:rPr>
        <w:t>«</w:t>
      </w:r>
      <w:r w:rsidR="006C51B8" w:rsidRPr="006C51B8">
        <w:rPr>
          <w:b/>
          <w:szCs w:val="28"/>
          <w:lang w:val="uk-UA"/>
        </w:rPr>
        <w:t>Інтерпретаційні системи в розвідувальній геофізиці</w:t>
      </w:r>
      <w:r w:rsidRPr="00F02992">
        <w:rPr>
          <w:b/>
          <w:szCs w:val="28"/>
          <w:lang w:val="uk-UA"/>
        </w:rPr>
        <w:t>»</w:t>
      </w:r>
    </w:p>
    <w:p w14:paraId="2B521E1F" w14:textId="77777777" w:rsidR="007D6C22" w:rsidRPr="00F02992" w:rsidRDefault="007D6C22" w:rsidP="007D6C22">
      <w:pPr>
        <w:spacing w:line="216" w:lineRule="auto"/>
        <w:ind w:firstLine="284"/>
        <w:rPr>
          <w:b/>
          <w:sz w:val="22"/>
          <w:szCs w:val="22"/>
          <w:lang w:val="uk-UA"/>
        </w:rPr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3544"/>
        <w:gridCol w:w="3969"/>
      </w:tblGrid>
      <w:tr w:rsidR="007D6C22" w:rsidRPr="00F02992" w14:paraId="4B300210" w14:textId="77777777" w:rsidTr="00A65D68">
        <w:tc>
          <w:tcPr>
            <w:tcW w:w="3544" w:type="dxa"/>
            <w:shd w:val="clear" w:color="auto" w:fill="auto"/>
            <w:vAlign w:val="center"/>
          </w:tcPr>
          <w:p w14:paraId="085A5BAA" w14:textId="77777777" w:rsidR="007D6C22" w:rsidRPr="00533B68" w:rsidRDefault="007D6C22" w:rsidP="00A65D68">
            <w:pPr>
              <w:rPr>
                <w:sz w:val="24"/>
                <w:lang w:val="uk-UA"/>
              </w:rPr>
            </w:pPr>
            <w:r w:rsidRPr="00533B68">
              <w:rPr>
                <w:sz w:val="24"/>
                <w:lang w:val="uk-UA"/>
              </w:rPr>
              <w:t>Галузь знань …………………</w:t>
            </w:r>
            <w:r>
              <w:rPr>
                <w:sz w:val="24"/>
                <w:lang w:val="uk-UA"/>
              </w:rPr>
              <w:t>…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7B386A" w14:textId="77777777" w:rsidR="007D6C22" w:rsidRPr="00533B68" w:rsidRDefault="007D6C22" w:rsidP="00A65D68">
            <w:pPr>
              <w:rPr>
                <w:sz w:val="24"/>
              </w:rPr>
            </w:pPr>
            <w:r w:rsidRPr="00533B68">
              <w:rPr>
                <w:sz w:val="24"/>
              </w:rPr>
              <w:t xml:space="preserve">10 </w:t>
            </w:r>
            <w:r w:rsidRPr="007D6C22">
              <w:rPr>
                <w:sz w:val="24"/>
                <w:lang w:val="uk-UA"/>
              </w:rPr>
              <w:t>Природничі науки</w:t>
            </w:r>
          </w:p>
        </w:tc>
      </w:tr>
      <w:tr w:rsidR="007D6C22" w:rsidRPr="00F02992" w14:paraId="2AA1B7DD" w14:textId="77777777" w:rsidTr="00A65D68">
        <w:tc>
          <w:tcPr>
            <w:tcW w:w="3544" w:type="dxa"/>
            <w:shd w:val="clear" w:color="auto" w:fill="auto"/>
            <w:vAlign w:val="center"/>
          </w:tcPr>
          <w:p w14:paraId="0BCC0B90" w14:textId="77777777" w:rsidR="007D6C22" w:rsidRPr="00533B68" w:rsidRDefault="007D6C22" w:rsidP="00A65D68">
            <w:pPr>
              <w:rPr>
                <w:sz w:val="24"/>
                <w:lang w:val="uk-UA"/>
              </w:rPr>
            </w:pPr>
            <w:r w:rsidRPr="00533B68">
              <w:rPr>
                <w:sz w:val="24"/>
                <w:lang w:val="uk-UA"/>
              </w:rPr>
              <w:t>Спеціальність ……………</w:t>
            </w:r>
            <w:r>
              <w:rPr>
                <w:sz w:val="24"/>
                <w:lang w:val="uk-UA"/>
              </w:rPr>
              <w:t>…….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E44E6F" w14:textId="77777777" w:rsidR="007D6C22" w:rsidRPr="00533B68" w:rsidRDefault="007D6C22" w:rsidP="00A65D68">
            <w:pPr>
              <w:rPr>
                <w:sz w:val="24"/>
              </w:rPr>
            </w:pPr>
            <w:r w:rsidRPr="00533B68">
              <w:rPr>
                <w:sz w:val="24"/>
              </w:rPr>
              <w:t>103 Науки про Землю</w:t>
            </w:r>
          </w:p>
        </w:tc>
      </w:tr>
      <w:tr w:rsidR="007D6C22" w:rsidRPr="00F02992" w14:paraId="42832F40" w14:textId="77777777" w:rsidTr="00A65D68">
        <w:tc>
          <w:tcPr>
            <w:tcW w:w="3544" w:type="dxa"/>
            <w:shd w:val="clear" w:color="auto" w:fill="auto"/>
            <w:vAlign w:val="center"/>
          </w:tcPr>
          <w:p w14:paraId="19177453" w14:textId="77777777" w:rsidR="007D6C22" w:rsidRPr="00533B68" w:rsidRDefault="007D6C22" w:rsidP="00A65D68">
            <w:pPr>
              <w:rPr>
                <w:sz w:val="24"/>
                <w:lang w:val="uk-UA"/>
              </w:rPr>
            </w:pPr>
            <w:r w:rsidRPr="00533B68">
              <w:rPr>
                <w:sz w:val="24"/>
                <w:lang w:val="uk-UA"/>
              </w:rPr>
              <w:t>Рівень вищої освіти ………</w:t>
            </w:r>
            <w:r>
              <w:rPr>
                <w:sz w:val="24"/>
                <w:lang w:val="uk-UA"/>
              </w:rPr>
              <w:t>……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D6623B" w14:textId="77777777" w:rsidR="007D6C22" w:rsidRPr="00533B68" w:rsidRDefault="007D6C22" w:rsidP="00A65D68">
            <w:pPr>
              <w:rPr>
                <w:sz w:val="24"/>
                <w:lang w:val="uk-UA"/>
              </w:rPr>
            </w:pPr>
            <w:r w:rsidRPr="00533B68">
              <w:rPr>
                <w:sz w:val="24"/>
                <w:lang w:val="uk-UA"/>
              </w:rPr>
              <w:t>другий (магістерський)</w:t>
            </w:r>
          </w:p>
        </w:tc>
      </w:tr>
      <w:tr w:rsidR="007D6C22" w:rsidRPr="00F02992" w14:paraId="36C13822" w14:textId="77777777" w:rsidTr="00A65D68">
        <w:tc>
          <w:tcPr>
            <w:tcW w:w="3544" w:type="dxa"/>
            <w:shd w:val="clear" w:color="auto" w:fill="auto"/>
            <w:vAlign w:val="center"/>
          </w:tcPr>
          <w:p w14:paraId="3DB87E78" w14:textId="77777777" w:rsidR="007D6C22" w:rsidRPr="00533B68" w:rsidRDefault="007D6C22" w:rsidP="00A65D68">
            <w:pPr>
              <w:rPr>
                <w:sz w:val="24"/>
                <w:lang w:val="uk-UA"/>
              </w:rPr>
            </w:pPr>
            <w:r w:rsidRPr="00533B68">
              <w:rPr>
                <w:sz w:val="24"/>
                <w:lang w:val="uk-UA"/>
              </w:rPr>
              <w:t>Ступінь ……………………</w:t>
            </w:r>
            <w:r>
              <w:rPr>
                <w:sz w:val="24"/>
                <w:lang w:val="uk-UA"/>
              </w:rPr>
              <w:t>……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D8A1B9" w14:textId="77777777" w:rsidR="007D6C22" w:rsidRPr="00533B68" w:rsidRDefault="007D6C22" w:rsidP="00A65D68">
            <w:pPr>
              <w:rPr>
                <w:sz w:val="24"/>
                <w:lang w:val="uk-UA"/>
              </w:rPr>
            </w:pPr>
            <w:r w:rsidRPr="00533B68">
              <w:rPr>
                <w:sz w:val="24"/>
                <w:lang w:val="uk-UA"/>
              </w:rPr>
              <w:t>магістр</w:t>
            </w:r>
          </w:p>
        </w:tc>
      </w:tr>
      <w:tr w:rsidR="007D6C22" w:rsidRPr="00F02992" w14:paraId="6ADB8850" w14:textId="77777777" w:rsidTr="00A65D68">
        <w:tc>
          <w:tcPr>
            <w:tcW w:w="3544" w:type="dxa"/>
            <w:shd w:val="clear" w:color="auto" w:fill="auto"/>
            <w:vAlign w:val="center"/>
          </w:tcPr>
          <w:p w14:paraId="2D9348D8" w14:textId="77777777" w:rsidR="007D6C22" w:rsidRPr="00533B68" w:rsidRDefault="007D6C22" w:rsidP="00A65D68">
            <w:pPr>
              <w:rPr>
                <w:sz w:val="24"/>
                <w:lang w:val="uk-UA"/>
              </w:rPr>
            </w:pPr>
            <w:r w:rsidRPr="00533B68">
              <w:rPr>
                <w:sz w:val="24"/>
                <w:lang w:val="uk-UA"/>
              </w:rPr>
              <w:t>Статус ………………………</w:t>
            </w:r>
            <w:r>
              <w:rPr>
                <w:sz w:val="24"/>
                <w:lang w:val="uk-UA"/>
              </w:rPr>
              <w:t>…..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5E4DCE" w14:textId="77777777" w:rsidR="007D6C22" w:rsidRPr="00533B68" w:rsidRDefault="007D6C22" w:rsidP="00A65D68">
            <w:pPr>
              <w:rPr>
                <w:sz w:val="24"/>
                <w:lang w:val="uk-UA"/>
              </w:rPr>
            </w:pPr>
            <w:r w:rsidRPr="00533B68">
              <w:rPr>
                <w:sz w:val="24"/>
                <w:lang w:val="uk-UA"/>
              </w:rPr>
              <w:t>вибіркова</w:t>
            </w:r>
          </w:p>
        </w:tc>
      </w:tr>
      <w:tr w:rsidR="007D6C22" w:rsidRPr="00F02992" w14:paraId="0056ABCD" w14:textId="77777777" w:rsidTr="00A65D68">
        <w:tc>
          <w:tcPr>
            <w:tcW w:w="3544" w:type="dxa"/>
            <w:shd w:val="clear" w:color="auto" w:fill="auto"/>
          </w:tcPr>
          <w:p w14:paraId="030952E9" w14:textId="77777777" w:rsidR="007D6C22" w:rsidRPr="00533B68" w:rsidRDefault="007D6C22" w:rsidP="00A65D68">
            <w:pPr>
              <w:rPr>
                <w:sz w:val="24"/>
                <w:lang w:val="uk-UA"/>
              </w:rPr>
            </w:pPr>
            <w:r w:rsidRPr="00533B68">
              <w:rPr>
                <w:sz w:val="24"/>
                <w:lang w:val="uk-UA"/>
              </w:rPr>
              <w:t>Загальний обсяг …………</w:t>
            </w:r>
            <w:r>
              <w:rPr>
                <w:sz w:val="24"/>
                <w:lang w:val="uk-UA"/>
              </w:rPr>
              <w:t>……..</w:t>
            </w:r>
          </w:p>
        </w:tc>
        <w:tc>
          <w:tcPr>
            <w:tcW w:w="3969" w:type="dxa"/>
            <w:shd w:val="clear" w:color="auto" w:fill="auto"/>
          </w:tcPr>
          <w:p w14:paraId="17BE7336" w14:textId="77777777" w:rsidR="007D6C22" w:rsidRPr="00533B68" w:rsidRDefault="007D6C22" w:rsidP="007D6C2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Pr="00533B68">
              <w:rPr>
                <w:sz w:val="24"/>
                <w:lang w:val="uk-UA"/>
              </w:rPr>
              <w:t xml:space="preserve"> кредити ЄКТС (</w:t>
            </w:r>
            <w:r>
              <w:rPr>
                <w:sz w:val="24"/>
                <w:lang w:val="uk-UA"/>
              </w:rPr>
              <w:t>1</w:t>
            </w:r>
            <w:r w:rsidRPr="00533B68">
              <w:rPr>
                <w:sz w:val="24"/>
                <w:lang w:val="uk-UA"/>
              </w:rPr>
              <w:t>20 годин)</w:t>
            </w:r>
          </w:p>
        </w:tc>
      </w:tr>
      <w:tr w:rsidR="007D6C22" w:rsidRPr="00F02992" w14:paraId="2D79566C" w14:textId="77777777" w:rsidTr="00A65D68">
        <w:tc>
          <w:tcPr>
            <w:tcW w:w="3544" w:type="dxa"/>
            <w:shd w:val="clear" w:color="auto" w:fill="auto"/>
          </w:tcPr>
          <w:p w14:paraId="18097F0A" w14:textId="77777777" w:rsidR="007D6C22" w:rsidRPr="00533B68" w:rsidRDefault="007D6C22" w:rsidP="00A65D68">
            <w:pPr>
              <w:rPr>
                <w:sz w:val="24"/>
                <w:lang w:val="uk-UA"/>
              </w:rPr>
            </w:pPr>
            <w:r w:rsidRPr="00533B68">
              <w:rPr>
                <w:sz w:val="24"/>
                <w:lang w:val="uk-UA"/>
              </w:rPr>
              <w:t xml:space="preserve">Форма підсумкового контролю 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F5B5284" w14:textId="77777777" w:rsidR="007D6C22" w:rsidRPr="00533B68" w:rsidRDefault="00F15CBA" w:rsidP="00A65D68">
            <w:pPr>
              <w:rPr>
                <w:sz w:val="24"/>
                <w:lang w:val="uk-UA"/>
              </w:rPr>
            </w:pPr>
            <w:r w:rsidRPr="008609E5">
              <w:rPr>
                <w:sz w:val="24"/>
                <w:lang w:val="uk-UA"/>
              </w:rPr>
              <w:t>диференційований залік</w:t>
            </w:r>
          </w:p>
        </w:tc>
      </w:tr>
      <w:tr w:rsidR="007D6C22" w:rsidRPr="00F02992" w14:paraId="40DD2B33" w14:textId="77777777" w:rsidTr="00A65D68">
        <w:tc>
          <w:tcPr>
            <w:tcW w:w="3544" w:type="dxa"/>
            <w:shd w:val="clear" w:color="auto" w:fill="auto"/>
          </w:tcPr>
          <w:p w14:paraId="22F52954" w14:textId="77777777" w:rsidR="007D6C22" w:rsidRPr="00533B68" w:rsidRDefault="007D6C22" w:rsidP="00A65D68">
            <w:pPr>
              <w:rPr>
                <w:sz w:val="24"/>
                <w:lang w:val="uk-UA"/>
              </w:rPr>
            </w:pPr>
            <w:r w:rsidRPr="00533B68">
              <w:rPr>
                <w:sz w:val="24"/>
                <w:lang w:val="uk-UA"/>
              </w:rPr>
              <w:t>Термін викладання ………</w:t>
            </w:r>
            <w:r>
              <w:rPr>
                <w:sz w:val="24"/>
                <w:lang w:val="uk-UA"/>
              </w:rPr>
              <w:t>…….</w:t>
            </w:r>
          </w:p>
        </w:tc>
        <w:tc>
          <w:tcPr>
            <w:tcW w:w="3969" w:type="dxa"/>
            <w:shd w:val="clear" w:color="auto" w:fill="auto"/>
          </w:tcPr>
          <w:p w14:paraId="323F48EB" w14:textId="77777777" w:rsidR="007D6C22" w:rsidRPr="00533B68" w:rsidRDefault="007D6C22" w:rsidP="00A65D68">
            <w:pPr>
              <w:rPr>
                <w:sz w:val="24"/>
                <w:lang w:val="uk-UA"/>
              </w:rPr>
            </w:pPr>
            <w:r w:rsidRPr="00533B68">
              <w:rPr>
                <w:sz w:val="24"/>
                <w:lang w:val="uk-UA"/>
              </w:rPr>
              <w:t>2-й семестр</w:t>
            </w:r>
          </w:p>
        </w:tc>
      </w:tr>
      <w:tr w:rsidR="007D6C22" w:rsidRPr="00F02992" w14:paraId="35F4F3E3" w14:textId="77777777" w:rsidTr="00A65D68">
        <w:tc>
          <w:tcPr>
            <w:tcW w:w="3544" w:type="dxa"/>
            <w:shd w:val="clear" w:color="auto" w:fill="auto"/>
          </w:tcPr>
          <w:p w14:paraId="7FCF1678" w14:textId="77777777" w:rsidR="007D6C22" w:rsidRPr="00533B68" w:rsidRDefault="007D6C22" w:rsidP="00A65D68">
            <w:pPr>
              <w:rPr>
                <w:sz w:val="24"/>
                <w:lang w:val="uk-UA"/>
              </w:rPr>
            </w:pPr>
            <w:r w:rsidRPr="00533B68">
              <w:rPr>
                <w:sz w:val="24"/>
                <w:lang w:val="uk-UA"/>
              </w:rPr>
              <w:t>Мова викладання ……………</w:t>
            </w:r>
            <w:r>
              <w:rPr>
                <w:sz w:val="24"/>
                <w:lang w:val="uk-UA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14:paraId="469DFCB8" w14:textId="77777777" w:rsidR="007D6C22" w:rsidRPr="00533B68" w:rsidRDefault="007D6C22" w:rsidP="00A65D68">
            <w:pPr>
              <w:rPr>
                <w:sz w:val="24"/>
                <w:lang w:val="uk-UA"/>
              </w:rPr>
            </w:pPr>
            <w:r w:rsidRPr="00533B68">
              <w:rPr>
                <w:sz w:val="24"/>
                <w:lang w:val="uk-UA"/>
              </w:rPr>
              <w:t>українська</w:t>
            </w:r>
          </w:p>
        </w:tc>
      </w:tr>
    </w:tbl>
    <w:p w14:paraId="113D2B87" w14:textId="77777777" w:rsidR="007D6C22" w:rsidRPr="00F02992" w:rsidRDefault="007D6C22" w:rsidP="007D6C22">
      <w:pPr>
        <w:spacing w:before="80"/>
        <w:rPr>
          <w:sz w:val="24"/>
          <w:lang w:val="uk-UA"/>
        </w:rPr>
      </w:pPr>
    </w:p>
    <w:p w14:paraId="72BB8845" w14:textId="77777777" w:rsidR="00B01643" w:rsidRPr="00920679" w:rsidRDefault="00B01643">
      <w:pPr>
        <w:spacing w:before="80"/>
        <w:ind w:firstLine="1843"/>
        <w:rPr>
          <w:sz w:val="24"/>
          <w:lang w:val="uk-UA"/>
        </w:rPr>
      </w:pPr>
      <w:r w:rsidRPr="00920679">
        <w:rPr>
          <w:sz w:val="24"/>
          <w:lang w:val="uk-UA"/>
        </w:rPr>
        <w:t xml:space="preserve">Викладачі: </w:t>
      </w:r>
      <w:r w:rsidR="0099557F" w:rsidRPr="00920679">
        <w:rPr>
          <w:sz w:val="24"/>
          <w:lang w:val="uk-UA"/>
        </w:rPr>
        <w:t>пр</w:t>
      </w:r>
      <w:r w:rsidRPr="00920679">
        <w:rPr>
          <w:sz w:val="24"/>
          <w:lang w:val="uk-UA"/>
        </w:rPr>
        <w:t xml:space="preserve">оф. </w:t>
      </w:r>
      <w:proofErr w:type="spellStart"/>
      <w:r w:rsidR="006C51B8" w:rsidRPr="00920679">
        <w:rPr>
          <w:sz w:val="24"/>
          <w:lang w:val="uk-UA"/>
        </w:rPr>
        <w:t>Пігулевський</w:t>
      </w:r>
      <w:proofErr w:type="spellEnd"/>
      <w:r w:rsidR="00344B8A" w:rsidRPr="00920679">
        <w:rPr>
          <w:sz w:val="24"/>
          <w:lang w:val="uk-UA"/>
        </w:rPr>
        <w:t xml:space="preserve"> </w:t>
      </w:r>
      <w:r w:rsidR="006C51B8" w:rsidRPr="00920679">
        <w:rPr>
          <w:sz w:val="24"/>
          <w:lang w:val="uk-UA"/>
        </w:rPr>
        <w:t>Петро</w:t>
      </w:r>
      <w:r w:rsidR="00344B8A" w:rsidRPr="00920679">
        <w:rPr>
          <w:sz w:val="24"/>
          <w:lang w:val="uk-UA"/>
        </w:rPr>
        <w:t xml:space="preserve"> </w:t>
      </w:r>
      <w:r w:rsidR="006C51B8" w:rsidRPr="00920679">
        <w:rPr>
          <w:sz w:val="24"/>
          <w:lang w:val="uk-UA"/>
        </w:rPr>
        <w:t>Гнат</w:t>
      </w:r>
      <w:r w:rsidR="00344B8A" w:rsidRPr="00920679">
        <w:rPr>
          <w:sz w:val="24"/>
          <w:lang w:val="uk-UA"/>
        </w:rPr>
        <w:t>ович</w:t>
      </w:r>
    </w:p>
    <w:p w14:paraId="1F67C20B" w14:textId="77777777" w:rsidR="00B01643" w:rsidRPr="00F02992" w:rsidRDefault="00B01643">
      <w:pPr>
        <w:jc w:val="center"/>
        <w:rPr>
          <w:i/>
          <w:sz w:val="16"/>
          <w:szCs w:val="16"/>
          <w:lang w:val="uk-UA"/>
        </w:rPr>
      </w:pPr>
    </w:p>
    <w:p w14:paraId="6A8BE6F3" w14:textId="77777777" w:rsidR="00B01643" w:rsidRPr="00F02992" w:rsidRDefault="00045C51">
      <w:pPr>
        <w:ind w:left="1134"/>
        <w:jc w:val="center"/>
        <w:rPr>
          <w:lang w:val="uk-UA"/>
        </w:rPr>
      </w:pPr>
      <w:r>
        <w:rPr>
          <w:sz w:val="22"/>
          <w:szCs w:val="22"/>
          <w:lang w:val="uk-UA"/>
        </w:rPr>
        <w:t>пр</w:t>
      </w:r>
      <w:r w:rsidR="00B01643" w:rsidRPr="00F02992">
        <w:rPr>
          <w:sz w:val="22"/>
          <w:szCs w:val="22"/>
          <w:lang w:val="uk-UA"/>
        </w:rPr>
        <w:t xml:space="preserve">олонговано: на 20__/20__ </w:t>
      </w:r>
      <w:proofErr w:type="spellStart"/>
      <w:r w:rsidR="00B01643" w:rsidRPr="00F02992">
        <w:rPr>
          <w:sz w:val="22"/>
          <w:szCs w:val="22"/>
          <w:lang w:val="uk-UA"/>
        </w:rPr>
        <w:t>н.р</w:t>
      </w:r>
      <w:proofErr w:type="spellEnd"/>
      <w:r w:rsidR="00B01643" w:rsidRPr="00F02992">
        <w:rPr>
          <w:sz w:val="22"/>
          <w:szCs w:val="22"/>
          <w:lang w:val="uk-UA"/>
        </w:rPr>
        <w:t>. __________(___________) «__»___ 20__р.</w:t>
      </w:r>
    </w:p>
    <w:p w14:paraId="1427F902" w14:textId="77777777" w:rsidR="00B01643" w:rsidRPr="00F02992" w:rsidRDefault="00B01643">
      <w:pPr>
        <w:ind w:left="1134"/>
        <w:jc w:val="center"/>
        <w:rPr>
          <w:lang w:val="uk-UA"/>
        </w:rPr>
      </w:pPr>
      <w:r w:rsidRPr="00F02992">
        <w:rPr>
          <w:sz w:val="22"/>
          <w:szCs w:val="22"/>
          <w:vertAlign w:val="superscript"/>
          <w:lang w:val="uk-UA"/>
        </w:rPr>
        <w:t xml:space="preserve">                                              (підпис, ПІБ, дата)</w:t>
      </w:r>
    </w:p>
    <w:p w14:paraId="5C887773" w14:textId="77777777" w:rsidR="00B01643" w:rsidRPr="00F02992" w:rsidRDefault="00B01643">
      <w:pPr>
        <w:ind w:left="1134"/>
        <w:jc w:val="center"/>
        <w:rPr>
          <w:lang w:val="uk-UA"/>
        </w:rPr>
      </w:pPr>
      <w:r w:rsidRPr="00F02992">
        <w:rPr>
          <w:sz w:val="22"/>
          <w:szCs w:val="22"/>
          <w:lang w:val="uk-UA"/>
        </w:rPr>
        <w:t xml:space="preserve">                           на 20__/20__ </w:t>
      </w:r>
      <w:proofErr w:type="spellStart"/>
      <w:r w:rsidRPr="00F02992">
        <w:rPr>
          <w:sz w:val="22"/>
          <w:szCs w:val="22"/>
          <w:lang w:val="uk-UA"/>
        </w:rPr>
        <w:t>н.р</w:t>
      </w:r>
      <w:proofErr w:type="spellEnd"/>
      <w:r w:rsidRPr="00F02992">
        <w:rPr>
          <w:sz w:val="22"/>
          <w:szCs w:val="22"/>
          <w:lang w:val="uk-UA"/>
        </w:rPr>
        <w:t>. __________(___________) «__»___ 20__р.</w:t>
      </w:r>
    </w:p>
    <w:p w14:paraId="7A5B59AE" w14:textId="77777777" w:rsidR="00B01643" w:rsidRPr="00F02992" w:rsidRDefault="00B01643">
      <w:pPr>
        <w:ind w:left="1134"/>
        <w:jc w:val="center"/>
        <w:rPr>
          <w:lang w:val="uk-UA"/>
        </w:rPr>
      </w:pPr>
      <w:r w:rsidRPr="00F02992">
        <w:rPr>
          <w:sz w:val="22"/>
          <w:szCs w:val="22"/>
          <w:vertAlign w:val="superscript"/>
          <w:lang w:val="uk-UA"/>
        </w:rPr>
        <w:t xml:space="preserve">                                         (підпис, ПІБ, дата)</w:t>
      </w:r>
    </w:p>
    <w:p w14:paraId="1D8C5F6D" w14:textId="77777777" w:rsidR="00B01643" w:rsidRPr="00F02992" w:rsidRDefault="00B01643">
      <w:pPr>
        <w:ind w:left="1134"/>
        <w:jc w:val="center"/>
        <w:rPr>
          <w:sz w:val="22"/>
          <w:szCs w:val="22"/>
          <w:vertAlign w:val="superscript"/>
          <w:lang w:val="uk-UA"/>
        </w:rPr>
      </w:pPr>
    </w:p>
    <w:p w14:paraId="2D358BC6" w14:textId="77777777" w:rsidR="00B01643" w:rsidRPr="00F02992" w:rsidRDefault="00B01643">
      <w:pPr>
        <w:spacing w:before="120" w:after="120"/>
        <w:jc w:val="center"/>
        <w:rPr>
          <w:b/>
          <w:bCs/>
          <w:sz w:val="22"/>
          <w:szCs w:val="28"/>
          <w:vertAlign w:val="superscript"/>
          <w:lang w:val="uk-UA"/>
        </w:rPr>
      </w:pPr>
    </w:p>
    <w:p w14:paraId="7A400717" w14:textId="77777777" w:rsidR="00B01643" w:rsidRPr="00F02992" w:rsidRDefault="00B01643">
      <w:pPr>
        <w:spacing w:before="120" w:after="120"/>
        <w:jc w:val="center"/>
        <w:rPr>
          <w:b/>
          <w:bCs/>
          <w:szCs w:val="28"/>
          <w:lang w:val="uk-UA"/>
        </w:rPr>
      </w:pPr>
    </w:p>
    <w:p w14:paraId="055CE73C" w14:textId="77777777" w:rsidR="00B01643" w:rsidRPr="00F02992" w:rsidRDefault="00B01643">
      <w:pPr>
        <w:spacing w:before="120" w:after="120"/>
        <w:jc w:val="center"/>
        <w:rPr>
          <w:b/>
          <w:bCs/>
          <w:szCs w:val="28"/>
          <w:lang w:val="uk-UA"/>
        </w:rPr>
      </w:pPr>
    </w:p>
    <w:p w14:paraId="581F8F3C" w14:textId="77777777" w:rsidR="00B01643" w:rsidRPr="00F02992" w:rsidRDefault="00B01643">
      <w:pPr>
        <w:spacing w:before="120" w:after="120"/>
        <w:jc w:val="center"/>
        <w:rPr>
          <w:b/>
          <w:bCs/>
          <w:szCs w:val="28"/>
          <w:lang w:val="uk-UA"/>
        </w:rPr>
      </w:pPr>
    </w:p>
    <w:p w14:paraId="4DC6D19B" w14:textId="77777777" w:rsidR="00B01643" w:rsidRDefault="00B01643">
      <w:pPr>
        <w:spacing w:before="120" w:after="120"/>
        <w:jc w:val="center"/>
        <w:rPr>
          <w:b/>
          <w:bCs/>
          <w:szCs w:val="28"/>
          <w:lang w:val="uk-UA"/>
        </w:rPr>
      </w:pPr>
    </w:p>
    <w:p w14:paraId="5F63F4DC" w14:textId="77777777" w:rsidR="00903DA5" w:rsidRDefault="00903DA5">
      <w:pPr>
        <w:spacing w:before="120" w:after="120"/>
        <w:jc w:val="center"/>
        <w:rPr>
          <w:b/>
          <w:bCs/>
          <w:szCs w:val="28"/>
          <w:lang w:val="uk-UA"/>
        </w:rPr>
      </w:pPr>
    </w:p>
    <w:p w14:paraId="18B575B0" w14:textId="77777777" w:rsidR="00903DA5" w:rsidRPr="00F02992" w:rsidRDefault="00903DA5">
      <w:pPr>
        <w:spacing w:before="120" w:after="120"/>
        <w:jc w:val="center"/>
        <w:rPr>
          <w:b/>
          <w:bCs/>
          <w:szCs w:val="28"/>
          <w:lang w:val="uk-UA"/>
        </w:rPr>
      </w:pPr>
    </w:p>
    <w:p w14:paraId="0470ABA5" w14:textId="77777777" w:rsidR="00B01643" w:rsidRPr="00F02992" w:rsidRDefault="00B01643">
      <w:pPr>
        <w:tabs>
          <w:tab w:val="left" w:pos="4253"/>
        </w:tabs>
        <w:jc w:val="center"/>
        <w:rPr>
          <w:lang w:val="uk-UA"/>
        </w:rPr>
      </w:pPr>
      <w:r w:rsidRPr="00F02992">
        <w:rPr>
          <w:bCs/>
          <w:szCs w:val="28"/>
          <w:lang w:val="uk-UA"/>
        </w:rPr>
        <w:t>Дні</w:t>
      </w:r>
      <w:r w:rsidR="0099557F">
        <w:rPr>
          <w:bCs/>
          <w:szCs w:val="28"/>
          <w:lang w:val="uk-UA"/>
        </w:rPr>
        <w:t>пр</w:t>
      </w:r>
      <w:r w:rsidRPr="00F02992">
        <w:rPr>
          <w:bCs/>
          <w:szCs w:val="28"/>
          <w:lang w:val="uk-UA"/>
        </w:rPr>
        <w:t>о</w:t>
      </w:r>
    </w:p>
    <w:p w14:paraId="71759016" w14:textId="77777777" w:rsidR="00B01643" w:rsidRPr="00F02992" w:rsidRDefault="00B01643">
      <w:pPr>
        <w:tabs>
          <w:tab w:val="left" w:pos="4253"/>
        </w:tabs>
        <w:jc w:val="center"/>
        <w:rPr>
          <w:lang w:val="uk-UA"/>
        </w:rPr>
      </w:pPr>
      <w:r w:rsidRPr="00F02992">
        <w:rPr>
          <w:bCs/>
          <w:szCs w:val="28"/>
          <w:lang w:val="uk-UA"/>
        </w:rPr>
        <w:t>НТУ «ДП»</w:t>
      </w:r>
    </w:p>
    <w:p w14:paraId="46259035" w14:textId="77777777" w:rsidR="00B01643" w:rsidRPr="00F02992" w:rsidRDefault="00B01643">
      <w:pPr>
        <w:tabs>
          <w:tab w:val="left" w:pos="4253"/>
        </w:tabs>
        <w:jc w:val="center"/>
        <w:rPr>
          <w:lang w:val="uk-UA"/>
        </w:rPr>
      </w:pPr>
      <w:r w:rsidRPr="00F02992">
        <w:rPr>
          <w:bCs/>
          <w:szCs w:val="28"/>
          <w:lang w:val="uk-UA"/>
        </w:rPr>
        <w:t>20</w:t>
      </w:r>
      <w:r w:rsidR="0051197C">
        <w:rPr>
          <w:bCs/>
          <w:szCs w:val="28"/>
          <w:lang w:val="uk-UA"/>
        </w:rPr>
        <w:t>2</w:t>
      </w:r>
      <w:r w:rsidR="00845C31">
        <w:rPr>
          <w:bCs/>
          <w:szCs w:val="28"/>
          <w:lang w:val="uk-UA"/>
        </w:rPr>
        <w:t>2</w:t>
      </w:r>
    </w:p>
    <w:p w14:paraId="2A1A109B" w14:textId="77777777" w:rsidR="00B01643" w:rsidRPr="00903DA5" w:rsidRDefault="00B01643" w:rsidP="00903DA5">
      <w:pPr>
        <w:tabs>
          <w:tab w:val="left" w:pos="851"/>
          <w:tab w:val="left" w:pos="2160"/>
        </w:tabs>
        <w:spacing w:before="120" w:line="230" w:lineRule="auto"/>
        <w:ind w:firstLine="567"/>
        <w:jc w:val="both"/>
        <w:rPr>
          <w:color w:val="000000"/>
          <w:szCs w:val="28"/>
          <w:lang w:val="uk-UA"/>
        </w:rPr>
      </w:pPr>
      <w:r w:rsidRPr="00903DA5">
        <w:rPr>
          <w:color w:val="000000"/>
          <w:szCs w:val="28"/>
          <w:lang w:val="uk-UA"/>
        </w:rPr>
        <w:lastRenderedPageBreak/>
        <w:t xml:space="preserve">Робоча </w:t>
      </w:r>
      <w:r w:rsidR="0099557F" w:rsidRPr="00903DA5">
        <w:rPr>
          <w:color w:val="000000"/>
          <w:szCs w:val="28"/>
          <w:lang w:val="uk-UA"/>
        </w:rPr>
        <w:t>пр</w:t>
      </w:r>
      <w:r w:rsidRPr="00903DA5">
        <w:rPr>
          <w:color w:val="000000"/>
          <w:szCs w:val="28"/>
          <w:lang w:val="uk-UA"/>
        </w:rPr>
        <w:t>ограма навчальної дисципліни «</w:t>
      </w:r>
      <w:r w:rsidR="006C51B8" w:rsidRPr="00903DA5">
        <w:rPr>
          <w:color w:val="000000"/>
          <w:szCs w:val="28"/>
          <w:lang w:val="uk-UA"/>
        </w:rPr>
        <w:t>Інтерпретаційні системи в розвідувальній геофізиці</w:t>
      </w:r>
      <w:r w:rsidRPr="00903DA5">
        <w:rPr>
          <w:color w:val="000000"/>
          <w:szCs w:val="28"/>
          <w:lang w:val="uk-UA"/>
        </w:rPr>
        <w:t>» для магістрів спеціальності 1</w:t>
      </w:r>
      <w:r w:rsidR="000C57A3" w:rsidRPr="00903DA5">
        <w:rPr>
          <w:color w:val="000000"/>
          <w:szCs w:val="28"/>
          <w:lang w:val="uk-UA"/>
        </w:rPr>
        <w:t>0</w:t>
      </w:r>
      <w:r w:rsidRPr="00903DA5">
        <w:rPr>
          <w:color w:val="000000"/>
          <w:szCs w:val="28"/>
          <w:lang w:val="uk-UA"/>
        </w:rPr>
        <w:t xml:space="preserve">3 </w:t>
      </w:r>
      <w:r w:rsidR="00903DA5">
        <w:rPr>
          <w:color w:val="000000"/>
          <w:szCs w:val="28"/>
          <w:lang w:val="uk-UA"/>
        </w:rPr>
        <w:t>Науки про Землю</w:t>
      </w:r>
      <w:r w:rsidRPr="00903DA5">
        <w:rPr>
          <w:color w:val="000000"/>
          <w:szCs w:val="28"/>
          <w:lang w:val="uk-UA"/>
        </w:rPr>
        <w:t xml:space="preserve"> / </w:t>
      </w:r>
      <w:proofErr w:type="spellStart"/>
      <w:r w:rsidRPr="00903DA5">
        <w:rPr>
          <w:color w:val="000000"/>
          <w:szCs w:val="28"/>
          <w:lang w:val="uk-UA"/>
        </w:rPr>
        <w:t>Нац</w:t>
      </w:r>
      <w:proofErr w:type="spellEnd"/>
      <w:r w:rsidRPr="00903DA5">
        <w:rPr>
          <w:color w:val="000000"/>
          <w:szCs w:val="28"/>
          <w:lang w:val="uk-UA"/>
        </w:rPr>
        <w:t xml:space="preserve">. </w:t>
      </w:r>
      <w:proofErr w:type="spellStart"/>
      <w:r w:rsidRPr="00903DA5">
        <w:rPr>
          <w:color w:val="000000"/>
          <w:szCs w:val="28"/>
          <w:lang w:val="uk-UA"/>
        </w:rPr>
        <w:t>техн</w:t>
      </w:r>
      <w:proofErr w:type="spellEnd"/>
      <w:r w:rsidRPr="00903DA5">
        <w:rPr>
          <w:color w:val="000000"/>
          <w:szCs w:val="28"/>
          <w:lang w:val="uk-UA"/>
        </w:rPr>
        <w:t>. ун-т. «Дні</w:t>
      </w:r>
      <w:r w:rsidR="0099557F" w:rsidRPr="00903DA5">
        <w:rPr>
          <w:color w:val="000000"/>
          <w:szCs w:val="28"/>
          <w:lang w:val="uk-UA"/>
        </w:rPr>
        <w:t>пр</w:t>
      </w:r>
      <w:r w:rsidRPr="00903DA5">
        <w:rPr>
          <w:color w:val="000000"/>
          <w:szCs w:val="28"/>
          <w:lang w:val="uk-UA"/>
        </w:rPr>
        <w:t xml:space="preserve">овська політехніка», каф. </w:t>
      </w:r>
      <w:r w:rsidR="006C51B8" w:rsidRPr="00903DA5">
        <w:rPr>
          <w:color w:val="000000"/>
          <w:szCs w:val="28"/>
          <w:lang w:val="uk-UA"/>
        </w:rPr>
        <w:t>геофізичних методів розвідки</w:t>
      </w:r>
      <w:r w:rsidR="00903DA5">
        <w:rPr>
          <w:color w:val="000000"/>
          <w:szCs w:val="28"/>
          <w:lang w:val="uk-UA"/>
        </w:rPr>
        <w:t>.</w:t>
      </w:r>
      <w:r w:rsidRPr="00903DA5">
        <w:rPr>
          <w:color w:val="000000"/>
          <w:szCs w:val="28"/>
          <w:lang w:val="uk-UA"/>
        </w:rPr>
        <w:t xml:space="preserve"> Д</w:t>
      </w:r>
      <w:r w:rsidR="00903DA5">
        <w:rPr>
          <w:color w:val="000000"/>
          <w:szCs w:val="28"/>
          <w:lang w:val="uk-UA"/>
        </w:rPr>
        <w:t>ніпро </w:t>
      </w:r>
      <w:r w:rsidRPr="00903DA5">
        <w:rPr>
          <w:color w:val="000000"/>
          <w:szCs w:val="28"/>
          <w:lang w:val="uk-UA"/>
        </w:rPr>
        <w:t>: НТУ «ДП», 20</w:t>
      </w:r>
      <w:r w:rsidR="0051197C" w:rsidRPr="00903DA5">
        <w:rPr>
          <w:color w:val="000000"/>
          <w:szCs w:val="28"/>
          <w:lang w:val="uk-UA"/>
        </w:rPr>
        <w:t>2</w:t>
      </w:r>
      <w:r w:rsidR="00845C31">
        <w:rPr>
          <w:color w:val="000000"/>
          <w:szCs w:val="28"/>
          <w:lang w:val="uk-UA"/>
        </w:rPr>
        <w:t>2</w:t>
      </w:r>
      <w:r w:rsidRPr="00903DA5">
        <w:rPr>
          <w:color w:val="000000"/>
          <w:szCs w:val="28"/>
          <w:lang w:val="uk-UA"/>
        </w:rPr>
        <w:t>. 1</w:t>
      </w:r>
      <w:r w:rsidR="00ED5A03">
        <w:rPr>
          <w:color w:val="000000"/>
          <w:szCs w:val="28"/>
          <w:lang w:val="uk-UA"/>
        </w:rPr>
        <w:t>0</w:t>
      </w:r>
      <w:r w:rsidRPr="00903DA5">
        <w:rPr>
          <w:color w:val="000000"/>
          <w:szCs w:val="28"/>
          <w:lang w:val="uk-UA"/>
        </w:rPr>
        <w:t xml:space="preserve"> с.</w:t>
      </w:r>
    </w:p>
    <w:p w14:paraId="44FBCB7F" w14:textId="77777777" w:rsidR="00845C31" w:rsidRDefault="00845C31">
      <w:pPr>
        <w:pStyle w:val="af"/>
        <w:ind w:firstLine="540"/>
        <w:jc w:val="both"/>
        <w:rPr>
          <w:lang w:val="uk-UA"/>
        </w:rPr>
      </w:pPr>
    </w:p>
    <w:p w14:paraId="0ABAA207" w14:textId="77777777" w:rsidR="00B01643" w:rsidRPr="00F02992" w:rsidRDefault="00B01643">
      <w:pPr>
        <w:pStyle w:val="af"/>
        <w:ind w:firstLine="540"/>
        <w:jc w:val="both"/>
        <w:rPr>
          <w:lang w:val="uk-UA"/>
        </w:rPr>
      </w:pPr>
      <w:r w:rsidRPr="00F02992">
        <w:rPr>
          <w:lang w:val="uk-UA"/>
        </w:rPr>
        <w:t xml:space="preserve">Розробник – </w:t>
      </w:r>
      <w:r w:rsidR="0099557F">
        <w:rPr>
          <w:lang w:val="uk-UA"/>
        </w:rPr>
        <w:t>пр</w:t>
      </w:r>
      <w:r w:rsidRPr="00F02992">
        <w:rPr>
          <w:lang w:val="uk-UA"/>
        </w:rPr>
        <w:t xml:space="preserve">оф. </w:t>
      </w:r>
      <w:proofErr w:type="spellStart"/>
      <w:r w:rsidR="006C51B8" w:rsidRPr="006C51B8">
        <w:rPr>
          <w:lang w:val="uk-UA"/>
        </w:rPr>
        <w:t>Пігулевський</w:t>
      </w:r>
      <w:proofErr w:type="spellEnd"/>
      <w:r w:rsidR="006C51B8" w:rsidRPr="006C51B8">
        <w:rPr>
          <w:lang w:val="uk-UA"/>
        </w:rPr>
        <w:t xml:space="preserve"> П</w:t>
      </w:r>
      <w:r w:rsidR="00344B8A" w:rsidRPr="00F02992">
        <w:rPr>
          <w:lang w:val="uk-UA"/>
        </w:rPr>
        <w:t>.</w:t>
      </w:r>
      <w:r w:rsidR="006C51B8">
        <w:rPr>
          <w:lang w:val="uk-UA"/>
        </w:rPr>
        <w:t>Г.</w:t>
      </w:r>
    </w:p>
    <w:p w14:paraId="34E6A6AF" w14:textId="77777777" w:rsidR="00B01643" w:rsidRPr="00F02992" w:rsidRDefault="00B01643">
      <w:pPr>
        <w:spacing w:before="240"/>
        <w:ind w:firstLine="567"/>
        <w:jc w:val="both"/>
        <w:rPr>
          <w:lang w:val="uk-UA"/>
        </w:rPr>
      </w:pPr>
      <w:r w:rsidRPr="00F02992">
        <w:rPr>
          <w:szCs w:val="28"/>
          <w:lang w:val="uk-UA"/>
        </w:rPr>
        <w:t xml:space="preserve">Робоча </w:t>
      </w:r>
      <w:r w:rsidR="0099557F">
        <w:rPr>
          <w:szCs w:val="28"/>
          <w:lang w:val="uk-UA"/>
        </w:rPr>
        <w:t>пр</w:t>
      </w:r>
      <w:r w:rsidRPr="00F02992">
        <w:rPr>
          <w:szCs w:val="28"/>
          <w:lang w:val="uk-UA"/>
        </w:rPr>
        <w:t>ограма регламентує:</w:t>
      </w:r>
    </w:p>
    <w:p w14:paraId="0F954DA3" w14:textId="77777777" w:rsidR="00B01643" w:rsidRPr="00F02992" w:rsidRDefault="00B01643">
      <w:pPr>
        <w:pStyle w:val="af7"/>
        <w:numPr>
          <w:ilvl w:val="0"/>
          <w:numId w:val="5"/>
        </w:numPr>
        <w:spacing w:before="120"/>
        <w:ind w:left="1134" w:hanging="426"/>
        <w:jc w:val="both"/>
        <w:rPr>
          <w:lang w:val="uk-UA"/>
        </w:rPr>
      </w:pPr>
      <w:r w:rsidRPr="00F02992">
        <w:rPr>
          <w:sz w:val="28"/>
          <w:szCs w:val="28"/>
          <w:lang w:val="uk-UA"/>
        </w:rPr>
        <w:t>мету дисципліни;</w:t>
      </w:r>
    </w:p>
    <w:p w14:paraId="6DD01352" w14:textId="77777777" w:rsidR="00B01643" w:rsidRPr="00F02992" w:rsidRDefault="00B01643">
      <w:pPr>
        <w:pStyle w:val="af7"/>
        <w:numPr>
          <w:ilvl w:val="0"/>
          <w:numId w:val="5"/>
        </w:numPr>
        <w:ind w:left="1134" w:hanging="426"/>
        <w:jc w:val="both"/>
        <w:rPr>
          <w:lang w:val="uk-UA"/>
        </w:rPr>
      </w:pPr>
      <w:r w:rsidRPr="00F02992">
        <w:rPr>
          <w:sz w:val="28"/>
          <w:szCs w:val="28"/>
          <w:lang w:val="uk-UA"/>
        </w:rPr>
        <w:t xml:space="preserve">дисциплінарні результати навчання; </w:t>
      </w:r>
    </w:p>
    <w:p w14:paraId="628217F7" w14:textId="77777777" w:rsidR="00B01643" w:rsidRPr="00F02992" w:rsidRDefault="00B01643">
      <w:pPr>
        <w:pStyle w:val="af7"/>
        <w:numPr>
          <w:ilvl w:val="0"/>
          <w:numId w:val="5"/>
        </w:numPr>
        <w:ind w:left="1134" w:hanging="426"/>
        <w:jc w:val="both"/>
        <w:rPr>
          <w:lang w:val="uk-UA"/>
        </w:rPr>
      </w:pPr>
      <w:r w:rsidRPr="00F02992">
        <w:rPr>
          <w:sz w:val="28"/>
          <w:szCs w:val="28"/>
          <w:lang w:val="uk-UA"/>
        </w:rPr>
        <w:t>базові дисципліни;</w:t>
      </w:r>
    </w:p>
    <w:p w14:paraId="33DE3D37" w14:textId="77777777" w:rsidR="00B01643" w:rsidRPr="00F02992" w:rsidRDefault="00B01643">
      <w:pPr>
        <w:pStyle w:val="af7"/>
        <w:numPr>
          <w:ilvl w:val="0"/>
          <w:numId w:val="5"/>
        </w:numPr>
        <w:ind w:left="1134" w:hanging="426"/>
        <w:jc w:val="both"/>
        <w:rPr>
          <w:lang w:val="uk-UA"/>
        </w:rPr>
      </w:pPr>
      <w:r w:rsidRPr="00F02992">
        <w:rPr>
          <w:sz w:val="28"/>
          <w:szCs w:val="28"/>
          <w:lang w:val="uk-UA"/>
        </w:rPr>
        <w:t xml:space="preserve">обсяг і розподіл за формами організації освітнього </w:t>
      </w:r>
      <w:r w:rsidR="0099557F">
        <w:rPr>
          <w:sz w:val="28"/>
          <w:szCs w:val="28"/>
          <w:lang w:val="uk-UA"/>
        </w:rPr>
        <w:t>пр</w:t>
      </w:r>
      <w:r w:rsidRPr="00F02992">
        <w:rPr>
          <w:sz w:val="28"/>
          <w:szCs w:val="28"/>
          <w:lang w:val="uk-UA"/>
        </w:rPr>
        <w:t>оцесу та видами навчальних занять;</w:t>
      </w:r>
    </w:p>
    <w:p w14:paraId="6FDF42B1" w14:textId="77777777" w:rsidR="00B01643" w:rsidRPr="00F02992" w:rsidRDefault="0099557F">
      <w:pPr>
        <w:pStyle w:val="af7"/>
        <w:numPr>
          <w:ilvl w:val="0"/>
          <w:numId w:val="5"/>
        </w:numPr>
        <w:ind w:left="1134" w:hanging="426"/>
        <w:jc w:val="both"/>
        <w:rPr>
          <w:lang w:val="uk-UA"/>
        </w:rPr>
      </w:pPr>
      <w:r>
        <w:rPr>
          <w:sz w:val="28"/>
          <w:szCs w:val="28"/>
          <w:lang w:val="uk-UA"/>
        </w:rPr>
        <w:t>пр</w:t>
      </w:r>
      <w:r w:rsidR="00B01643" w:rsidRPr="00F02992">
        <w:rPr>
          <w:sz w:val="28"/>
          <w:szCs w:val="28"/>
          <w:lang w:val="uk-UA"/>
        </w:rPr>
        <w:t>ограму дисципліни (тематичний план за видами навчальних занять);</w:t>
      </w:r>
    </w:p>
    <w:p w14:paraId="630E66BA" w14:textId="77777777" w:rsidR="00B01643" w:rsidRPr="0064440A" w:rsidRDefault="00B01643" w:rsidP="0064440A">
      <w:pPr>
        <w:pStyle w:val="af7"/>
        <w:numPr>
          <w:ilvl w:val="0"/>
          <w:numId w:val="5"/>
        </w:numPr>
        <w:ind w:left="1134" w:hanging="426"/>
        <w:jc w:val="both"/>
        <w:rPr>
          <w:sz w:val="28"/>
          <w:szCs w:val="28"/>
          <w:lang w:val="uk-UA"/>
        </w:rPr>
      </w:pPr>
      <w:r w:rsidRPr="00F02992">
        <w:rPr>
          <w:sz w:val="28"/>
          <w:szCs w:val="28"/>
          <w:lang w:val="uk-UA"/>
        </w:rPr>
        <w:t xml:space="preserve">алгоритм оцінювання рівня досягнення дисциплінарних результатів навчання (шкали, засоби, </w:t>
      </w:r>
      <w:r w:rsidR="0099557F">
        <w:rPr>
          <w:sz w:val="28"/>
          <w:szCs w:val="28"/>
          <w:lang w:val="uk-UA"/>
        </w:rPr>
        <w:t>пр</w:t>
      </w:r>
      <w:r w:rsidRPr="00F02992">
        <w:rPr>
          <w:sz w:val="28"/>
          <w:szCs w:val="28"/>
          <w:lang w:val="uk-UA"/>
        </w:rPr>
        <w:t xml:space="preserve">оцедури та критерії оцінювання); </w:t>
      </w:r>
    </w:p>
    <w:p w14:paraId="3A87D319" w14:textId="77777777" w:rsidR="00B01643" w:rsidRPr="0064440A" w:rsidRDefault="00B01643" w:rsidP="0064440A">
      <w:pPr>
        <w:pStyle w:val="af7"/>
        <w:numPr>
          <w:ilvl w:val="0"/>
          <w:numId w:val="5"/>
        </w:numPr>
        <w:ind w:left="1134" w:hanging="426"/>
        <w:jc w:val="both"/>
        <w:rPr>
          <w:sz w:val="28"/>
          <w:szCs w:val="28"/>
          <w:lang w:val="uk-UA"/>
        </w:rPr>
      </w:pPr>
      <w:r w:rsidRPr="00F02992">
        <w:rPr>
          <w:sz w:val="28"/>
          <w:szCs w:val="28"/>
          <w:lang w:val="uk-UA"/>
        </w:rPr>
        <w:t xml:space="preserve">інструменти, обладнання та </w:t>
      </w:r>
      <w:r w:rsidR="0099557F">
        <w:rPr>
          <w:sz w:val="28"/>
          <w:szCs w:val="28"/>
          <w:lang w:val="uk-UA"/>
        </w:rPr>
        <w:t>пр</w:t>
      </w:r>
      <w:r w:rsidRPr="00F02992">
        <w:rPr>
          <w:sz w:val="28"/>
          <w:szCs w:val="28"/>
          <w:lang w:val="uk-UA"/>
        </w:rPr>
        <w:t>ограмне забезпечення;</w:t>
      </w:r>
    </w:p>
    <w:p w14:paraId="07BA44A5" w14:textId="77777777" w:rsidR="00B01643" w:rsidRPr="0064440A" w:rsidRDefault="00B01643" w:rsidP="0064440A">
      <w:pPr>
        <w:pStyle w:val="af7"/>
        <w:numPr>
          <w:ilvl w:val="0"/>
          <w:numId w:val="5"/>
        </w:numPr>
        <w:ind w:left="1134" w:hanging="426"/>
        <w:jc w:val="both"/>
        <w:rPr>
          <w:sz w:val="28"/>
          <w:szCs w:val="28"/>
          <w:lang w:val="uk-UA"/>
        </w:rPr>
      </w:pPr>
      <w:r w:rsidRPr="00F02992">
        <w:rPr>
          <w:sz w:val="28"/>
          <w:szCs w:val="28"/>
          <w:lang w:val="uk-UA"/>
        </w:rPr>
        <w:t>рекомендовані джерела інформації.</w:t>
      </w:r>
    </w:p>
    <w:p w14:paraId="0FE82A43" w14:textId="77777777" w:rsidR="00B01643" w:rsidRPr="00F02992" w:rsidRDefault="00B01643">
      <w:pPr>
        <w:pStyle w:val="af7"/>
        <w:suppressLineNumbers/>
        <w:ind w:left="567"/>
        <w:jc w:val="both"/>
        <w:rPr>
          <w:sz w:val="28"/>
          <w:szCs w:val="28"/>
          <w:lang w:val="uk-UA"/>
        </w:rPr>
      </w:pPr>
    </w:p>
    <w:p w14:paraId="58AA0848" w14:textId="77777777" w:rsidR="00B01643" w:rsidRPr="00F02992" w:rsidRDefault="00B01643">
      <w:pPr>
        <w:tabs>
          <w:tab w:val="left" w:pos="851"/>
          <w:tab w:val="left" w:pos="2160"/>
        </w:tabs>
        <w:spacing w:before="120" w:line="230" w:lineRule="auto"/>
        <w:ind w:firstLine="567"/>
        <w:jc w:val="both"/>
        <w:rPr>
          <w:lang w:val="uk-UA"/>
        </w:rPr>
      </w:pPr>
      <w:r w:rsidRPr="00F02992">
        <w:rPr>
          <w:color w:val="000000"/>
          <w:szCs w:val="28"/>
          <w:lang w:val="uk-UA"/>
        </w:rPr>
        <w:t xml:space="preserve">Робоча </w:t>
      </w:r>
      <w:r w:rsidR="0099557F">
        <w:rPr>
          <w:color w:val="000000"/>
          <w:szCs w:val="28"/>
          <w:lang w:val="uk-UA"/>
        </w:rPr>
        <w:t>пр</w:t>
      </w:r>
      <w:r w:rsidRPr="00F02992">
        <w:rPr>
          <w:color w:val="000000"/>
          <w:szCs w:val="28"/>
          <w:lang w:val="uk-UA"/>
        </w:rPr>
        <w:t xml:space="preserve">ограма </w:t>
      </w:r>
      <w:r w:rsidR="0099557F">
        <w:rPr>
          <w:color w:val="000000"/>
          <w:szCs w:val="28"/>
          <w:lang w:val="uk-UA"/>
        </w:rPr>
        <w:t>пр</w:t>
      </w:r>
      <w:r w:rsidRPr="00F02992">
        <w:rPr>
          <w:color w:val="000000"/>
          <w:szCs w:val="28"/>
          <w:lang w:val="uk-UA"/>
        </w:rPr>
        <w:t xml:space="preserve">изначена для реалізації </w:t>
      </w:r>
      <w:proofErr w:type="spellStart"/>
      <w:r w:rsidRPr="00F02992">
        <w:rPr>
          <w:color w:val="000000"/>
          <w:szCs w:val="28"/>
          <w:lang w:val="uk-UA"/>
        </w:rPr>
        <w:t>компетентнісного</w:t>
      </w:r>
      <w:proofErr w:type="spellEnd"/>
      <w:r w:rsidRPr="00F02992">
        <w:rPr>
          <w:color w:val="000000"/>
          <w:szCs w:val="28"/>
          <w:lang w:val="uk-UA"/>
        </w:rPr>
        <w:t xml:space="preserve"> підходу під час планування освітнього </w:t>
      </w:r>
      <w:r w:rsidR="0099557F">
        <w:rPr>
          <w:color w:val="000000"/>
          <w:szCs w:val="28"/>
          <w:lang w:val="uk-UA"/>
        </w:rPr>
        <w:t>пр</w:t>
      </w:r>
      <w:r w:rsidRPr="00F02992">
        <w:rPr>
          <w:color w:val="000000"/>
          <w:szCs w:val="28"/>
          <w:lang w:val="uk-UA"/>
        </w:rPr>
        <w:t xml:space="preserve">оцесу, викладання дисципліни, підготовки студентів до контрольних заходів, контролю </w:t>
      </w:r>
      <w:r w:rsidR="0099557F">
        <w:rPr>
          <w:color w:val="000000"/>
          <w:szCs w:val="28"/>
          <w:lang w:val="uk-UA"/>
        </w:rPr>
        <w:t>пр</w:t>
      </w:r>
      <w:r w:rsidRPr="00F02992">
        <w:rPr>
          <w:color w:val="000000"/>
          <w:szCs w:val="28"/>
          <w:lang w:val="uk-UA"/>
        </w:rPr>
        <w:t xml:space="preserve">овадження освітньої діяльності, внутрішнього та зовнішнього контролю забезпечення якості вищої освіти, акредитації освітніх </w:t>
      </w:r>
      <w:r w:rsidR="0099557F">
        <w:rPr>
          <w:color w:val="000000"/>
          <w:szCs w:val="28"/>
          <w:lang w:val="uk-UA"/>
        </w:rPr>
        <w:t>пр</w:t>
      </w:r>
      <w:r w:rsidRPr="00F02992">
        <w:rPr>
          <w:color w:val="000000"/>
          <w:szCs w:val="28"/>
          <w:lang w:val="uk-UA"/>
        </w:rPr>
        <w:t>ограм у межах спеціальності.</w:t>
      </w:r>
    </w:p>
    <w:p w14:paraId="0E0C97FD" w14:textId="77777777" w:rsidR="00845C31" w:rsidRDefault="00845C31">
      <w:pPr>
        <w:suppressLineNumbers/>
        <w:autoSpaceDE w:val="0"/>
        <w:spacing w:after="240"/>
        <w:ind w:firstLine="561"/>
        <w:jc w:val="both"/>
        <w:rPr>
          <w:szCs w:val="28"/>
          <w:lang w:val="uk-UA"/>
        </w:rPr>
        <w:sectPr w:rsidR="00845C31">
          <w:footerReference w:type="default" r:id="rId10"/>
          <w:pgSz w:w="11906" w:h="16838"/>
          <w:pgMar w:top="1134" w:right="851" w:bottom="993" w:left="1134" w:header="720" w:footer="709" w:gutter="0"/>
          <w:pgNumType w:start="1"/>
          <w:cols w:space="720"/>
          <w:titlePg/>
          <w:docGrid w:linePitch="360"/>
        </w:sectPr>
      </w:pPr>
    </w:p>
    <w:p w14:paraId="142F729F" w14:textId="77777777" w:rsidR="00845C31" w:rsidRDefault="00845C31" w:rsidP="00903DA5">
      <w:pPr>
        <w:widowControl w:val="0"/>
        <w:tabs>
          <w:tab w:val="left" w:pos="284"/>
          <w:tab w:val="left" w:pos="567"/>
        </w:tabs>
        <w:jc w:val="center"/>
        <w:rPr>
          <w:lang w:val="uk-UA"/>
        </w:rPr>
      </w:pPr>
    </w:p>
    <w:p w14:paraId="7B4CE997" w14:textId="77777777" w:rsidR="00903DA5" w:rsidRPr="00960C33" w:rsidRDefault="00903DA5" w:rsidP="00903DA5">
      <w:pPr>
        <w:widowControl w:val="0"/>
        <w:tabs>
          <w:tab w:val="left" w:pos="284"/>
          <w:tab w:val="left" w:pos="567"/>
        </w:tabs>
        <w:jc w:val="center"/>
        <w:rPr>
          <w:lang w:val="uk-UA"/>
        </w:rPr>
      </w:pPr>
      <w:r w:rsidRPr="00960C33">
        <w:rPr>
          <w:lang w:val="uk-UA"/>
        </w:rPr>
        <w:t>ЗМІСТ</w:t>
      </w:r>
    </w:p>
    <w:p w14:paraId="50AA5006" w14:textId="4B0E29E9" w:rsidR="00903DA5" w:rsidRPr="00A65D68" w:rsidRDefault="00B01643">
      <w:pPr>
        <w:pStyle w:val="16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  <w:lang w:val="ru-RU" w:eastAsia="ru-RU"/>
        </w:rPr>
      </w:pPr>
      <w:r w:rsidRPr="0064440A">
        <w:fldChar w:fldCharType="begin"/>
      </w:r>
      <w:r w:rsidRPr="0064440A">
        <w:instrText xml:space="preserve"> TOC \o "1-3" \h \z \u </w:instrText>
      </w:r>
      <w:r w:rsidRPr="0064440A">
        <w:fldChar w:fldCharType="separate"/>
      </w:r>
      <w:hyperlink w:anchor="_Toc53341228" w:history="1">
        <w:r w:rsidR="00903DA5" w:rsidRPr="0064440A">
          <w:rPr>
            <w:rStyle w:val="a4"/>
            <w:bCs/>
            <w:noProof/>
          </w:rPr>
          <w:t>1 МЕТА НАВЧАЛЬНОЇ ДИЦИПЛІНИ</w:t>
        </w:r>
        <w:r w:rsidR="00903DA5" w:rsidRPr="0064440A">
          <w:rPr>
            <w:noProof/>
            <w:webHidden/>
          </w:rPr>
          <w:tab/>
        </w:r>
        <w:r w:rsidR="00903DA5" w:rsidRPr="0064440A">
          <w:rPr>
            <w:noProof/>
            <w:webHidden/>
          </w:rPr>
          <w:fldChar w:fldCharType="begin"/>
        </w:r>
        <w:r w:rsidR="00903DA5" w:rsidRPr="0064440A">
          <w:rPr>
            <w:noProof/>
            <w:webHidden/>
          </w:rPr>
          <w:instrText xml:space="preserve"> PAGEREF _Toc53341228 \h </w:instrText>
        </w:r>
        <w:r w:rsidR="00903DA5" w:rsidRPr="0064440A">
          <w:rPr>
            <w:noProof/>
            <w:webHidden/>
          </w:rPr>
        </w:r>
        <w:r w:rsidR="00903DA5" w:rsidRPr="0064440A">
          <w:rPr>
            <w:noProof/>
            <w:webHidden/>
          </w:rPr>
          <w:fldChar w:fldCharType="separate"/>
        </w:r>
        <w:r w:rsidR="006D02DC">
          <w:rPr>
            <w:noProof/>
            <w:webHidden/>
          </w:rPr>
          <w:t>2</w:t>
        </w:r>
        <w:r w:rsidR="00903DA5" w:rsidRPr="0064440A">
          <w:rPr>
            <w:noProof/>
            <w:webHidden/>
          </w:rPr>
          <w:fldChar w:fldCharType="end"/>
        </w:r>
      </w:hyperlink>
    </w:p>
    <w:p w14:paraId="30CCCDEC" w14:textId="13D5F812" w:rsidR="00903DA5" w:rsidRPr="00A65D68" w:rsidRDefault="00000000">
      <w:pPr>
        <w:pStyle w:val="16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  <w:lang w:val="ru-RU" w:eastAsia="ru-RU"/>
        </w:rPr>
      </w:pPr>
      <w:hyperlink w:anchor="_Toc53341229" w:history="1">
        <w:r w:rsidR="00903DA5" w:rsidRPr="0064440A">
          <w:rPr>
            <w:rStyle w:val="a4"/>
            <w:bCs/>
            <w:noProof/>
          </w:rPr>
          <w:t>2 ОЧІКУВАНІ ДИСЦИПЛІНАРНІ РЕЗУЛЬТАТИ НАВЧАННЯ</w:t>
        </w:r>
        <w:r w:rsidR="00903DA5" w:rsidRPr="0064440A">
          <w:rPr>
            <w:noProof/>
            <w:webHidden/>
          </w:rPr>
          <w:tab/>
        </w:r>
        <w:r w:rsidR="00903DA5" w:rsidRPr="0064440A">
          <w:rPr>
            <w:noProof/>
            <w:webHidden/>
          </w:rPr>
          <w:fldChar w:fldCharType="begin"/>
        </w:r>
        <w:r w:rsidR="00903DA5" w:rsidRPr="0064440A">
          <w:rPr>
            <w:noProof/>
            <w:webHidden/>
          </w:rPr>
          <w:instrText xml:space="preserve"> PAGEREF _Toc53341229 \h </w:instrText>
        </w:r>
        <w:r w:rsidR="00903DA5" w:rsidRPr="0064440A">
          <w:rPr>
            <w:noProof/>
            <w:webHidden/>
          </w:rPr>
        </w:r>
        <w:r w:rsidR="00903DA5" w:rsidRPr="0064440A">
          <w:rPr>
            <w:noProof/>
            <w:webHidden/>
          </w:rPr>
          <w:fldChar w:fldCharType="separate"/>
        </w:r>
        <w:r w:rsidR="006D02DC">
          <w:rPr>
            <w:noProof/>
            <w:webHidden/>
          </w:rPr>
          <w:t>2</w:t>
        </w:r>
        <w:r w:rsidR="00903DA5" w:rsidRPr="0064440A">
          <w:rPr>
            <w:noProof/>
            <w:webHidden/>
          </w:rPr>
          <w:fldChar w:fldCharType="end"/>
        </w:r>
      </w:hyperlink>
    </w:p>
    <w:p w14:paraId="3C04A51C" w14:textId="4F25AB7E" w:rsidR="00903DA5" w:rsidRPr="00A65D68" w:rsidRDefault="00000000">
      <w:pPr>
        <w:pStyle w:val="16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  <w:lang w:val="ru-RU" w:eastAsia="ru-RU"/>
        </w:rPr>
      </w:pPr>
      <w:hyperlink w:anchor="_Toc53341230" w:history="1">
        <w:r w:rsidR="00903DA5" w:rsidRPr="0064440A">
          <w:rPr>
            <w:rStyle w:val="a4"/>
            <w:bCs/>
            <w:noProof/>
          </w:rPr>
          <w:t>3 БАЗОВІ ДИСЦИПЛІНИ</w:t>
        </w:r>
        <w:r w:rsidR="00903DA5" w:rsidRPr="0064440A">
          <w:rPr>
            <w:noProof/>
            <w:webHidden/>
          </w:rPr>
          <w:tab/>
        </w:r>
        <w:r w:rsidR="00903DA5" w:rsidRPr="0064440A">
          <w:rPr>
            <w:noProof/>
            <w:webHidden/>
          </w:rPr>
          <w:fldChar w:fldCharType="begin"/>
        </w:r>
        <w:r w:rsidR="00903DA5" w:rsidRPr="0064440A">
          <w:rPr>
            <w:noProof/>
            <w:webHidden/>
          </w:rPr>
          <w:instrText xml:space="preserve"> PAGEREF _Toc53341230 \h </w:instrText>
        </w:r>
        <w:r w:rsidR="00903DA5" w:rsidRPr="0064440A">
          <w:rPr>
            <w:noProof/>
            <w:webHidden/>
          </w:rPr>
        </w:r>
        <w:r w:rsidR="00903DA5" w:rsidRPr="0064440A">
          <w:rPr>
            <w:noProof/>
            <w:webHidden/>
          </w:rPr>
          <w:fldChar w:fldCharType="separate"/>
        </w:r>
        <w:r w:rsidR="006D02DC">
          <w:rPr>
            <w:noProof/>
            <w:webHidden/>
          </w:rPr>
          <w:t>2</w:t>
        </w:r>
        <w:r w:rsidR="00903DA5" w:rsidRPr="0064440A">
          <w:rPr>
            <w:noProof/>
            <w:webHidden/>
          </w:rPr>
          <w:fldChar w:fldCharType="end"/>
        </w:r>
      </w:hyperlink>
    </w:p>
    <w:p w14:paraId="193EFCDD" w14:textId="32AFFCAF" w:rsidR="00903DA5" w:rsidRPr="00A65D68" w:rsidRDefault="00000000">
      <w:pPr>
        <w:pStyle w:val="16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  <w:lang w:val="ru-RU" w:eastAsia="ru-RU"/>
        </w:rPr>
      </w:pPr>
      <w:hyperlink w:anchor="_Toc53341231" w:history="1">
        <w:r w:rsidR="00903DA5" w:rsidRPr="0064440A">
          <w:rPr>
            <w:rStyle w:val="a4"/>
            <w:noProof/>
          </w:rPr>
          <w:t>4 ОБСЯГ І РОЗПОДІЛ ЗА ФОРМАМИ ОРГАНІЗАЦІЇ ОСВІТНЬОГО ПРОЦЕСУ ТА ВИДАМИ НАВЧАЛЬНИХ ЗАНЯТЬ</w:t>
        </w:r>
        <w:r w:rsidR="00903DA5" w:rsidRPr="0064440A">
          <w:rPr>
            <w:noProof/>
            <w:webHidden/>
          </w:rPr>
          <w:tab/>
        </w:r>
        <w:r w:rsidR="00903DA5" w:rsidRPr="0064440A">
          <w:rPr>
            <w:noProof/>
            <w:webHidden/>
          </w:rPr>
          <w:fldChar w:fldCharType="begin"/>
        </w:r>
        <w:r w:rsidR="00903DA5" w:rsidRPr="0064440A">
          <w:rPr>
            <w:noProof/>
            <w:webHidden/>
          </w:rPr>
          <w:instrText xml:space="preserve"> PAGEREF _Toc53341231 \h </w:instrText>
        </w:r>
        <w:r w:rsidR="00903DA5" w:rsidRPr="0064440A">
          <w:rPr>
            <w:noProof/>
            <w:webHidden/>
          </w:rPr>
        </w:r>
        <w:r w:rsidR="00903DA5" w:rsidRPr="0064440A">
          <w:rPr>
            <w:noProof/>
            <w:webHidden/>
          </w:rPr>
          <w:fldChar w:fldCharType="separate"/>
        </w:r>
        <w:r w:rsidR="006D02DC">
          <w:rPr>
            <w:noProof/>
            <w:webHidden/>
          </w:rPr>
          <w:t>2</w:t>
        </w:r>
        <w:r w:rsidR="00903DA5" w:rsidRPr="0064440A">
          <w:rPr>
            <w:noProof/>
            <w:webHidden/>
          </w:rPr>
          <w:fldChar w:fldCharType="end"/>
        </w:r>
      </w:hyperlink>
    </w:p>
    <w:p w14:paraId="20776E06" w14:textId="01E67C5B" w:rsidR="00903DA5" w:rsidRPr="00A65D68" w:rsidRDefault="00000000">
      <w:pPr>
        <w:pStyle w:val="16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  <w:lang w:val="ru-RU" w:eastAsia="ru-RU"/>
        </w:rPr>
      </w:pPr>
      <w:hyperlink w:anchor="_Toc53341232" w:history="1">
        <w:r w:rsidR="00903DA5" w:rsidRPr="0064440A">
          <w:rPr>
            <w:rStyle w:val="a4"/>
            <w:bCs/>
            <w:noProof/>
          </w:rPr>
          <w:t>5 ПРОГРАМА ДИСЦИПЛІНИ ЗА ВИДАМИ НАВЧАЛЬНИХ ЗАНЯТЬ</w:t>
        </w:r>
        <w:r w:rsidR="00903DA5" w:rsidRPr="0064440A">
          <w:rPr>
            <w:noProof/>
            <w:webHidden/>
          </w:rPr>
          <w:tab/>
        </w:r>
        <w:r w:rsidR="00903DA5" w:rsidRPr="0064440A">
          <w:rPr>
            <w:noProof/>
            <w:webHidden/>
          </w:rPr>
          <w:fldChar w:fldCharType="begin"/>
        </w:r>
        <w:r w:rsidR="00903DA5" w:rsidRPr="0064440A">
          <w:rPr>
            <w:noProof/>
            <w:webHidden/>
          </w:rPr>
          <w:instrText xml:space="preserve"> PAGEREF _Toc53341232 \h </w:instrText>
        </w:r>
        <w:r w:rsidR="00903DA5" w:rsidRPr="0064440A">
          <w:rPr>
            <w:noProof/>
            <w:webHidden/>
          </w:rPr>
        </w:r>
        <w:r w:rsidR="00903DA5" w:rsidRPr="0064440A">
          <w:rPr>
            <w:noProof/>
            <w:webHidden/>
          </w:rPr>
          <w:fldChar w:fldCharType="separate"/>
        </w:r>
        <w:r w:rsidR="006D02DC">
          <w:rPr>
            <w:noProof/>
            <w:webHidden/>
          </w:rPr>
          <w:t>3</w:t>
        </w:r>
        <w:r w:rsidR="00903DA5" w:rsidRPr="0064440A">
          <w:rPr>
            <w:noProof/>
            <w:webHidden/>
          </w:rPr>
          <w:fldChar w:fldCharType="end"/>
        </w:r>
      </w:hyperlink>
    </w:p>
    <w:p w14:paraId="20C49773" w14:textId="099DA091" w:rsidR="00903DA5" w:rsidRPr="00A65D68" w:rsidRDefault="00000000">
      <w:pPr>
        <w:pStyle w:val="16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  <w:lang w:val="ru-RU" w:eastAsia="ru-RU"/>
        </w:rPr>
      </w:pPr>
      <w:hyperlink w:anchor="_Toc53341233" w:history="1">
        <w:r w:rsidR="00903DA5" w:rsidRPr="0064440A">
          <w:rPr>
            <w:rStyle w:val="a4"/>
            <w:noProof/>
          </w:rPr>
          <w:t>6 ОЦІНЮВАННЯ РЕЗУЛЬТАТІВ НАВЧАННЯ</w:t>
        </w:r>
        <w:r w:rsidR="00903DA5" w:rsidRPr="0064440A">
          <w:rPr>
            <w:noProof/>
            <w:webHidden/>
          </w:rPr>
          <w:tab/>
        </w:r>
        <w:r w:rsidR="00903DA5" w:rsidRPr="0064440A">
          <w:rPr>
            <w:noProof/>
            <w:webHidden/>
          </w:rPr>
          <w:fldChar w:fldCharType="begin"/>
        </w:r>
        <w:r w:rsidR="00903DA5" w:rsidRPr="0064440A">
          <w:rPr>
            <w:noProof/>
            <w:webHidden/>
          </w:rPr>
          <w:instrText xml:space="preserve"> PAGEREF _Toc53341233 \h </w:instrText>
        </w:r>
        <w:r w:rsidR="00903DA5" w:rsidRPr="0064440A">
          <w:rPr>
            <w:noProof/>
            <w:webHidden/>
          </w:rPr>
        </w:r>
        <w:r w:rsidR="00903DA5" w:rsidRPr="0064440A">
          <w:rPr>
            <w:noProof/>
            <w:webHidden/>
          </w:rPr>
          <w:fldChar w:fldCharType="separate"/>
        </w:r>
        <w:r w:rsidR="006D02DC">
          <w:rPr>
            <w:noProof/>
            <w:webHidden/>
          </w:rPr>
          <w:t>3</w:t>
        </w:r>
        <w:r w:rsidR="00903DA5" w:rsidRPr="0064440A">
          <w:rPr>
            <w:noProof/>
            <w:webHidden/>
          </w:rPr>
          <w:fldChar w:fldCharType="end"/>
        </w:r>
      </w:hyperlink>
    </w:p>
    <w:p w14:paraId="30F2E441" w14:textId="5E3E3830" w:rsidR="00903DA5" w:rsidRPr="00A65D68" w:rsidRDefault="00000000">
      <w:pPr>
        <w:pStyle w:val="24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  <w:lang w:val="ru-RU" w:eastAsia="ru-RU"/>
        </w:rPr>
      </w:pPr>
      <w:hyperlink w:anchor="_Toc53341234" w:history="1">
        <w:r w:rsidR="00903DA5" w:rsidRPr="0064440A">
          <w:rPr>
            <w:rStyle w:val="a4"/>
            <w:noProof/>
          </w:rPr>
          <w:t>6.1 Шкали</w:t>
        </w:r>
        <w:r w:rsidR="00903DA5" w:rsidRPr="0064440A">
          <w:rPr>
            <w:noProof/>
            <w:webHidden/>
          </w:rPr>
          <w:tab/>
        </w:r>
        <w:r w:rsidR="00903DA5" w:rsidRPr="0064440A">
          <w:rPr>
            <w:noProof/>
            <w:webHidden/>
          </w:rPr>
          <w:fldChar w:fldCharType="begin"/>
        </w:r>
        <w:r w:rsidR="00903DA5" w:rsidRPr="0064440A">
          <w:rPr>
            <w:noProof/>
            <w:webHidden/>
          </w:rPr>
          <w:instrText xml:space="preserve"> PAGEREF _Toc53341234 \h </w:instrText>
        </w:r>
        <w:r w:rsidR="00903DA5" w:rsidRPr="0064440A">
          <w:rPr>
            <w:noProof/>
            <w:webHidden/>
          </w:rPr>
        </w:r>
        <w:r w:rsidR="00903DA5" w:rsidRPr="0064440A">
          <w:rPr>
            <w:noProof/>
            <w:webHidden/>
          </w:rPr>
          <w:fldChar w:fldCharType="separate"/>
        </w:r>
        <w:r w:rsidR="006D02DC">
          <w:rPr>
            <w:noProof/>
            <w:webHidden/>
          </w:rPr>
          <w:t>4</w:t>
        </w:r>
        <w:r w:rsidR="00903DA5" w:rsidRPr="0064440A">
          <w:rPr>
            <w:noProof/>
            <w:webHidden/>
          </w:rPr>
          <w:fldChar w:fldCharType="end"/>
        </w:r>
      </w:hyperlink>
    </w:p>
    <w:p w14:paraId="712B6468" w14:textId="2435C9CF" w:rsidR="00903DA5" w:rsidRPr="00A65D68" w:rsidRDefault="00000000">
      <w:pPr>
        <w:pStyle w:val="24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  <w:lang w:val="ru-RU" w:eastAsia="ru-RU"/>
        </w:rPr>
      </w:pPr>
      <w:hyperlink w:anchor="_Toc53341235" w:history="1">
        <w:r w:rsidR="00903DA5" w:rsidRPr="0064440A">
          <w:rPr>
            <w:rStyle w:val="a4"/>
            <w:noProof/>
          </w:rPr>
          <w:t>6.2 Засоби та процедури</w:t>
        </w:r>
        <w:r w:rsidR="00903DA5" w:rsidRPr="0064440A">
          <w:rPr>
            <w:noProof/>
            <w:webHidden/>
          </w:rPr>
          <w:tab/>
        </w:r>
        <w:r w:rsidR="00903DA5" w:rsidRPr="0064440A">
          <w:rPr>
            <w:noProof/>
            <w:webHidden/>
          </w:rPr>
          <w:fldChar w:fldCharType="begin"/>
        </w:r>
        <w:r w:rsidR="00903DA5" w:rsidRPr="0064440A">
          <w:rPr>
            <w:noProof/>
            <w:webHidden/>
          </w:rPr>
          <w:instrText xml:space="preserve"> PAGEREF _Toc53341235 \h </w:instrText>
        </w:r>
        <w:r w:rsidR="00903DA5" w:rsidRPr="0064440A">
          <w:rPr>
            <w:noProof/>
            <w:webHidden/>
          </w:rPr>
        </w:r>
        <w:r w:rsidR="00903DA5" w:rsidRPr="0064440A">
          <w:rPr>
            <w:noProof/>
            <w:webHidden/>
          </w:rPr>
          <w:fldChar w:fldCharType="separate"/>
        </w:r>
        <w:r w:rsidR="006D02DC">
          <w:rPr>
            <w:noProof/>
            <w:webHidden/>
          </w:rPr>
          <w:t>4</w:t>
        </w:r>
        <w:r w:rsidR="00903DA5" w:rsidRPr="0064440A">
          <w:rPr>
            <w:noProof/>
            <w:webHidden/>
          </w:rPr>
          <w:fldChar w:fldCharType="end"/>
        </w:r>
      </w:hyperlink>
    </w:p>
    <w:p w14:paraId="28B7DEF9" w14:textId="131D9A55" w:rsidR="00903DA5" w:rsidRPr="00A65D68" w:rsidRDefault="00000000">
      <w:pPr>
        <w:pStyle w:val="24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  <w:lang w:val="ru-RU" w:eastAsia="ru-RU"/>
        </w:rPr>
      </w:pPr>
      <w:hyperlink w:anchor="_Toc53341236" w:history="1">
        <w:r w:rsidR="00903DA5" w:rsidRPr="0064440A">
          <w:rPr>
            <w:rStyle w:val="a4"/>
            <w:noProof/>
          </w:rPr>
          <w:t>6.3 Критерії</w:t>
        </w:r>
        <w:r w:rsidR="00903DA5" w:rsidRPr="0064440A">
          <w:rPr>
            <w:noProof/>
            <w:webHidden/>
          </w:rPr>
          <w:tab/>
        </w:r>
        <w:r w:rsidR="00903DA5" w:rsidRPr="0064440A">
          <w:rPr>
            <w:noProof/>
            <w:webHidden/>
          </w:rPr>
          <w:fldChar w:fldCharType="begin"/>
        </w:r>
        <w:r w:rsidR="00903DA5" w:rsidRPr="0064440A">
          <w:rPr>
            <w:noProof/>
            <w:webHidden/>
          </w:rPr>
          <w:instrText xml:space="preserve"> PAGEREF _Toc53341236 \h </w:instrText>
        </w:r>
        <w:r w:rsidR="00903DA5" w:rsidRPr="0064440A">
          <w:rPr>
            <w:noProof/>
            <w:webHidden/>
          </w:rPr>
        </w:r>
        <w:r w:rsidR="00903DA5" w:rsidRPr="0064440A">
          <w:rPr>
            <w:noProof/>
            <w:webHidden/>
          </w:rPr>
          <w:fldChar w:fldCharType="separate"/>
        </w:r>
        <w:r w:rsidR="006D02DC">
          <w:rPr>
            <w:noProof/>
            <w:webHidden/>
          </w:rPr>
          <w:t>5</w:t>
        </w:r>
        <w:r w:rsidR="00903DA5" w:rsidRPr="0064440A">
          <w:rPr>
            <w:noProof/>
            <w:webHidden/>
          </w:rPr>
          <w:fldChar w:fldCharType="end"/>
        </w:r>
      </w:hyperlink>
    </w:p>
    <w:p w14:paraId="30F1AD3B" w14:textId="7D160CA8" w:rsidR="00903DA5" w:rsidRPr="00A65D68" w:rsidRDefault="00000000">
      <w:pPr>
        <w:pStyle w:val="16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  <w:lang w:val="ru-RU" w:eastAsia="ru-RU"/>
        </w:rPr>
      </w:pPr>
      <w:hyperlink w:anchor="_Toc53341237" w:history="1">
        <w:r w:rsidR="00903DA5" w:rsidRPr="0064440A">
          <w:rPr>
            <w:rStyle w:val="a4"/>
            <w:bCs/>
            <w:noProof/>
          </w:rPr>
          <w:t>7 ІНСТРУМЕНТИ, ОБЛАДНАННЯ ТА ПРОГРАМНЕ ЗАБЕЗПЕЧЕННЯ</w:t>
        </w:r>
        <w:r w:rsidR="00903DA5" w:rsidRPr="0064440A">
          <w:rPr>
            <w:noProof/>
            <w:webHidden/>
          </w:rPr>
          <w:tab/>
        </w:r>
        <w:r w:rsidR="00903DA5" w:rsidRPr="0064440A">
          <w:rPr>
            <w:noProof/>
            <w:webHidden/>
          </w:rPr>
          <w:fldChar w:fldCharType="begin"/>
        </w:r>
        <w:r w:rsidR="00903DA5" w:rsidRPr="0064440A">
          <w:rPr>
            <w:noProof/>
            <w:webHidden/>
          </w:rPr>
          <w:instrText xml:space="preserve"> PAGEREF _Toc53341237 \h </w:instrText>
        </w:r>
        <w:r w:rsidR="00903DA5" w:rsidRPr="0064440A">
          <w:rPr>
            <w:noProof/>
            <w:webHidden/>
          </w:rPr>
        </w:r>
        <w:r w:rsidR="00903DA5" w:rsidRPr="0064440A">
          <w:rPr>
            <w:noProof/>
            <w:webHidden/>
          </w:rPr>
          <w:fldChar w:fldCharType="separate"/>
        </w:r>
        <w:r w:rsidR="006D02DC">
          <w:rPr>
            <w:noProof/>
            <w:webHidden/>
          </w:rPr>
          <w:t>8</w:t>
        </w:r>
        <w:r w:rsidR="00903DA5" w:rsidRPr="0064440A">
          <w:rPr>
            <w:noProof/>
            <w:webHidden/>
          </w:rPr>
          <w:fldChar w:fldCharType="end"/>
        </w:r>
      </w:hyperlink>
    </w:p>
    <w:p w14:paraId="428F81CE" w14:textId="15600271" w:rsidR="00903DA5" w:rsidRPr="00A65D68" w:rsidRDefault="00000000">
      <w:pPr>
        <w:pStyle w:val="16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  <w:lang w:val="ru-RU" w:eastAsia="ru-RU"/>
        </w:rPr>
      </w:pPr>
      <w:hyperlink w:anchor="_Toc53341238" w:history="1">
        <w:r w:rsidR="00903DA5" w:rsidRPr="0064440A">
          <w:rPr>
            <w:rStyle w:val="a4"/>
            <w:bCs/>
            <w:noProof/>
          </w:rPr>
          <w:t>8 РЕКОМЕНДОВАНІ ДЖЕРЕЛА ІНФОРМАЦІЇ</w:t>
        </w:r>
        <w:r w:rsidR="00903DA5" w:rsidRPr="0064440A">
          <w:rPr>
            <w:noProof/>
            <w:webHidden/>
          </w:rPr>
          <w:tab/>
        </w:r>
        <w:r w:rsidR="00903DA5" w:rsidRPr="0064440A">
          <w:rPr>
            <w:noProof/>
            <w:webHidden/>
          </w:rPr>
          <w:fldChar w:fldCharType="begin"/>
        </w:r>
        <w:r w:rsidR="00903DA5" w:rsidRPr="0064440A">
          <w:rPr>
            <w:noProof/>
            <w:webHidden/>
          </w:rPr>
          <w:instrText xml:space="preserve"> PAGEREF _Toc53341238 \h </w:instrText>
        </w:r>
        <w:r w:rsidR="00903DA5" w:rsidRPr="0064440A">
          <w:rPr>
            <w:noProof/>
            <w:webHidden/>
          </w:rPr>
        </w:r>
        <w:r w:rsidR="00903DA5" w:rsidRPr="0064440A">
          <w:rPr>
            <w:noProof/>
            <w:webHidden/>
          </w:rPr>
          <w:fldChar w:fldCharType="separate"/>
        </w:r>
        <w:r w:rsidR="006D02DC">
          <w:rPr>
            <w:noProof/>
            <w:webHidden/>
          </w:rPr>
          <w:t>8</w:t>
        </w:r>
        <w:r w:rsidR="00903DA5" w:rsidRPr="0064440A">
          <w:rPr>
            <w:noProof/>
            <w:webHidden/>
          </w:rPr>
          <w:fldChar w:fldCharType="end"/>
        </w:r>
      </w:hyperlink>
    </w:p>
    <w:p w14:paraId="16739FB8" w14:textId="77777777" w:rsidR="00903DA5" w:rsidRDefault="00B01643">
      <w:pPr>
        <w:spacing w:after="120"/>
        <w:rPr>
          <w:lang w:val="uk-UA"/>
        </w:rPr>
      </w:pPr>
      <w:r w:rsidRPr="0064440A">
        <w:rPr>
          <w:lang w:val="uk-UA"/>
        </w:rPr>
        <w:fldChar w:fldCharType="end"/>
      </w:r>
    </w:p>
    <w:p w14:paraId="6CC30E30" w14:textId="77777777" w:rsidR="00B01643" w:rsidRDefault="00903DA5">
      <w:pPr>
        <w:spacing w:after="120"/>
        <w:rPr>
          <w:rFonts w:ascii="TimesNewRomanPSMT" w:eastAsia="TimesNewRomanPSMT" w:hAnsi="TimesNewRomanPSMT" w:cs="TimesNewRomanPSMT"/>
          <w:sz w:val="22"/>
          <w:szCs w:val="28"/>
          <w:lang w:val="uk-UA" w:eastAsia="en-US"/>
        </w:rPr>
      </w:pPr>
      <w:r>
        <w:rPr>
          <w:lang w:val="uk-UA"/>
        </w:rPr>
        <w:br w:type="page"/>
      </w:r>
    </w:p>
    <w:p w14:paraId="1204380F" w14:textId="77777777" w:rsidR="00B01643" w:rsidRPr="00F02992" w:rsidRDefault="00B01643">
      <w:pPr>
        <w:pStyle w:val="1"/>
        <w:spacing w:after="120"/>
        <w:jc w:val="center"/>
      </w:pPr>
      <w:bookmarkStart w:id="0" w:name="_Toc53341228"/>
      <w:bookmarkStart w:id="1" w:name="_Hlk497601822"/>
      <w:r w:rsidRPr="00F02992">
        <w:rPr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0"/>
    </w:p>
    <w:p w14:paraId="46E74B39" w14:textId="77777777" w:rsidR="0099557F" w:rsidRPr="0064440A" w:rsidRDefault="0099557F" w:rsidP="0064440A">
      <w:pPr>
        <w:pStyle w:val="310"/>
        <w:widowControl w:val="0"/>
        <w:spacing w:before="120"/>
        <w:ind w:left="0" w:firstLine="567"/>
        <w:rPr>
          <w:sz w:val="24"/>
        </w:rPr>
      </w:pPr>
      <w:r w:rsidRPr="0064440A">
        <w:rPr>
          <w:sz w:val="24"/>
        </w:rPr>
        <w:t xml:space="preserve">Мета дисципліни полягає в </w:t>
      </w:r>
      <w:r w:rsidR="006C51B8" w:rsidRPr="0064440A">
        <w:rPr>
          <w:sz w:val="24"/>
        </w:rPr>
        <w:t>умінні</w:t>
      </w:r>
      <w:r w:rsidRPr="0064440A">
        <w:rPr>
          <w:sz w:val="24"/>
        </w:rPr>
        <w:t xml:space="preserve"> забезпеч</w:t>
      </w:r>
      <w:r w:rsidR="006C51B8" w:rsidRPr="0064440A">
        <w:rPr>
          <w:sz w:val="24"/>
        </w:rPr>
        <w:t>ити</w:t>
      </w:r>
      <w:r w:rsidRPr="0064440A">
        <w:rPr>
          <w:sz w:val="24"/>
        </w:rPr>
        <w:t xml:space="preserve"> сучасн</w:t>
      </w:r>
      <w:r w:rsidR="006C51B8" w:rsidRPr="0064440A">
        <w:rPr>
          <w:sz w:val="24"/>
        </w:rPr>
        <w:t>е</w:t>
      </w:r>
      <w:r w:rsidRPr="0064440A">
        <w:rPr>
          <w:sz w:val="24"/>
        </w:rPr>
        <w:t xml:space="preserve"> </w:t>
      </w:r>
      <w:r w:rsidR="006C51B8" w:rsidRPr="0064440A">
        <w:rPr>
          <w:sz w:val="24"/>
        </w:rPr>
        <w:t xml:space="preserve">формування </w:t>
      </w:r>
      <w:proofErr w:type="spellStart"/>
      <w:r w:rsidR="006C51B8" w:rsidRPr="0064440A">
        <w:rPr>
          <w:sz w:val="24"/>
        </w:rPr>
        <w:t>компетентностей</w:t>
      </w:r>
      <w:proofErr w:type="spellEnd"/>
      <w:r w:rsidR="006C51B8" w:rsidRPr="0064440A">
        <w:rPr>
          <w:sz w:val="24"/>
        </w:rPr>
        <w:t xml:space="preserve"> щодо вибору та застосуванню інтерпретаційних систем при вирішенні геофізичних, геологічних та геолого-екологічних задач різної направленості.</w:t>
      </w:r>
    </w:p>
    <w:p w14:paraId="323DB741" w14:textId="77777777" w:rsidR="00B01643" w:rsidRDefault="00B01643">
      <w:pPr>
        <w:widowControl w:val="0"/>
        <w:tabs>
          <w:tab w:val="left" w:pos="284"/>
          <w:tab w:val="left" w:pos="567"/>
        </w:tabs>
        <w:ind w:firstLine="567"/>
        <w:jc w:val="both"/>
        <w:rPr>
          <w:lang w:val="uk-UA"/>
        </w:rPr>
      </w:pPr>
    </w:p>
    <w:p w14:paraId="04AC0186" w14:textId="77777777" w:rsidR="008C202B" w:rsidRDefault="008C202B">
      <w:pPr>
        <w:widowControl w:val="0"/>
        <w:tabs>
          <w:tab w:val="left" w:pos="284"/>
          <w:tab w:val="left" w:pos="567"/>
        </w:tabs>
        <w:ind w:firstLine="567"/>
        <w:jc w:val="both"/>
        <w:rPr>
          <w:lang w:val="uk-UA"/>
        </w:rPr>
      </w:pPr>
    </w:p>
    <w:p w14:paraId="55C31B0A" w14:textId="77777777" w:rsidR="00C1371D" w:rsidRPr="00F02992" w:rsidRDefault="00C1371D">
      <w:pPr>
        <w:widowControl w:val="0"/>
        <w:tabs>
          <w:tab w:val="left" w:pos="284"/>
          <w:tab w:val="left" w:pos="567"/>
        </w:tabs>
        <w:ind w:firstLine="567"/>
        <w:jc w:val="both"/>
        <w:rPr>
          <w:lang w:val="uk-UA"/>
        </w:rPr>
      </w:pPr>
    </w:p>
    <w:p w14:paraId="38F132AA" w14:textId="77777777" w:rsidR="00B01643" w:rsidRPr="00F02992" w:rsidRDefault="00B01643">
      <w:pPr>
        <w:pStyle w:val="1"/>
        <w:spacing w:after="120"/>
        <w:jc w:val="center"/>
      </w:pPr>
      <w:bookmarkStart w:id="2" w:name="_Toc53341229"/>
      <w:bookmarkEnd w:id="1"/>
      <w:r w:rsidRPr="00F02992">
        <w:rPr>
          <w:b/>
          <w:bCs/>
          <w:color w:val="000000"/>
          <w:sz w:val="28"/>
          <w:szCs w:val="28"/>
        </w:rPr>
        <w:t>2 ОЧІКУВАНІ ДИСЦИПЛІНАРНІ РЕЗУЛЬТАТИ НАВЧАННЯ</w:t>
      </w:r>
      <w:bookmarkEnd w:id="2"/>
    </w:p>
    <w:tbl>
      <w:tblPr>
        <w:tblW w:w="5000" w:type="pct"/>
        <w:tblLook w:val="0000" w:firstRow="0" w:lastRow="0" w:firstColumn="0" w:lastColumn="0" w:noHBand="0" w:noVBand="0"/>
      </w:tblPr>
      <w:tblGrid>
        <w:gridCol w:w="1243"/>
        <w:gridCol w:w="8894"/>
      </w:tblGrid>
      <w:tr w:rsidR="00AC5D55" w:rsidRPr="00B81115" w14:paraId="4D9172AA" w14:textId="77777777" w:rsidTr="00AC5D55">
        <w:trPr>
          <w:tblHeader/>
        </w:trPr>
        <w:tc>
          <w:tcPr>
            <w:tcW w:w="6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16A0B" w14:textId="77777777" w:rsidR="00AC5D55" w:rsidRPr="00B81115" w:rsidRDefault="00AC5D55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>Шифр</w:t>
            </w:r>
          </w:p>
          <w:p w14:paraId="3ABDEA02" w14:textId="77777777" w:rsidR="00AC5D55" w:rsidRPr="00B81115" w:rsidRDefault="00AC5D55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>ДРН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7298B" w14:textId="77777777" w:rsidR="00AC5D55" w:rsidRPr="00B81115" w:rsidRDefault="00AC5D55">
            <w:pPr>
              <w:ind w:right="-5"/>
              <w:jc w:val="center"/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>Дисциплінарні результати навчання (ДРН)</w:t>
            </w:r>
          </w:p>
        </w:tc>
      </w:tr>
      <w:tr w:rsidR="00AC5D55" w:rsidRPr="00B81115" w14:paraId="6F09B3DF" w14:textId="77777777" w:rsidTr="00AC5D55"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8D44C" w14:textId="77777777" w:rsidR="00AC5D55" w:rsidRPr="00B81115" w:rsidRDefault="00AC5D55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6112" w14:textId="77777777" w:rsidR="00AC5D55" w:rsidRPr="00B81115" w:rsidRDefault="00AC5D55">
            <w:pPr>
              <w:ind w:right="-5"/>
              <w:jc w:val="center"/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>зміст</w:t>
            </w:r>
          </w:p>
        </w:tc>
      </w:tr>
      <w:tr w:rsidR="0099557F" w:rsidRPr="00B81115" w14:paraId="7E898098" w14:textId="77777777" w:rsidTr="00AC5D55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66507" w14:textId="77777777" w:rsidR="0099557F" w:rsidRPr="00B81115" w:rsidRDefault="0099557F">
            <w:pPr>
              <w:rPr>
                <w:sz w:val="24"/>
                <w:lang w:val="uk-UA"/>
              </w:rPr>
            </w:pPr>
            <w:r w:rsidRPr="00B81115">
              <w:rPr>
                <w:sz w:val="24"/>
                <w:shd w:val="clear" w:color="auto" w:fill="FFFFFF"/>
                <w:lang w:val="uk-UA"/>
              </w:rPr>
              <w:t>ДРН</w:t>
            </w:r>
            <w:r w:rsidR="00845C31">
              <w:rPr>
                <w:sz w:val="24"/>
                <w:shd w:val="clear" w:color="auto" w:fill="FFFFFF"/>
                <w:lang w:val="uk-UA"/>
              </w:rPr>
              <w:t>-0</w:t>
            </w:r>
            <w:r w:rsidRPr="00B81115">
              <w:rPr>
                <w:sz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EA76B" w14:textId="77777777" w:rsidR="0099557F" w:rsidRPr="00B81115" w:rsidRDefault="0099557F" w:rsidP="00133531">
            <w:pPr>
              <w:jc w:val="both"/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 xml:space="preserve">Знати </w:t>
            </w:r>
            <w:r w:rsidR="00133531" w:rsidRPr="00B81115">
              <w:rPr>
                <w:sz w:val="24"/>
                <w:lang w:val="uk-UA"/>
              </w:rPr>
              <w:t xml:space="preserve">загальні положення про </w:t>
            </w:r>
            <w:r w:rsidRPr="00B81115">
              <w:rPr>
                <w:sz w:val="24"/>
                <w:lang w:val="uk-UA"/>
              </w:rPr>
              <w:t xml:space="preserve">структуру, основні </w:t>
            </w:r>
            <w:r w:rsidR="00133531" w:rsidRPr="00B81115">
              <w:rPr>
                <w:sz w:val="24"/>
                <w:lang w:val="uk-UA"/>
              </w:rPr>
              <w:t xml:space="preserve">положення </w:t>
            </w:r>
            <w:r w:rsidRPr="00B81115">
              <w:rPr>
                <w:sz w:val="24"/>
                <w:lang w:val="uk-UA"/>
              </w:rPr>
              <w:t xml:space="preserve">і загальні проблеми </w:t>
            </w:r>
            <w:r w:rsidR="00133531" w:rsidRPr="00B81115">
              <w:rPr>
                <w:sz w:val="24"/>
                <w:lang w:val="uk-UA"/>
              </w:rPr>
              <w:t>автоматизованих систем обробки</w:t>
            </w:r>
          </w:p>
        </w:tc>
      </w:tr>
      <w:tr w:rsidR="0099557F" w:rsidRPr="00B81115" w14:paraId="596D3C9D" w14:textId="77777777" w:rsidTr="00AC5D55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476B" w14:textId="77777777" w:rsidR="0099557F" w:rsidRPr="00B81115" w:rsidRDefault="0099557F" w:rsidP="0099557F">
            <w:pPr>
              <w:rPr>
                <w:sz w:val="24"/>
                <w:lang w:val="uk-UA"/>
              </w:rPr>
            </w:pPr>
            <w:r w:rsidRPr="00B81115">
              <w:rPr>
                <w:sz w:val="24"/>
                <w:shd w:val="clear" w:color="auto" w:fill="FFFFFF"/>
                <w:lang w:val="uk-UA"/>
              </w:rPr>
              <w:t>ДРН</w:t>
            </w:r>
            <w:r w:rsidR="00845C31">
              <w:rPr>
                <w:sz w:val="24"/>
                <w:lang w:val="uk-UA"/>
              </w:rPr>
              <w:t>-0</w:t>
            </w:r>
            <w:r w:rsidRPr="00B81115">
              <w:rPr>
                <w:sz w:val="24"/>
                <w:lang w:val="uk-UA"/>
              </w:rPr>
              <w:t>2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BCBFC" w14:textId="77777777" w:rsidR="0099557F" w:rsidRPr="00B81115" w:rsidRDefault="0099557F" w:rsidP="00133531">
            <w:pPr>
              <w:jc w:val="both"/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 xml:space="preserve">Аналізувати інформацію про </w:t>
            </w:r>
            <w:r w:rsidR="00133531" w:rsidRPr="00B81115">
              <w:rPr>
                <w:sz w:val="24"/>
                <w:lang w:val="uk-UA"/>
              </w:rPr>
              <w:t>о</w:t>
            </w:r>
            <w:r w:rsidR="00133531" w:rsidRPr="00B81115">
              <w:rPr>
                <w:bCs/>
                <w:sz w:val="24"/>
                <w:lang w:val="uk-UA"/>
              </w:rPr>
              <w:t>сновні етапи та напрямки розвитку інтерпретаційних систем при геофізичних дослідженнях в Україні та у світі</w:t>
            </w:r>
          </w:p>
        </w:tc>
      </w:tr>
      <w:tr w:rsidR="0099557F" w:rsidRPr="00B81115" w14:paraId="58B18B8F" w14:textId="77777777" w:rsidTr="00AC5D55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B4A78" w14:textId="77777777" w:rsidR="0099557F" w:rsidRPr="00B81115" w:rsidRDefault="00845C31" w:rsidP="0099557F">
            <w:pPr>
              <w:rPr>
                <w:sz w:val="24"/>
                <w:lang w:val="uk-UA"/>
              </w:rPr>
            </w:pPr>
            <w:r>
              <w:rPr>
                <w:sz w:val="24"/>
                <w:shd w:val="clear" w:color="auto" w:fill="FFFFFF"/>
                <w:lang w:val="uk-UA"/>
              </w:rPr>
              <w:t>ДРН-0</w:t>
            </w:r>
            <w:r w:rsidR="0099557F" w:rsidRPr="00B81115">
              <w:rPr>
                <w:sz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4CBF8" w14:textId="77777777" w:rsidR="0099557F" w:rsidRPr="00B81115" w:rsidRDefault="0099557F" w:rsidP="00133531">
            <w:pPr>
              <w:jc w:val="both"/>
              <w:rPr>
                <w:sz w:val="24"/>
                <w:lang w:val="uk-UA"/>
              </w:rPr>
            </w:pPr>
            <w:r w:rsidRPr="00B81115">
              <w:rPr>
                <w:sz w:val="24"/>
                <w:lang w:val="uk-UA" w:eastAsia="uk-UA"/>
              </w:rPr>
              <w:t xml:space="preserve">Планувати та організовувати </w:t>
            </w:r>
            <w:r w:rsidRPr="00B81115">
              <w:rPr>
                <w:sz w:val="24"/>
                <w:lang w:val="uk-UA"/>
              </w:rPr>
              <w:t xml:space="preserve">науково-дослідну роботу </w:t>
            </w:r>
            <w:r w:rsidR="00133531" w:rsidRPr="00B81115">
              <w:rPr>
                <w:sz w:val="24"/>
                <w:lang w:val="uk-UA"/>
              </w:rPr>
              <w:t>на</w:t>
            </w:r>
            <w:r w:rsidRPr="00B81115">
              <w:rPr>
                <w:sz w:val="24"/>
                <w:lang w:val="uk-UA"/>
              </w:rPr>
              <w:t xml:space="preserve"> </w:t>
            </w:r>
            <w:r w:rsidR="00133531" w:rsidRPr="00B81115">
              <w:rPr>
                <w:bCs/>
                <w:sz w:val="24"/>
                <w:lang w:val="uk-UA"/>
              </w:rPr>
              <w:t>основі використання інтерпретаційних систем</w:t>
            </w:r>
          </w:p>
        </w:tc>
      </w:tr>
      <w:tr w:rsidR="00133531" w:rsidRPr="00B81115" w14:paraId="4F14B4B8" w14:textId="77777777" w:rsidTr="00AC5D55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3DC12" w14:textId="77777777" w:rsidR="00133531" w:rsidRPr="00B81115" w:rsidRDefault="00845C31" w:rsidP="00133531">
            <w:pPr>
              <w:rPr>
                <w:sz w:val="24"/>
                <w:shd w:val="clear" w:color="auto" w:fill="FFFFFF"/>
                <w:lang w:val="uk-UA"/>
              </w:rPr>
            </w:pPr>
            <w:r>
              <w:rPr>
                <w:sz w:val="24"/>
                <w:shd w:val="clear" w:color="auto" w:fill="FFFFFF"/>
                <w:lang w:val="uk-UA"/>
              </w:rPr>
              <w:t>ДРН-0</w:t>
            </w:r>
            <w:r w:rsidR="00133531" w:rsidRPr="00B81115">
              <w:rPr>
                <w:sz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E7753" w14:textId="77777777" w:rsidR="00133531" w:rsidRPr="00B81115" w:rsidRDefault="00133531" w:rsidP="00133531">
            <w:pPr>
              <w:jc w:val="both"/>
              <w:rPr>
                <w:sz w:val="24"/>
                <w:highlight w:val="yellow"/>
                <w:lang w:val="uk-UA" w:eastAsia="uk-UA"/>
              </w:rPr>
            </w:pPr>
            <w:r w:rsidRPr="00B81115">
              <w:rPr>
                <w:sz w:val="24"/>
                <w:lang w:val="uk-UA" w:eastAsia="uk-UA"/>
              </w:rPr>
              <w:t>Планувати та організовувати бази геолого-геофізичних даних</w:t>
            </w:r>
          </w:p>
        </w:tc>
      </w:tr>
      <w:tr w:rsidR="0099557F" w:rsidRPr="00B81115" w14:paraId="23B7D5BA" w14:textId="77777777" w:rsidTr="00AC5D55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E390" w14:textId="77777777" w:rsidR="0099557F" w:rsidRPr="00B81115" w:rsidRDefault="00845C31" w:rsidP="0099557F">
            <w:pPr>
              <w:rPr>
                <w:sz w:val="24"/>
                <w:lang w:val="uk-UA"/>
              </w:rPr>
            </w:pPr>
            <w:r>
              <w:rPr>
                <w:sz w:val="24"/>
                <w:shd w:val="clear" w:color="auto" w:fill="FFFFFF"/>
                <w:lang w:val="uk-UA"/>
              </w:rPr>
              <w:t>ДРН-0</w:t>
            </w:r>
            <w:r w:rsidR="0099557F" w:rsidRPr="00B81115">
              <w:rPr>
                <w:sz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7FAA8" w14:textId="77777777" w:rsidR="00CD5ABB" w:rsidRPr="00B81115" w:rsidRDefault="0099557F" w:rsidP="006265C6">
            <w:pPr>
              <w:jc w:val="both"/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 xml:space="preserve">Вміти застосовувати </w:t>
            </w:r>
            <w:r w:rsidR="00CD5ABB" w:rsidRPr="00B81115">
              <w:rPr>
                <w:sz w:val="24"/>
                <w:lang w:val="uk-UA"/>
              </w:rPr>
              <w:t>метод</w:t>
            </w:r>
            <w:r w:rsidR="006265C6" w:rsidRPr="00B81115">
              <w:rPr>
                <w:sz w:val="24"/>
                <w:lang w:val="uk-UA"/>
              </w:rPr>
              <w:t>-</w:t>
            </w:r>
            <w:r w:rsidR="00CD5ABB" w:rsidRPr="00B81115">
              <w:rPr>
                <w:sz w:val="24"/>
                <w:lang w:val="uk-UA"/>
              </w:rPr>
              <w:t>орієнтовані інтерпретаційні системи</w:t>
            </w:r>
            <w:r w:rsidRPr="00B81115">
              <w:rPr>
                <w:sz w:val="24"/>
                <w:lang w:val="uk-UA"/>
              </w:rPr>
              <w:t xml:space="preserve"> при обробці експериментальних даних </w:t>
            </w:r>
            <w:r w:rsidR="00CD5ABB" w:rsidRPr="00B81115">
              <w:rPr>
                <w:sz w:val="24"/>
                <w:lang w:val="uk-UA"/>
              </w:rPr>
              <w:t xml:space="preserve">геофізичних </w:t>
            </w:r>
            <w:r w:rsidRPr="00B81115">
              <w:rPr>
                <w:sz w:val="24"/>
                <w:lang w:val="uk-UA"/>
              </w:rPr>
              <w:t>досліджень</w:t>
            </w:r>
            <w:r w:rsidR="00CD5ABB" w:rsidRPr="00B81115">
              <w:rPr>
                <w:sz w:val="24"/>
                <w:lang w:val="uk-UA"/>
              </w:rPr>
              <w:t xml:space="preserve"> </w:t>
            </w:r>
            <w:r w:rsidRPr="00B81115">
              <w:rPr>
                <w:sz w:val="24"/>
                <w:lang w:val="uk-UA"/>
              </w:rPr>
              <w:t xml:space="preserve"> </w:t>
            </w:r>
          </w:p>
        </w:tc>
      </w:tr>
      <w:tr w:rsidR="0099557F" w:rsidRPr="00B81115" w14:paraId="537A8770" w14:textId="77777777" w:rsidTr="00AC5D55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FA1D" w14:textId="77777777" w:rsidR="0099557F" w:rsidRPr="00B81115" w:rsidRDefault="00845C31" w:rsidP="0099557F">
            <w:pPr>
              <w:rPr>
                <w:sz w:val="24"/>
                <w:lang w:val="uk-UA"/>
              </w:rPr>
            </w:pPr>
            <w:r>
              <w:rPr>
                <w:sz w:val="24"/>
                <w:shd w:val="clear" w:color="auto" w:fill="FFFFFF"/>
                <w:lang w:val="uk-UA"/>
              </w:rPr>
              <w:t>ДРН-0</w:t>
            </w:r>
            <w:r w:rsidR="0099557F" w:rsidRPr="00B81115">
              <w:rPr>
                <w:sz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E178F" w14:textId="77777777" w:rsidR="0099557F" w:rsidRPr="00B81115" w:rsidRDefault="00CD5ABB" w:rsidP="00CD5ABB">
            <w:pPr>
              <w:jc w:val="both"/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>Вміти застосовувати прогнозне орієнтовані інтерпретаційні системи при обробці експериментальних даних при пошуках та розвідки корисних копалин</w:t>
            </w:r>
          </w:p>
        </w:tc>
      </w:tr>
    </w:tbl>
    <w:p w14:paraId="1EAAC043" w14:textId="77777777" w:rsidR="00BD524A" w:rsidRDefault="00BD524A">
      <w:pPr>
        <w:pStyle w:val="1"/>
        <w:spacing w:after="120"/>
        <w:jc w:val="center"/>
      </w:pPr>
    </w:p>
    <w:p w14:paraId="179E8563" w14:textId="77777777" w:rsidR="00C1371D" w:rsidRPr="00C1371D" w:rsidRDefault="00C1371D" w:rsidP="00C1371D">
      <w:pPr>
        <w:rPr>
          <w:lang w:val="uk-UA"/>
        </w:rPr>
      </w:pPr>
    </w:p>
    <w:p w14:paraId="376FDF89" w14:textId="77777777" w:rsidR="00B01643" w:rsidRPr="00F02992" w:rsidRDefault="00B01643">
      <w:pPr>
        <w:pStyle w:val="1"/>
        <w:spacing w:after="120"/>
        <w:jc w:val="center"/>
      </w:pPr>
      <w:bookmarkStart w:id="3" w:name="_Toc53341230"/>
      <w:r w:rsidRPr="00F02992">
        <w:rPr>
          <w:b/>
          <w:bCs/>
          <w:color w:val="000000"/>
          <w:sz w:val="28"/>
          <w:szCs w:val="28"/>
        </w:rPr>
        <w:t>3 БАЗОВІ ДИСЦИПЛІНИ</w:t>
      </w:r>
      <w:bookmarkEnd w:id="3"/>
      <w:r w:rsidRPr="00F02992">
        <w:rPr>
          <w:b/>
          <w:bCs/>
          <w:color w:val="000000"/>
          <w:sz w:val="28"/>
          <w:szCs w:val="28"/>
        </w:rPr>
        <w:t xml:space="preserve"> </w:t>
      </w:r>
    </w:p>
    <w:p w14:paraId="59DF69ED" w14:textId="77777777" w:rsidR="00B01643" w:rsidRDefault="00B01643">
      <w:pPr>
        <w:pStyle w:val="310"/>
        <w:widowControl w:val="0"/>
        <w:spacing w:before="120"/>
        <w:ind w:left="0" w:firstLine="567"/>
        <w:rPr>
          <w:sz w:val="24"/>
        </w:rPr>
      </w:pPr>
      <w:r w:rsidRPr="00F02992">
        <w:rPr>
          <w:sz w:val="24"/>
        </w:rPr>
        <w:t xml:space="preserve">Базовими дисциплінами є дисципліни які вивчалися студентами на освітньому рівні бакалавр, що формують компетентності щодо здатності до ініціативності, відповідальності та навичок до безпечної діяльності відповідно до майбутнього </w:t>
      </w:r>
      <w:r w:rsidR="00992A73">
        <w:rPr>
          <w:sz w:val="24"/>
        </w:rPr>
        <w:t>пр</w:t>
      </w:r>
      <w:r w:rsidRPr="00F02992">
        <w:rPr>
          <w:sz w:val="24"/>
        </w:rPr>
        <w:t>офілю роботи.</w:t>
      </w:r>
    </w:p>
    <w:p w14:paraId="6AEF9D29" w14:textId="77777777" w:rsidR="00BD524A" w:rsidRPr="00CB45F7" w:rsidRDefault="00BD524A">
      <w:pPr>
        <w:pStyle w:val="310"/>
        <w:widowControl w:val="0"/>
        <w:spacing w:before="120"/>
        <w:ind w:left="0" w:firstLine="567"/>
      </w:pPr>
    </w:p>
    <w:p w14:paraId="056D1599" w14:textId="77777777" w:rsidR="0064440A" w:rsidRPr="00CB45F7" w:rsidRDefault="0064440A">
      <w:pPr>
        <w:pStyle w:val="310"/>
        <w:widowControl w:val="0"/>
        <w:spacing w:before="120"/>
        <w:ind w:left="0" w:firstLine="567"/>
      </w:pPr>
    </w:p>
    <w:p w14:paraId="44E2510B" w14:textId="77777777" w:rsidR="00B01643" w:rsidRPr="0064440A" w:rsidRDefault="00B01643">
      <w:pPr>
        <w:pStyle w:val="1"/>
        <w:spacing w:after="120"/>
        <w:jc w:val="center"/>
        <w:rPr>
          <w:b/>
          <w:bCs/>
          <w:color w:val="000000"/>
          <w:sz w:val="28"/>
          <w:szCs w:val="28"/>
        </w:rPr>
      </w:pPr>
      <w:bookmarkStart w:id="4" w:name="_Toc53341231"/>
      <w:r w:rsidRPr="0064440A">
        <w:rPr>
          <w:b/>
          <w:bCs/>
          <w:color w:val="000000"/>
          <w:sz w:val="28"/>
          <w:szCs w:val="28"/>
        </w:rPr>
        <w:t xml:space="preserve">4 ОБСЯГ І РОЗПОДІЛ ЗА ФОРМАМИ ОРГАНІЗАЦІЇ ОСВІТНЬОГО </w:t>
      </w:r>
      <w:r w:rsidR="00992A73" w:rsidRPr="0064440A">
        <w:rPr>
          <w:b/>
          <w:bCs/>
          <w:color w:val="000000"/>
          <w:sz w:val="28"/>
          <w:szCs w:val="28"/>
        </w:rPr>
        <w:t>ПР</w:t>
      </w:r>
      <w:r w:rsidRPr="0064440A">
        <w:rPr>
          <w:b/>
          <w:bCs/>
          <w:color w:val="000000"/>
          <w:sz w:val="28"/>
          <w:szCs w:val="28"/>
        </w:rPr>
        <w:t>ОЦЕСУ ТА ВИДАМИ НАВЧАЛЬНИХ ЗАНЯТЬ</w:t>
      </w:r>
      <w:bookmarkEnd w:id="4"/>
    </w:p>
    <w:tbl>
      <w:tblPr>
        <w:tblW w:w="495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792"/>
        <w:gridCol w:w="661"/>
        <w:gridCol w:w="1227"/>
        <w:gridCol w:w="1356"/>
        <w:gridCol w:w="1227"/>
        <w:gridCol w:w="1357"/>
        <w:gridCol w:w="1226"/>
        <w:gridCol w:w="1190"/>
      </w:tblGrid>
      <w:tr w:rsidR="00B01643" w:rsidRPr="00B81115" w14:paraId="44A887BE" w14:textId="77777777" w:rsidTr="00816AE2"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BF142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/>
                <w:sz w:val="24"/>
                <w:lang w:val="uk-UA"/>
              </w:rPr>
              <w:t>Вид навчальних занять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17337C9" w14:textId="77777777" w:rsidR="00B01643" w:rsidRPr="00B81115" w:rsidRDefault="00B01643">
            <w:pPr>
              <w:spacing w:after="120"/>
              <w:ind w:left="113" w:right="-6"/>
              <w:jc w:val="center"/>
              <w:rPr>
                <w:sz w:val="24"/>
                <w:lang w:val="uk-UA"/>
              </w:rPr>
            </w:pPr>
            <w:r w:rsidRPr="00B81115">
              <w:rPr>
                <w:b/>
                <w:sz w:val="24"/>
                <w:lang w:val="uk-UA"/>
              </w:rPr>
              <w:t>Обсяг</w:t>
            </w:r>
            <w:r w:rsidRPr="00B81115">
              <w:rPr>
                <w:sz w:val="24"/>
                <w:lang w:val="uk-UA"/>
              </w:rPr>
              <w:t xml:space="preserve">, </w:t>
            </w:r>
            <w:r w:rsidRPr="00B81115">
              <w:rPr>
                <w:i/>
                <w:sz w:val="24"/>
                <w:lang w:val="uk-UA"/>
              </w:rPr>
              <w:t>години</w:t>
            </w:r>
          </w:p>
        </w:tc>
        <w:tc>
          <w:tcPr>
            <w:tcW w:w="7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E673" w14:textId="77777777" w:rsidR="00B01643" w:rsidRPr="00B81115" w:rsidRDefault="00B01643">
            <w:pPr>
              <w:ind w:right="-5"/>
              <w:jc w:val="center"/>
              <w:rPr>
                <w:sz w:val="24"/>
                <w:lang w:val="uk-UA"/>
              </w:rPr>
            </w:pPr>
            <w:r w:rsidRPr="00B81115">
              <w:rPr>
                <w:b/>
                <w:sz w:val="24"/>
                <w:lang w:val="uk-UA"/>
              </w:rPr>
              <w:t>Розподіл за формами навчання</w:t>
            </w:r>
            <w:r w:rsidRPr="00B81115">
              <w:rPr>
                <w:i/>
                <w:sz w:val="24"/>
                <w:lang w:val="uk-UA"/>
              </w:rPr>
              <w:t>, години</w:t>
            </w:r>
          </w:p>
        </w:tc>
      </w:tr>
      <w:tr w:rsidR="00B01643" w:rsidRPr="00B81115" w14:paraId="742A295D" w14:textId="77777777" w:rsidTr="00816AE2"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C662F" w14:textId="77777777" w:rsidR="00B01643" w:rsidRPr="00B81115" w:rsidRDefault="00B01643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998CA9B" w14:textId="77777777" w:rsidR="00B01643" w:rsidRPr="00B81115" w:rsidRDefault="00B01643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15241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/>
                <w:sz w:val="24"/>
                <w:lang w:val="uk-UA"/>
              </w:rPr>
              <w:t>денна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D7F6C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/>
                <w:sz w:val="24"/>
                <w:lang w:val="uk-UA"/>
              </w:rPr>
              <w:t>вечірня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3D15" w14:textId="77777777" w:rsidR="00B01643" w:rsidRPr="00B81115" w:rsidRDefault="00B01643">
            <w:pPr>
              <w:ind w:right="-5"/>
              <w:jc w:val="center"/>
              <w:rPr>
                <w:sz w:val="24"/>
                <w:lang w:val="uk-UA"/>
              </w:rPr>
            </w:pPr>
            <w:r w:rsidRPr="00B81115">
              <w:rPr>
                <w:b/>
                <w:sz w:val="24"/>
                <w:lang w:val="uk-UA"/>
              </w:rPr>
              <w:t>заочна</w:t>
            </w:r>
          </w:p>
        </w:tc>
      </w:tr>
      <w:tr w:rsidR="00B01643" w:rsidRPr="00B81115" w14:paraId="025046E6" w14:textId="77777777" w:rsidTr="00816AE2"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1D3B8" w14:textId="77777777" w:rsidR="00B01643" w:rsidRPr="00B81115" w:rsidRDefault="00B01643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FA3E1EE" w14:textId="77777777" w:rsidR="00B01643" w:rsidRPr="00B81115" w:rsidRDefault="00B01643">
            <w:pPr>
              <w:snapToGrid w:val="0"/>
              <w:jc w:val="center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F481F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аудиторні заняття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E8CE1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F4F62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аудиторні заняття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52C8E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B2823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аудиторні заняття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FBDC7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>самостійна робота</w:t>
            </w:r>
          </w:p>
        </w:tc>
      </w:tr>
      <w:tr w:rsidR="00B01643" w:rsidRPr="00B81115" w14:paraId="160D3BAB" w14:textId="77777777" w:rsidTr="00816AE2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CA398" w14:textId="77777777" w:rsidR="00B01643" w:rsidRPr="00B81115" w:rsidRDefault="00B01643">
            <w:pPr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>лекційні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CE758" w14:textId="77777777" w:rsidR="00B01643" w:rsidRPr="00B81115" w:rsidRDefault="004F59F1" w:rsidP="007D6C22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40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405BD" w14:textId="77777777" w:rsidR="00B01643" w:rsidRPr="00B81115" w:rsidRDefault="007D6C22" w:rsidP="00845C31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1</w:t>
            </w:r>
            <w:r w:rsidR="00845C31">
              <w:rPr>
                <w:bCs/>
                <w:color w:val="000000"/>
                <w:sz w:val="24"/>
                <w:lang w:val="uk-UA"/>
              </w:rPr>
              <w:t>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D1DA4" w14:textId="77777777" w:rsidR="00B01643" w:rsidRPr="00B81115" w:rsidRDefault="007D6C22" w:rsidP="00845C31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2</w:t>
            </w:r>
            <w:r w:rsidR="00845C31">
              <w:rPr>
                <w:bCs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711B2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E8979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C9618" w14:textId="77777777" w:rsidR="00B01643" w:rsidRPr="00B81115" w:rsidRDefault="00F62FBA">
            <w:pPr>
              <w:jc w:val="center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C481" w14:textId="77777777" w:rsidR="00B01643" w:rsidRPr="00B81115" w:rsidRDefault="00F62FBA" w:rsidP="00F62FBA">
            <w:pPr>
              <w:jc w:val="center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34</w:t>
            </w:r>
          </w:p>
        </w:tc>
      </w:tr>
      <w:tr w:rsidR="00B01643" w:rsidRPr="00B81115" w14:paraId="43AE22C0" w14:textId="77777777" w:rsidTr="00816AE2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6C872" w14:textId="77777777" w:rsidR="00B01643" w:rsidRPr="00B81115" w:rsidRDefault="00992A73">
            <w:pPr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>пр</w:t>
            </w:r>
            <w:r w:rsidR="00B01643" w:rsidRPr="00B81115">
              <w:rPr>
                <w:sz w:val="24"/>
                <w:lang w:val="uk-UA"/>
              </w:rPr>
              <w:t>актичні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46F2B" w14:textId="77777777" w:rsidR="00B01643" w:rsidRPr="00B81115" w:rsidRDefault="004F59F1" w:rsidP="007D6C22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color w:val="000000"/>
                <w:sz w:val="24"/>
                <w:lang w:val="uk-UA"/>
              </w:rPr>
              <w:t>80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98F79" w14:textId="77777777" w:rsidR="00B01643" w:rsidRPr="00B81115" w:rsidRDefault="007D6C22" w:rsidP="007D6C22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34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20068" w14:textId="77777777" w:rsidR="00B01643" w:rsidRPr="00B81115" w:rsidRDefault="004F59F1" w:rsidP="004F59F1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46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65B65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CDB59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7E53C" w14:textId="77777777" w:rsidR="00B01643" w:rsidRPr="00B81115" w:rsidRDefault="00F62FBA">
            <w:pPr>
              <w:jc w:val="center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0B09" w14:textId="77777777" w:rsidR="00B01643" w:rsidRPr="00B81115" w:rsidRDefault="00F62FBA">
            <w:pPr>
              <w:jc w:val="center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76</w:t>
            </w:r>
          </w:p>
        </w:tc>
      </w:tr>
      <w:tr w:rsidR="00B01643" w:rsidRPr="00B81115" w14:paraId="691EAEE3" w14:textId="77777777" w:rsidTr="00816AE2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E85C" w14:textId="77777777" w:rsidR="00B01643" w:rsidRPr="00B81115" w:rsidRDefault="00B01643">
            <w:pPr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>лабораторні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9C546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1DC95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04EA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1551C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ACD52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37478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7E37B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color w:val="000000"/>
                <w:sz w:val="24"/>
                <w:lang w:val="uk-UA"/>
              </w:rPr>
              <w:t>-</w:t>
            </w:r>
          </w:p>
        </w:tc>
      </w:tr>
      <w:tr w:rsidR="00B01643" w:rsidRPr="00B81115" w14:paraId="714C9D60" w14:textId="77777777" w:rsidTr="00816AE2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82610" w14:textId="77777777" w:rsidR="00B01643" w:rsidRPr="00B81115" w:rsidRDefault="00B01643">
            <w:pPr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>семінари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9075B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C1C34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2D154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56692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CCDD3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E8E1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2AF52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-</w:t>
            </w:r>
          </w:p>
        </w:tc>
      </w:tr>
      <w:tr w:rsidR="00B01643" w:rsidRPr="00B81115" w14:paraId="54FE3A67" w14:textId="77777777" w:rsidTr="00816AE2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5BBF" w14:textId="77777777" w:rsidR="00B01643" w:rsidRPr="00B81115" w:rsidRDefault="00B01643">
            <w:pPr>
              <w:jc w:val="right"/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>РАЗОМ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26935" w14:textId="77777777" w:rsidR="00B01643" w:rsidRPr="00B81115" w:rsidRDefault="007D6C22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12</w:t>
            </w:r>
            <w:r w:rsidR="00B01643" w:rsidRPr="00B81115">
              <w:rPr>
                <w:bCs/>
                <w:color w:val="000000"/>
                <w:sz w:val="24"/>
                <w:lang w:val="uk-UA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E049" w14:textId="77777777" w:rsidR="00B01643" w:rsidRPr="00B81115" w:rsidRDefault="007D6C22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50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B15AD" w14:textId="77777777" w:rsidR="00B01643" w:rsidRPr="00B81115" w:rsidRDefault="007D6C22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70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B80C9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8916F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0372C" w14:textId="77777777" w:rsidR="00B01643" w:rsidRPr="00B81115" w:rsidRDefault="00F62FBA" w:rsidP="00F62FBA">
            <w:pPr>
              <w:jc w:val="center"/>
              <w:rPr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89BF" w14:textId="77777777" w:rsidR="00B01643" w:rsidRPr="00B81115" w:rsidRDefault="00F62FBA" w:rsidP="00F62FBA">
            <w:pPr>
              <w:jc w:val="center"/>
              <w:rPr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110</w:t>
            </w:r>
          </w:p>
        </w:tc>
      </w:tr>
    </w:tbl>
    <w:p w14:paraId="38136F57" w14:textId="77777777" w:rsidR="00B01643" w:rsidRDefault="00B01643" w:rsidP="0064440A">
      <w:pPr>
        <w:pStyle w:val="310"/>
        <w:widowControl w:val="0"/>
        <w:spacing w:before="120"/>
        <w:ind w:left="0" w:firstLine="567"/>
        <w:rPr>
          <w:lang w:val="ru-RU"/>
        </w:rPr>
      </w:pPr>
    </w:p>
    <w:p w14:paraId="5CA321FD" w14:textId="77777777" w:rsidR="00C1371D" w:rsidRDefault="00C1371D" w:rsidP="0064440A">
      <w:pPr>
        <w:pStyle w:val="310"/>
        <w:widowControl w:val="0"/>
        <w:spacing w:before="120"/>
        <w:ind w:left="0" w:firstLine="567"/>
        <w:rPr>
          <w:lang w:val="ru-RU"/>
        </w:rPr>
      </w:pPr>
    </w:p>
    <w:p w14:paraId="795BC864" w14:textId="77777777" w:rsidR="00C1371D" w:rsidRDefault="00C1371D" w:rsidP="0064440A">
      <w:pPr>
        <w:pStyle w:val="310"/>
        <w:widowControl w:val="0"/>
        <w:spacing w:before="120"/>
        <w:ind w:left="0" w:firstLine="567"/>
        <w:rPr>
          <w:lang w:val="ru-RU"/>
        </w:rPr>
      </w:pPr>
    </w:p>
    <w:p w14:paraId="51238A3B" w14:textId="77777777" w:rsidR="00FE3A23" w:rsidRPr="0064440A" w:rsidRDefault="00FE3A23" w:rsidP="0064440A">
      <w:pPr>
        <w:pStyle w:val="310"/>
        <w:widowControl w:val="0"/>
        <w:spacing w:before="120"/>
        <w:ind w:left="0" w:firstLine="567"/>
        <w:rPr>
          <w:lang w:val="ru-RU"/>
        </w:rPr>
      </w:pPr>
    </w:p>
    <w:p w14:paraId="5B7AD478" w14:textId="77777777" w:rsidR="00B01643" w:rsidRPr="00F02992" w:rsidRDefault="00B01643">
      <w:pPr>
        <w:pStyle w:val="1"/>
        <w:spacing w:after="120"/>
        <w:jc w:val="center"/>
      </w:pPr>
      <w:bookmarkStart w:id="5" w:name="_Toc53341232"/>
      <w:r w:rsidRPr="00F02992">
        <w:rPr>
          <w:b/>
          <w:bCs/>
          <w:color w:val="000000"/>
          <w:sz w:val="28"/>
          <w:szCs w:val="28"/>
        </w:rPr>
        <w:t>5 </w:t>
      </w:r>
      <w:r w:rsidR="00992A73">
        <w:rPr>
          <w:b/>
          <w:bCs/>
          <w:color w:val="000000"/>
          <w:sz w:val="28"/>
          <w:szCs w:val="28"/>
        </w:rPr>
        <w:t>ПР</w:t>
      </w:r>
      <w:r w:rsidRPr="00F02992">
        <w:rPr>
          <w:b/>
          <w:bCs/>
          <w:color w:val="000000"/>
          <w:sz w:val="28"/>
          <w:szCs w:val="28"/>
        </w:rPr>
        <w:t>ОГРАМА ДИСЦИПЛІНИ ЗА ВИДАМИ НАВЧАЛЬНИХ ЗАНЯТЬ</w:t>
      </w:r>
      <w:bookmarkEnd w:id="5"/>
    </w:p>
    <w:p w14:paraId="1235F409" w14:textId="77777777" w:rsidR="00B01643" w:rsidRPr="00F02992" w:rsidRDefault="00B01643">
      <w:pPr>
        <w:rPr>
          <w:b/>
          <w:bCs/>
          <w:color w:val="000000"/>
          <w:sz w:val="2"/>
          <w:szCs w:val="2"/>
          <w:lang w:val="uk-UA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395"/>
        <w:gridCol w:w="7131"/>
        <w:gridCol w:w="1611"/>
      </w:tblGrid>
      <w:tr w:rsidR="00B01643" w:rsidRPr="00B81115" w14:paraId="23248C8E" w14:textId="77777777" w:rsidTr="00CD5ABB">
        <w:trPr>
          <w:trHeight w:val="365"/>
          <w:tblHeader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FBB16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/>
                <w:bCs/>
                <w:color w:val="000000"/>
                <w:sz w:val="24"/>
                <w:lang w:val="uk-UA"/>
              </w:rPr>
              <w:t>Шифри</w:t>
            </w:r>
          </w:p>
          <w:p w14:paraId="34190F36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/>
                <w:bCs/>
                <w:color w:val="000000"/>
                <w:sz w:val="24"/>
                <w:lang w:val="uk-UA"/>
              </w:rPr>
              <w:t>ДРН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96AC0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/>
                <w:bCs/>
                <w:color w:val="000000"/>
                <w:sz w:val="24"/>
                <w:lang w:val="uk-UA"/>
              </w:rPr>
              <w:t>Види та тематика навчальних занять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12350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/>
                <w:bCs/>
                <w:color w:val="000000"/>
                <w:sz w:val="24"/>
                <w:lang w:val="uk-UA"/>
              </w:rPr>
              <w:t xml:space="preserve">Обсяг складових, </w:t>
            </w:r>
            <w:r w:rsidRPr="00B81115">
              <w:rPr>
                <w:bCs/>
                <w:i/>
                <w:color w:val="000000"/>
                <w:sz w:val="24"/>
                <w:lang w:val="uk-UA"/>
              </w:rPr>
              <w:t>години</w:t>
            </w:r>
          </w:p>
        </w:tc>
      </w:tr>
      <w:tr w:rsidR="00B01643" w:rsidRPr="00B81115" w14:paraId="6754F4A5" w14:textId="77777777" w:rsidTr="00CD5ABB">
        <w:trPr>
          <w:trHeight w:val="36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0EAEB" w14:textId="77777777" w:rsidR="00B01643" w:rsidRPr="00B81115" w:rsidRDefault="00B01643">
            <w:pPr>
              <w:snapToGrid w:val="0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11037" w14:textId="77777777" w:rsidR="00B01643" w:rsidRPr="00B81115" w:rsidRDefault="00B01643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/>
                <w:bCs/>
                <w:color w:val="000000"/>
                <w:sz w:val="24"/>
                <w:lang w:val="uk-UA"/>
              </w:rPr>
              <w:t>ЛЕКЦІЇ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7D577" w14:textId="77777777" w:rsidR="00B01643" w:rsidRPr="00B81115" w:rsidRDefault="004F59F1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/>
                <w:bCs/>
                <w:color w:val="000000"/>
                <w:sz w:val="24"/>
                <w:lang w:val="uk-UA"/>
              </w:rPr>
              <w:t>40</w:t>
            </w:r>
          </w:p>
        </w:tc>
      </w:tr>
      <w:tr w:rsidR="00B01643" w:rsidRPr="00B81115" w14:paraId="7789C27D" w14:textId="77777777" w:rsidTr="00CD5ABB">
        <w:trPr>
          <w:trHeight w:val="171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A438B" w14:textId="77777777" w:rsidR="00B01643" w:rsidRPr="00B81115" w:rsidRDefault="00992A73" w:rsidP="00845C31">
            <w:pPr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>ДРН</w:t>
            </w:r>
            <w:r w:rsidR="00845C31">
              <w:rPr>
                <w:sz w:val="24"/>
                <w:lang w:val="uk-UA"/>
              </w:rPr>
              <w:t>-0</w:t>
            </w:r>
            <w:r w:rsidR="00B01643" w:rsidRPr="00B81115">
              <w:rPr>
                <w:sz w:val="24"/>
                <w:lang w:val="uk-UA"/>
              </w:rPr>
              <w:t>1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E1105" w14:textId="77777777" w:rsidR="00B01643" w:rsidRPr="00B81115" w:rsidRDefault="009979CA" w:rsidP="005D7720">
            <w:pPr>
              <w:rPr>
                <w:b/>
                <w:bCs/>
                <w:sz w:val="24"/>
                <w:lang w:val="uk-UA"/>
              </w:rPr>
            </w:pPr>
            <w:r w:rsidRPr="00B81115">
              <w:rPr>
                <w:b/>
                <w:sz w:val="24"/>
                <w:lang w:val="uk-UA"/>
              </w:rPr>
              <w:t xml:space="preserve">1 </w:t>
            </w:r>
            <w:r w:rsidRPr="00B81115">
              <w:rPr>
                <w:b/>
                <w:bCs/>
                <w:sz w:val="24"/>
                <w:lang w:val="uk-UA"/>
              </w:rPr>
              <w:t>Основи методології побудови і використання інтерпретаційних систем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F1BE" w14:textId="77777777" w:rsidR="00B01643" w:rsidRPr="00B81115" w:rsidRDefault="006265C6" w:rsidP="006265C6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4</w:t>
            </w:r>
          </w:p>
        </w:tc>
      </w:tr>
      <w:tr w:rsidR="00B01643" w:rsidRPr="00B81115" w14:paraId="095BE835" w14:textId="77777777" w:rsidTr="00CD5ABB">
        <w:trPr>
          <w:trHeight w:val="276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25A6" w14:textId="77777777" w:rsidR="00B01643" w:rsidRPr="00B81115" w:rsidRDefault="00B01643">
            <w:pPr>
              <w:snapToGrid w:val="0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C5566" w14:textId="77777777" w:rsidR="00B01643" w:rsidRPr="00B81115" w:rsidRDefault="005D7720" w:rsidP="006C7E67">
            <w:pPr>
              <w:rPr>
                <w:sz w:val="24"/>
                <w:lang w:val="uk-UA"/>
              </w:rPr>
            </w:pPr>
            <w:r w:rsidRPr="00B81115">
              <w:rPr>
                <w:bCs/>
                <w:sz w:val="24"/>
                <w:lang w:val="uk-UA"/>
              </w:rPr>
              <w:t xml:space="preserve">1.1 </w:t>
            </w:r>
            <w:r w:rsidR="009979CA" w:rsidRPr="00B81115">
              <w:rPr>
                <w:bCs/>
                <w:sz w:val="24"/>
                <w:lang w:val="uk-UA"/>
              </w:rPr>
              <w:t>Основи методології побудови інтерпретаційних систем, їх загальна характеристика, фізичні основи їх використання</w:t>
            </w: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3340" w14:textId="77777777" w:rsidR="00B01643" w:rsidRPr="00B81115" w:rsidRDefault="00B01643">
            <w:pPr>
              <w:snapToGrid w:val="0"/>
              <w:jc w:val="center"/>
              <w:rPr>
                <w:color w:val="000000"/>
                <w:sz w:val="24"/>
                <w:highlight w:val="red"/>
                <w:lang w:val="uk-UA"/>
              </w:rPr>
            </w:pPr>
          </w:p>
        </w:tc>
      </w:tr>
      <w:tr w:rsidR="00B01643" w:rsidRPr="00B81115" w14:paraId="7E68C03F" w14:textId="77777777" w:rsidTr="00CD5ABB">
        <w:trPr>
          <w:trHeight w:val="276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7F772" w14:textId="77777777" w:rsidR="00B01643" w:rsidRPr="00B81115" w:rsidRDefault="00B01643">
            <w:pPr>
              <w:snapToGrid w:val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CA11C" w14:textId="77777777" w:rsidR="00B01643" w:rsidRPr="00B81115" w:rsidRDefault="005D7720" w:rsidP="006C7E67">
            <w:pPr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 xml:space="preserve">1.2 </w:t>
            </w:r>
            <w:r w:rsidR="009979CA" w:rsidRPr="00B81115">
              <w:rPr>
                <w:sz w:val="24"/>
                <w:lang w:val="uk-UA"/>
              </w:rPr>
              <w:t>Основні етапи та напрямки розвитку інтерпретаційних систем при геофізичних дослідженнях в Україні та у світі</w:t>
            </w: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A110" w14:textId="77777777" w:rsidR="00B01643" w:rsidRPr="00B81115" w:rsidRDefault="00B01643">
            <w:pPr>
              <w:snapToGrid w:val="0"/>
              <w:jc w:val="center"/>
              <w:rPr>
                <w:color w:val="000000"/>
                <w:sz w:val="24"/>
                <w:highlight w:val="red"/>
                <w:lang w:val="uk-UA"/>
              </w:rPr>
            </w:pPr>
          </w:p>
        </w:tc>
      </w:tr>
      <w:tr w:rsidR="00B01643" w:rsidRPr="00B81115" w14:paraId="09246B87" w14:textId="77777777" w:rsidTr="00CD5ABB">
        <w:trPr>
          <w:trHeight w:val="23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1E23" w14:textId="77777777" w:rsidR="00B01643" w:rsidRPr="00B81115" w:rsidRDefault="00992A73">
            <w:pPr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>ДРН</w:t>
            </w:r>
            <w:r w:rsidR="00845C31">
              <w:rPr>
                <w:sz w:val="24"/>
                <w:lang w:val="uk-UA"/>
              </w:rPr>
              <w:t>-0</w:t>
            </w:r>
            <w:r w:rsidRPr="00B81115">
              <w:rPr>
                <w:sz w:val="24"/>
                <w:lang w:val="uk-UA"/>
              </w:rPr>
              <w:t>2</w:t>
            </w:r>
          </w:p>
          <w:p w14:paraId="1A24D1E6" w14:textId="77777777" w:rsidR="00B01643" w:rsidRPr="00B81115" w:rsidRDefault="00B01643" w:rsidP="00992A73">
            <w:pPr>
              <w:rPr>
                <w:sz w:val="24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52C57" w14:textId="77777777" w:rsidR="00B01643" w:rsidRPr="00B81115" w:rsidRDefault="006C7E67" w:rsidP="005D7720">
            <w:pPr>
              <w:rPr>
                <w:b/>
                <w:bCs/>
                <w:sz w:val="24"/>
                <w:lang w:val="uk-UA"/>
              </w:rPr>
            </w:pPr>
            <w:r w:rsidRPr="00B81115">
              <w:rPr>
                <w:b/>
                <w:sz w:val="24"/>
                <w:lang w:val="uk-UA"/>
              </w:rPr>
              <w:t xml:space="preserve">2 </w:t>
            </w:r>
            <w:r w:rsidR="009979CA" w:rsidRPr="00B81115">
              <w:rPr>
                <w:b/>
                <w:bCs/>
                <w:sz w:val="24"/>
                <w:lang w:val="uk-UA"/>
              </w:rPr>
              <w:t xml:space="preserve">Структура інтерпретаційних систем та особливості  їх застосування 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2B988" w14:textId="77777777" w:rsidR="00B01643" w:rsidRPr="00B81115" w:rsidRDefault="004F59F1" w:rsidP="004F59F1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12</w:t>
            </w:r>
          </w:p>
        </w:tc>
      </w:tr>
      <w:tr w:rsidR="00B01643" w:rsidRPr="00B81115" w14:paraId="2E084AE3" w14:textId="77777777" w:rsidTr="00CD5ABB">
        <w:trPr>
          <w:trHeight w:val="23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DDAB5" w14:textId="77777777" w:rsidR="00B01643" w:rsidRPr="00B81115" w:rsidRDefault="00B01643">
            <w:pPr>
              <w:snapToGrid w:val="0"/>
              <w:rPr>
                <w:bCs/>
                <w:color w:val="000000"/>
                <w:sz w:val="24"/>
                <w:highlight w:val="red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C223A" w14:textId="77777777" w:rsidR="00B01643" w:rsidRPr="00B81115" w:rsidRDefault="005D7720" w:rsidP="005D7720">
            <w:pPr>
              <w:pStyle w:val="af"/>
              <w:spacing w:after="0"/>
              <w:rPr>
                <w:sz w:val="24"/>
                <w:lang w:val="uk-UA"/>
              </w:rPr>
            </w:pPr>
            <w:r w:rsidRPr="00B81115">
              <w:rPr>
                <w:bCs/>
                <w:sz w:val="24"/>
                <w:lang w:val="uk-UA"/>
              </w:rPr>
              <w:t xml:space="preserve">2.1 </w:t>
            </w:r>
            <w:r w:rsidR="009979CA" w:rsidRPr="00B81115">
              <w:rPr>
                <w:bCs/>
                <w:sz w:val="24"/>
                <w:lang w:val="uk-UA"/>
              </w:rPr>
              <w:t xml:space="preserve">Основні інформаційні бази даних при використанні інтерпретаційних систем, їх структура та застосування </w:t>
            </w: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E80F" w14:textId="77777777" w:rsidR="00B01643" w:rsidRPr="00B81115" w:rsidRDefault="00B01643">
            <w:pPr>
              <w:snapToGrid w:val="0"/>
              <w:jc w:val="center"/>
              <w:rPr>
                <w:b/>
                <w:bCs/>
                <w:color w:val="000000"/>
                <w:sz w:val="24"/>
                <w:highlight w:val="red"/>
                <w:lang w:val="uk-UA"/>
              </w:rPr>
            </w:pPr>
          </w:p>
        </w:tc>
      </w:tr>
      <w:tr w:rsidR="00B01643" w:rsidRPr="00B81115" w14:paraId="14B4F6C9" w14:textId="77777777" w:rsidTr="00CD5ABB">
        <w:trPr>
          <w:trHeight w:val="23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DAC3A" w14:textId="77777777" w:rsidR="00B01643" w:rsidRPr="00B81115" w:rsidRDefault="00B01643">
            <w:pPr>
              <w:snapToGrid w:val="0"/>
              <w:rPr>
                <w:b/>
                <w:color w:val="000000"/>
                <w:sz w:val="24"/>
                <w:highlight w:val="red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4E4AA" w14:textId="77777777" w:rsidR="00B01643" w:rsidRPr="00B81115" w:rsidRDefault="006265C6" w:rsidP="00992A73">
            <w:pPr>
              <w:pStyle w:val="af"/>
              <w:spacing w:after="0"/>
              <w:rPr>
                <w:sz w:val="24"/>
                <w:lang w:val="uk-UA"/>
              </w:rPr>
            </w:pPr>
            <w:r w:rsidRPr="00B81115">
              <w:rPr>
                <w:bCs/>
                <w:sz w:val="24"/>
                <w:lang w:val="uk-UA"/>
              </w:rPr>
              <w:t xml:space="preserve">2.2 </w:t>
            </w:r>
            <w:r w:rsidR="009979CA" w:rsidRPr="00B81115">
              <w:rPr>
                <w:bCs/>
                <w:sz w:val="24"/>
                <w:lang w:val="uk-UA"/>
              </w:rPr>
              <w:t xml:space="preserve">Метод-орієнтовані інтерпретаційні системи </w:t>
            </w: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5456C" w14:textId="77777777" w:rsidR="00B01643" w:rsidRPr="00B81115" w:rsidRDefault="00B01643">
            <w:pPr>
              <w:snapToGrid w:val="0"/>
              <w:jc w:val="center"/>
              <w:rPr>
                <w:b/>
                <w:bCs/>
                <w:color w:val="000000"/>
                <w:sz w:val="24"/>
                <w:highlight w:val="red"/>
                <w:lang w:val="uk-UA"/>
              </w:rPr>
            </w:pPr>
          </w:p>
        </w:tc>
      </w:tr>
      <w:tr w:rsidR="00B01643" w:rsidRPr="00B81115" w14:paraId="47A5BE27" w14:textId="77777777" w:rsidTr="00CD5ABB">
        <w:trPr>
          <w:trHeight w:val="23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C397C" w14:textId="77777777" w:rsidR="00B01643" w:rsidRPr="00B81115" w:rsidRDefault="00B01643">
            <w:pPr>
              <w:snapToGrid w:val="0"/>
              <w:rPr>
                <w:b/>
                <w:color w:val="000000"/>
                <w:sz w:val="24"/>
                <w:highlight w:val="red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63A4A" w14:textId="77777777" w:rsidR="00B01643" w:rsidRPr="00B81115" w:rsidRDefault="006265C6" w:rsidP="00992A73">
            <w:pPr>
              <w:pStyle w:val="af"/>
              <w:spacing w:after="0"/>
              <w:jc w:val="both"/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 xml:space="preserve">2.3 </w:t>
            </w:r>
            <w:r w:rsidR="009979CA" w:rsidRPr="00B81115">
              <w:rPr>
                <w:sz w:val="24"/>
                <w:lang w:val="uk-UA"/>
              </w:rPr>
              <w:t>Прогнозне орієнтовані інтерпретаційні системи</w:t>
            </w: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7069F" w14:textId="77777777" w:rsidR="00B01643" w:rsidRPr="00B81115" w:rsidRDefault="00B01643">
            <w:pPr>
              <w:snapToGrid w:val="0"/>
              <w:jc w:val="center"/>
              <w:rPr>
                <w:b/>
                <w:bCs/>
                <w:color w:val="000000"/>
                <w:sz w:val="24"/>
                <w:highlight w:val="red"/>
                <w:lang w:val="uk-UA"/>
              </w:rPr>
            </w:pPr>
          </w:p>
        </w:tc>
      </w:tr>
      <w:tr w:rsidR="00B01643" w:rsidRPr="00B81115" w14:paraId="499F5D53" w14:textId="77777777" w:rsidTr="00CD5ABB">
        <w:trPr>
          <w:trHeight w:val="246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CC771" w14:textId="77777777" w:rsidR="00B01643" w:rsidRPr="00B81115" w:rsidRDefault="00992A73">
            <w:pPr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>ДРН</w:t>
            </w:r>
            <w:r w:rsidR="00845C31">
              <w:rPr>
                <w:sz w:val="24"/>
                <w:lang w:val="uk-UA"/>
              </w:rPr>
              <w:t>-0</w:t>
            </w:r>
            <w:r w:rsidRPr="00B81115">
              <w:rPr>
                <w:sz w:val="24"/>
                <w:lang w:val="uk-UA"/>
              </w:rPr>
              <w:t>3</w:t>
            </w:r>
          </w:p>
          <w:p w14:paraId="19FC1BC3" w14:textId="77777777" w:rsidR="00B81115" w:rsidRPr="00B81115" w:rsidRDefault="00B81115" w:rsidP="00B81115">
            <w:pPr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>ДРН</w:t>
            </w:r>
            <w:r w:rsidR="00845C31">
              <w:rPr>
                <w:sz w:val="24"/>
                <w:lang w:val="uk-UA"/>
              </w:rPr>
              <w:t>-0</w:t>
            </w:r>
            <w:r w:rsidRPr="00B81115">
              <w:rPr>
                <w:sz w:val="24"/>
                <w:lang w:val="uk-UA"/>
              </w:rPr>
              <w:t>4</w:t>
            </w:r>
          </w:p>
          <w:p w14:paraId="77C1B5EB" w14:textId="77777777" w:rsidR="00B01643" w:rsidRPr="00B81115" w:rsidRDefault="00B01643" w:rsidP="00992A73">
            <w:pPr>
              <w:rPr>
                <w:sz w:val="24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CED68" w14:textId="77777777" w:rsidR="00B01643" w:rsidRPr="00B81115" w:rsidRDefault="002849F5" w:rsidP="006265C6">
            <w:pPr>
              <w:rPr>
                <w:sz w:val="24"/>
                <w:lang w:val="uk-UA"/>
              </w:rPr>
            </w:pPr>
            <w:r w:rsidRPr="00B81115">
              <w:rPr>
                <w:b/>
                <w:sz w:val="24"/>
                <w:lang w:val="uk-UA"/>
              </w:rPr>
              <w:t>3</w:t>
            </w:r>
            <w:r w:rsidR="006C7E67" w:rsidRPr="00B81115">
              <w:rPr>
                <w:b/>
                <w:sz w:val="24"/>
                <w:lang w:val="uk-UA"/>
              </w:rPr>
              <w:t xml:space="preserve"> </w:t>
            </w:r>
            <w:r w:rsidR="000D4F64" w:rsidRPr="00B81115">
              <w:rPr>
                <w:b/>
                <w:bCs/>
                <w:sz w:val="24"/>
                <w:lang w:val="uk-UA"/>
              </w:rPr>
              <w:t xml:space="preserve">Технології комплексного аналізу й комплексної інтерпретації геолого-геофізичних даних 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A47F" w14:textId="77777777" w:rsidR="00B01643" w:rsidRPr="00B81115" w:rsidRDefault="004F59F1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12</w:t>
            </w:r>
          </w:p>
        </w:tc>
      </w:tr>
      <w:tr w:rsidR="00B01643" w:rsidRPr="00B81115" w14:paraId="0B868466" w14:textId="77777777" w:rsidTr="00CD5ABB">
        <w:trPr>
          <w:trHeight w:val="23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C140B" w14:textId="77777777" w:rsidR="00B01643" w:rsidRPr="00B81115" w:rsidRDefault="00B01643">
            <w:pPr>
              <w:snapToGrid w:val="0"/>
              <w:rPr>
                <w:bCs/>
                <w:color w:val="000000"/>
                <w:sz w:val="24"/>
                <w:highlight w:val="red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AA23" w14:textId="77777777" w:rsidR="00B01643" w:rsidRPr="00B81115" w:rsidRDefault="006265C6" w:rsidP="006265C6">
            <w:pPr>
              <w:tabs>
                <w:tab w:val="left" w:pos="284"/>
                <w:tab w:val="left" w:pos="567"/>
              </w:tabs>
              <w:rPr>
                <w:sz w:val="24"/>
                <w:lang w:val="uk-UA"/>
              </w:rPr>
            </w:pPr>
            <w:r w:rsidRPr="00B81115">
              <w:rPr>
                <w:bCs/>
                <w:sz w:val="24"/>
                <w:lang w:val="uk-UA"/>
              </w:rPr>
              <w:t>3.1 К</w:t>
            </w:r>
            <w:r w:rsidR="000D4F64" w:rsidRPr="00B81115">
              <w:rPr>
                <w:bCs/>
                <w:sz w:val="24"/>
                <w:lang w:val="uk-UA"/>
              </w:rPr>
              <w:t>омп'ютерні системи комплексного аналізу геолого-геофізичних даних</w:t>
            </w: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0C6C7" w14:textId="77777777" w:rsidR="00B01643" w:rsidRPr="00B81115" w:rsidRDefault="00B01643">
            <w:pPr>
              <w:snapToGrid w:val="0"/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B01643" w:rsidRPr="00F62FBA" w14:paraId="23DBD8C5" w14:textId="77777777" w:rsidTr="00CD5ABB">
        <w:trPr>
          <w:trHeight w:val="23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1E58E" w14:textId="77777777" w:rsidR="00B01643" w:rsidRPr="00B81115" w:rsidRDefault="00B01643">
            <w:pPr>
              <w:snapToGrid w:val="0"/>
              <w:rPr>
                <w:color w:val="000000"/>
                <w:sz w:val="24"/>
                <w:highlight w:val="red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04606" w14:textId="77777777" w:rsidR="00B01643" w:rsidRPr="00B81115" w:rsidRDefault="006265C6" w:rsidP="006265C6">
            <w:pPr>
              <w:rPr>
                <w:sz w:val="24"/>
                <w:lang w:val="uk-UA"/>
              </w:rPr>
            </w:pPr>
            <w:r w:rsidRPr="00B81115">
              <w:rPr>
                <w:bCs/>
                <w:sz w:val="24"/>
                <w:lang w:val="uk-UA"/>
              </w:rPr>
              <w:t>3.2 К</w:t>
            </w:r>
            <w:r w:rsidR="000D4F64" w:rsidRPr="00B81115">
              <w:rPr>
                <w:bCs/>
                <w:sz w:val="24"/>
                <w:lang w:val="uk-UA"/>
              </w:rPr>
              <w:t xml:space="preserve">омп'ютерні технології комплексної інтерпретації даних </w:t>
            </w:r>
            <w:r w:rsidR="009979CA" w:rsidRPr="00B81115">
              <w:rPr>
                <w:bCs/>
                <w:sz w:val="24"/>
                <w:lang w:val="uk-UA"/>
              </w:rPr>
              <w:t>в розвідувальної геофізики</w:t>
            </w: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B36A2" w14:textId="77777777" w:rsidR="00B01643" w:rsidRPr="00B81115" w:rsidRDefault="00B01643">
            <w:pPr>
              <w:snapToGrid w:val="0"/>
              <w:jc w:val="center"/>
              <w:rPr>
                <w:color w:val="000000"/>
                <w:sz w:val="24"/>
                <w:highlight w:val="red"/>
                <w:lang w:val="uk-UA"/>
              </w:rPr>
            </w:pPr>
          </w:p>
        </w:tc>
      </w:tr>
      <w:tr w:rsidR="00B01643" w:rsidRPr="00B81115" w14:paraId="19B8F89D" w14:textId="77777777" w:rsidTr="00CD5ABB">
        <w:trPr>
          <w:trHeight w:val="19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B0F8" w14:textId="77777777" w:rsidR="00B01643" w:rsidRPr="00B81115" w:rsidRDefault="00B01643">
            <w:pPr>
              <w:snapToGrid w:val="0"/>
              <w:rPr>
                <w:color w:val="000000"/>
                <w:sz w:val="24"/>
                <w:highlight w:val="red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CE4CC" w14:textId="77777777" w:rsidR="00B01643" w:rsidRPr="00B81115" w:rsidRDefault="006265C6" w:rsidP="006265C6">
            <w:pPr>
              <w:rPr>
                <w:sz w:val="24"/>
                <w:lang w:val="uk-UA"/>
              </w:rPr>
            </w:pPr>
            <w:r w:rsidRPr="00B81115">
              <w:rPr>
                <w:bCs/>
                <w:sz w:val="24"/>
                <w:lang w:val="uk-UA"/>
              </w:rPr>
              <w:t>3.3 З</w:t>
            </w:r>
            <w:r w:rsidR="000D4F64" w:rsidRPr="00B81115">
              <w:rPr>
                <w:bCs/>
                <w:sz w:val="24"/>
                <w:lang w:val="uk-UA"/>
              </w:rPr>
              <w:t xml:space="preserve">астосування геоінформаційних систем та особливості організації </w:t>
            </w:r>
            <w:r w:rsidRPr="00B81115">
              <w:rPr>
                <w:bCs/>
                <w:sz w:val="24"/>
                <w:lang w:val="uk-UA"/>
              </w:rPr>
              <w:t xml:space="preserve">баз </w:t>
            </w:r>
            <w:r w:rsidR="000D4F64" w:rsidRPr="00B81115">
              <w:rPr>
                <w:bCs/>
                <w:sz w:val="24"/>
                <w:lang w:val="uk-UA"/>
              </w:rPr>
              <w:t>даних у них</w:t>
            </w: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439F" w14:textId="77777777" w:rsidR="00B01643" w:rsidRPr="00B81115" w:rsidRDefault="00B01643">
            <w:pPr>
              <w:snapToGrid w:val="0"/>
              <w:jc w:val="center"/>
              <w:rPr>
                <w:color w:val="000000"/>
                <w:sz w:val="24"/>
                <w:highlight w:val="red"/>
                <w:lang w:val="uk-UA"/>
              </w:rPr>
            </w:pPr>
          </w:p>
        </w:tc>
      </w:tr>
      <w:tr w:rsidR="00B01643" w:rsidRPr="00B81115" w14:paraId="31AB8293" w14:textId="77777777" w:rsidTr="00CD5ABB">
        <w:trPr>
          <w:trHeight w:val="163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6E4F" w14:textId="77777777" w:rsidR="00B01643" w:rsidRPr="00B81115" w:rsidRDefault="00992A73">
            <w:pPr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>ДРН</w:t>
            </w:r>
            <w:r w:rsidR="00845C31">
              <w:rPr>
                <w:sz w:val="24"/>
                <w:lang w:val="uk-UA"/>
              </w:rPr>
              <w:t>-0</w:t>
            </w:r>
            <w:r w:rsidR="002428D6">
              <w:rPr>
                <w:sz w:val="24"/>
                <w:lang w:val="uk-UA"/>
              </w:rPr>
              <w:t>5</w:t>
            </w:r>
          </w:p>
          <w:p w14:paraId="2562AD49" w14:textId="77777777" w:rsidR="002428D6" w:rsidRPr="00B81115" w:rsidRDefault="002428D6" w:rsidP="002428D6">
            <w:pPr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>ДРН</w:t>
            </w:r>
            <w:r w:rsidR="00845C31">
              <w:rPr>
                <w:sz w:val="24"/>
                <w:lang w:val="uk-UA"/>
              </w:rPr>
              <w:t>-0</w:t>
            </w:r>
            <w:r>
              <w:rPr>
                <w:sz w:val="24"/>
                <w:lang w:val="uk-UA"/>
              </w:rPr>
              <w:t>6</w:t>
            </w:r>
          </w:p>
          <w:p w14:paraId="559E822A" w14:textId="77777777" w:rsidR="00B01643" w:rsidRPr="00B81115" w:rsidRDefault="00B01643" w:rsidP="00992A73">
            <w:pPr>
              <w:rPr>
                <w:sz w:val="24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46B63" w14:textId="77777777" w:rsidR="00B01643" w:rsidRPr="00B81115" w:rsidRDefault="002849F5" w:rsidP="006265C6">
            <w:pPr>
              <w:tabs>
                <w:tab w:val="left" w:pos="284"/>
                <w:tab w:val="left" w:pos="567"/>
              </w:tabs>
              <w:rPr>
                <w:sz w:val="24"/>
                <w:lang w:val="uk-UA"/>
              </w:rPr>
            </w:pPr>
            <w:r w:rsidRPr="00B81115">
              <w:rPr>
                <w:b/>
                <w:sz w:val="24"/>
                <w:lang w:val="uk-UA"/>
              </w:rPr>
              <w:t>4</w:t>
            </w:r>
            <w:r w:rsidR="00B01643" w:rsidRPr="00B81115">
              <w:rPr>
                <w:b/>
                <w:sz w:val="24"/>
                <w:lang w:val="uk-UA"/>
              </w:rPr>
              <w:t xml:space="preserve"> </w:t>
            </w:r>
            <w:r w:rsidR="000D4F64" w:rsidRPr="00B81115">
              <w:rPr>
                <w:b/>
                <w:sz w:val="24"/>
                <w:lang w:val="uk-UA"/>
              </w:rPr>
              <w:t xml:space="preserve">Практичне застосування </w:t>
            </w:r>
            <w:r w:rsidR="000D4F64" w:rsidRPr="00B81115">
              <w:rPr>
                <w:b/>
                <w:bCs/>
                <w:sz w:val="24"/>
                <w:lang w:val="uk-UA"/>
              </w:rPr>
              <w:t>інтерпретаційних систем в пошукової та розвідувальної геофізики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87E8C" w14:textId="77777777" w:rsidR="00B01643" w:rsidRPr="00B81115" w:rsidRDefault="004F59F1" w:rsidP="002849F5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12</w:t>
            </w:r>
          </w:p>
        </w:tc>
      </w:tr>
      <w:tr w:rsidR="00B01643" w:rsidRPr="00B81115" w14:paraId="5A3CBB04" w14:textId="77777777" w:rsidTr="00CD5ABB">
        <w:trPr>
          <w:trHeight w:val="23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D0058" w14:textId="77777777" w:rsidR="00B01643" w:rsidRPr="00B81115" w:rsidRDefault="00B01643">
            <w:pPr>
              <w:snapToGrid w:val="0"/>
              <w:rPr>
                <w:bCs/>
                <w:color w:val="000000"/>
                <w:sz w:val="24"/>
                <w:highlight w:val="red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2F9A0" w14:textId="77777777" w:rsidR="00B01643" w:rsidRPr="00B81115" w:rsidRDefault="006265C6" w:rsidP="006265C6">
            <w:pPr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>4.1 О</w:t>
            </w:r>
            <w:r w:rsidR="000D4F64" w:rsidRPr="00B81115">
              <w:rPr>
                <w:sz w:val="24"/>
                <w:lang w:val="uk-UA"/>
              </w:rPr>
              <w:t xml:space="preserve">собливості використанні інтерпретаційних систем при геологічному картуванню </w:t>
            </w: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37CF" w14:textId="77777777" w:rsidR="00B01643" w:rsidRPr="00B81115" w:rsidRDefault="00B01643">
            <w:pPr>
              <w:snapToGrid w:val="0"/>
              <w:jc w:val="center"/>
              <w:rPr>
                <w:bCs/>
                <w:color w:val="000000"/>
                <w:sz w:val="24"/>
                <w:highlight w:val="red"/>
                <w:lang w:val="uk-UA"/>
              </w:rPr>
            </w:pPr>
          </w:p>
        </w:tc>
      </w:tr>
      <w:tr w:rsidR="002849F5" w:rsidRPr="00B81115" w14:paraId="45E00C19" w14:textId="77777777" w:rsidTr="00CD5ABB">
        <w:trPr>
          <w:trHeight w:val="23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F78D8" w14:textId="77777777" w:rsidR="002849F5" w:rsidRPr="00B81115" w:rsidRDefault="002849F5">
            <w:pPr>
              <w:snapToGrid w:val="0"/>
              <w:rPr>
                <w:color w:val="000000"/>
                <w:sz w:val="24"/>
                <w:highlight w:val="red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E1FE" w14:textId="77777777" w:rsidR="002849F5" w:rsidRPr="00B81115" w:rsidRDefault="006265C6" w:rsidP="00B804F1">
            <w:pPr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 xml:space="preserve">4.2 </w:t>
            </w:r>
            <w:r w:rsidR="002849F5" w:rsidRPr="00B81115">
              <w:rPr>
                <w:sz w:val="24"/>
                <w:lang w:val="uk-UA"/>
              </w:rPr>
              <w:t>Особливості використанні інтерпретаційних систем при рішенні задач розвідувальної геофізики</w:t>
            </w: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999D9" w14:textId="77777777" w:rsidR="002849F5" w:rsidRPr="00B81115" w:rsidRDefault="002849F5">
            <w:pPr>
              <w:snapToGrid w:val="0"/>
              <w:jc w:val="center"/>
              <w:rPr>
                <w:color w:val="000000"/>
                <w:sz w:val="24"/>
                <w:highlight w:val="red"/>
                <w:lang w:val="uk-UA"/>
              </w:rPr>
            </w:pPr>
          </w:p>
        </w:tc>
      </w:tr>
      <w:tr w:rsidR="00B01643" w:rsidRPr="00B81115" w14:paraId="26D3049E" w14:textId="77777777" w:rsidTr="002428D6">
        <w:trPr>
          <w:trHeight w:val="23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CF512" w14:textId="77777777" w:rsidR="00B01643" w:rsidRPr="00B81115" w:rsidRDefault="00B01643">
            <w:pPr>
              <w:snapToGrid w:val="0"/>
              <w:rPr>
                <w:color w:val="000000"/>
                <w:sz w:val="24"/>
                <w:highlight w:val="red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29326" w14:textId="77777777" w:rsidR="00B01643" w:rsidRPr="00B81115" w:rsidRDefault="006265C6" w:rsidP="00B804F1">
            <w:pPr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 xml:space="preserve">4.3 </w:t>
            </w:r>
            <w:r w:rsidR="002849F5" w:rsidRPr="00B81115">
              <w:rPr>
                <w:sz w:val="24"/>
                <w:lang w:val="uk-UA"/>
              </w:rPr>
              <w:t>Економічні аспекти використанні інтерпретаційних систем</w:t>
            </w: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E9F4" w14:textId="77777777" w:rsidR="00B01643" w:rsidRPr="00B81115" w:rsidRDefault="00B01643">
            <w:pPr>
              <w:snapToGrid w:val="0"/>
              <w:jc w:val="center"/>
              <w:rPr>
                <w:color w:val="000000"/>
                <w:sz w:val="24"/>
                <w:highlight w:val="red"/>
                <w:lang w:val="uk-UA"/>
              </w:rPr>
            </w:pPr>
          </w:p>
        </w:tc>
      </w:tr>
      <w:tr w:rsidR="002428D6" w:rsidRPr="00B81115" w14:paraId="31A4729D" w14:textId="77777777" w:rsidTr="002428D6">
        <w:trPr>
          <w:trHeight w:val="2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E61D" w14:textId="77777777" w:rsidR="002428D6" w:rsidRPr="00B81115" w:rsidRDefault="002428D6" w:rsidP="002428D6">
            <w:pPr>
              <w:snapToGrid w:val="0"/>
              <w:rPr>
                <w:color w:val="000000"/>
                <w:sz w:val="24"/>
                <w:highlight w:val="red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C894E" w14:textId="77777777" w:rsidR="002428D6" w:rsidRPr="00B81115" w:rsidRDefault="002428D6" w:rsidP="002428D6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/>
                <w:bCs/>
                <w:caps/>
                <w:color w:val="000000"/>
                <w:sz w:val="24"/>
                <w:lang w:val="uk-UA"/>
              </w:rPr>
              <w:t>ПРактичні</w:t>
            </w:r>
            <w:r w:rsidRPr="00B81115">
              <w:rPr>
                <w:b/>
                <w:bCs/>
                <w:color w:val="000000"/>
                <w:sz w:val="24"/>
                <w:lang w:val="uk-UA"/>
              </w:rPr>
              <w:t xml:space="preserve"> ЗАНЯТТЯ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339A" w14:textId="77777777" w:rsidR="002428D6" w:rsidRPr="00B81115" w:rsidRDefault="002428D6" w:rsidP="002428D6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/>
                <w:bCs/>
                <w:color w:val="000000"/>
                <w:sz w:val="24"/>
                <w:lang w:val="uk-UA"/>
              </w:rPr>
              <w:t>80</w:t>
            </w:r>
          </w:p>
        </w:tc>
      </w:tr>
      <w:tr w:rsidR="002428D6" w:rsidRPr="00B81115" w14:paraId="41313220" w14:textId="77777777" w:rsidTr="002428D6">
        <w:trPr>
          <w:trHeight w:val="140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DB872" w14:textId="77777777" w:rsidR="002428D6" w:rsidRPr="00B81115" w:rsidRDefault="002428D6" w:rsidP="002428D6">
            <w:pPr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>ДРН</w:t>
            </w:r>
            <w:r w:rsidR="00845C31">
              <w:rPr>
                <w:sz w:val="24"/>
                <w:lang w:val="uk-UA"/>
              </w:rPr>
              <w:t>-0</w:t>
            </w:r>
            <w:r w:rsidRPr="00B81115">
              <w:rPr>
                <w:sz w:val="24"/>
                <w:lang w:val="uk-UA"/>
              </w:rPr>
              <w:t>4</w:t>
            </w:r>
          </w:p>
          <w:p w14:paraId="4B29A4DC" w14:textId="77777777" w:rsidR="002428D6" w:rsidRPr="00B81115" w:rsidRDefault="002428D6" w:rsidP="002428D6">
            <w:pPr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>ДРН</w:t>
            </w:r>
            <w:r w:rsidR="00845C31">
              <w:rPr>
                <w:sz w:val="24"/>
                <w:lang w:val="uk-UA"/>
              </w:rPr>
              <w:t>-0</w:t>
            </w:r>
            <w:r>
              <w:rPr>
                <w:sz w:val="24"/>
                <w:lang w:val="uk-UA"/>
              </w:rPr>
              <w:t>5</w:t>
            </w:r>
          </w:p>
          <w:p w14:paraId="17A675A6" w14:textId="77777777" w:rsidR="002428D6" w:rsidRPr="00B81115" w:rsidRDefault="002428D6" w:rsidP="002428D6">
            <w:pPr>
              <w:rPr>
                <w:sz w:val="24"/>
                <w:lang w:val="uk-UA"/>
              </w:rPr>
            </w:pPr>
            <w:r w:rsidRPr="00B81115">
              <w:rPr>
                <w:sz w:val="24"/>
                <w:lang w:val="uk-UA"/>
              </w:rPr>
              <w:t>ДРН</w:t>
            </w:r>
            <w:r w:rsidR="00845C31">
              <w:rPr>
                <w:sz w:val="24"/>
                <w:lang w:val="uk-UA"/>
              </w:rPr>
              <w:t>-0</w:t>
            </w:r>
            <w:r>
              <w:rPr>
                <w:sz w:val="24"/>
                <w:lang w:val="uk-UA"/>
              </w:rPr>
              <w:t>6</w:t>
            </w:r>
          </w:p>
          <w:p w14:paraId="67FC2018" w14:textId="77777777" w:rsidR="002428D6" w:rsidRPr="00B81115" w:rsidRDefault="002428D6" w:rsidP="002428D6">
            <w:pPr>
              <w:rPr>
                <w:sz w:val="24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81ACD" w14:textId="77777777" w:rsidR="002428D6" w:rsidRPr="00B81115" w:rsidRDefault="002428D6" w:rsidP="002428D6">
            <w:pPr>
              <w:tabs>
                <w:tab w:val="left" w:pos="284"/>
              </w:tabs>
              <w:spacing w:after="60"/>
              <w:ind w:right="69"/>
              <w:rPr>
                <w:sz w:val="24"/>
                <w:lang w:val="uk-UA" w:eastAsia="uk-UA"/>
              </w:rPr>
            </w:pPr>
            <w:r w:rsidRPr="00B81115">
              <w:rPr>
                <w:b/>
                <w:bCs/>
                <w:sz w:val="24"/>
                <w:lang w:val="uk-UA" w:eastAsia="uk-UA"/>
              </w:rPr>
              <w:t xml:space="preserve">ІСРГ-1 </w:t>
            </w:r>
            <w:r w:rsidRPr="00B81115">
              <w:rPr>
                <w:sz w:val="24"/>
                <w:lang w:val="uk-UA" w:eastAsia="uk-UA"/>
              </w:rPr>
              <w:t>Формування бази геофізичної інформації і побудова цифрових моделей фізичних полів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FB66" w14:textId="77777777" w:rsidR="002428D6" w:rsidRPr="00B81115" w:rsidRDefault="002428D6" w:rsidP="002428D6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10</w:t>
            </w:r>
          </w:p>
        </w:tc>
      </w:tr>
      <w:tr w:rsidR="002428D6" w:rsidRPr="00B81115" w14:paraId="5E469933" w14:textId="77777777" w:rsidTr="002428D6">
        <w:trPr>
          <w:trHeight w:val="240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C6B3" w14:textId="77777777" w:rsidR="002428D6" w:rsidRPr="00B81115" w:rsidRDefault="002428D6" w:rsidP="002428D6">
            <w:pPr>
              <w:snapToGrid w:val="0"/>
              <w:rPr>
                <w:bCs/>
                <w:color w:val="000000"/>
                <w:sz w:val="24"/>
                <w:highlight w:val="red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F8908" w14:textId="77777777" w:rsidR="002428D6" w:rsidRPr="00B81115" w:rsidRDefault="002428D6" w:rsidP="002428D6">
            <w:pPr>
              <w:tabs>
                <w:tab w:val="left" w:pos="284"/>
              </w:tabs>
              <w:spacing w:after="60"/>
              <w:ind w:right="69"/>
              <w:rPr>
                <w:sz w:val="24"/>
                <w:lang w:val="uk-UA" w:eastAsia="uk-UA"/>
              </w:rPr>
            </w:pPr>
            <w:r w:rsidRPr="00B81115">
              <w:rPr>
                <w:b/>
                <w:bCs/>
                <w:sz w:val="24"/>
                <w:lang w:val="uk-UA" w:eastAsia="uk-UA"/>
              </w:rPr>
              <w:t xml:space="preserve">ІСРГ-2 </w:t>
            </w:r>
            <w:r w:rsidRPr="00B81115">
              <w:rPr>
                <w:sz w:val="24"/>
                <w:lang w:val="uk-UA" w:eastAsia="uk-UA"/>
              </w:rPr>
              <w:t xml:space="preserve">Обробка та </w:t>
            </w:r>
            <w:proofErr w:type="spellStart"/>
            <w:r w:rsidRPr="00B81115">
              <w:rPr>
                <w:sz w:val="24"/>
                <w:lang w:val="uk-UA" w:eastAsia="uk-UA"/>
              </w:rPr>
              <w:t>геокодування</w:t>
            </w:r>
            <w:proofErr w:type="spellEnd"/>
            <w:r w:rsidRPr="00B81115">
              <w:rPr>
                <w:sz w:val="24"/>
                <w:lang w:val="uk-UA" w:eastAsia="uk-UA"/>
              </w:rPr>
              <w:t xml:space="preserve"> геофізичної інформації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8E719" w14:textId="77777777" w:rsidR="002428D6" w:rsidRPr="00B81115" w:rsidRDefault="002428D6" w:rsidP="002428D6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20</w:t>
            </w:r>
          </w:p>
        </w:tc>
      </w:tr>
      <w:tr w:rsidR="002428D6" w:rsidRPr="00B81115" w14:paraId="64E8E32A" w14:textId="77777777" w:rsidTr="002428D6">
        <w:trPr>
          <w:trHeight w:val="140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021AD" w14:textId="77777777" w:rsidR="002428D6" w:rsidRPr="00B81115" w:rsidRDefault="002428D6" w:rsidP="002428D6">
            <w:pPr>
              <w:snapToGrid w:val="0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8D61E" w14:textId="77777777" w:rsidR="002428D6" w:rsidRPr="00B81115" w:rsidRDefault="002428D6" w:rsidP="002428D6">
            <w:pPr>
              <w:tabs>
                <w:tab w:val="left" w:pos="284"/>
              </w:tabs>
              <w:spacing w:after="60"/>
              <w:ind w:right="69"/>
              <w:rPr>
                <w:sz w:val="24"/>
                <w:lang w:val="uk-UA" w:eastAsia="uk-UA"/>
              </w:rPr>
            </w:pPr>
            <w:r w:rsidRPr="00B81115">
              <w:rPr>
                <w:b/>
                <w:bCs/>
                <w:sz w:val="24"/>
                <w:lang w:val="uk-UA" w:eastAsia="uk-UA"/>
              </w:rPr>
              <w:t xml:space="preserve">ІСРГ-3 </w:t>
            </w:r>
            <w:r w:rsidRPr="00B81115">
              <w:rPr>
                <w:sz w:val="24"/>
                <w:lang w:val="uk-UA" w:eastAsia="uk-UA"/>
              </w:rPr>
              <w:t>2</w:t>
            </w:r>
            <w:r w:rsidRPr="00B81115">
              <w:rPr>
                <w:sz w:val="24"/>
                <w:lang w:val="en-US" w:eastAsia="uk-UA"/>
              </w:rPr>
              <w:t>D</w:t>
            </w:r>
            <w:r w:rsidRPr="00B81115">
              <w:rPr>
                <w:sz w:val="24"/>
                <w:lang w:eastAsia="uk-UA"/>
              </w:rPr>
              <w:t xml:space="preserve"> </w:t>
            </w:r>
            <w:r w:rsidRPr="00B81115">
              <w:rPr>
                <w:sz w:val="24"/>
                <w:lang w:val="uk-UA" w:eastAsia="uk-UA"/>
              </w:rPr>
              <w:t>та 3</w:t>
            </w:r>
            <w:r w:rsidRPr="00B81115">
              <w:rPr>
                <w:sz w:val="24"/>
                <w:lang w:val="en-US" w:eastAsia="uk-UA"/>
              </w:rPr>
              <w:t>D</w:t>
            </w:r>
            <w:r w:rsidRPr="00B81115">
              <w:rPr>
                <w:sz w:val="24"/>
                <w:lang w:val="uk-UA" w:eastAsia="uk-UA"/>
              </w:rPr>
              <w:t xml:space="preserve"> візуалізація результатів обробки геофізичних полів і </w:t>
            </w:r>
            <w:r w:rsidRPr="00B81115">
              <w:rPr>
                <w:bCs/>
                <w:color w:val="000000"/>
                <w:sz w:val="24"/>
                <w:lang w:val="uk-UA" w:eastAsia="uk-UA"/>
              </w:rPr>
              <w:t>побудова 2</w:t>
            </w:r>
            <w:r w:rsidRPr="00B81115">
              <w:rPr>
                <w:bCs/>
                <w:color w:val="000000"/>
                <w:sz w:val="24"/>
                <w:lang w:val="en-US" w:eastAsia="uk-UA"/>
              </w:rPr>
              <w:t>D</w:t>
            </w:r>
            <w:r w:rsidRPr="00B81115">
              <w:rPr>
                <w:bCs/>
                <w:color w:val="000000"/>
                <w:sz w:val="24"/>
                <w:lang w:eastAsia="uk-UA"/>
              </w:rPr>
              <w:t xml:space="preserve"> </w:t>
            </w:r>
            <w:r w:rsidRPr="00B81115">
              <w:rPr>
                <w:bCs/>
                <w:color w:val="000000"/>
                <w:sz w:val="24"/>
                <w:lang w:val="uk-UA" w:eastAsia="uk-UA"/>
              </w:rPr>
              <w:t>та 3</w:t>
            </w:r>
            <w:r w:rsidRPr="00B81115">
              <w:rPr>
                <w:bCs/>
                <w:color w:val="000000"/>
                <w:sz w:val="24"/>
                <w:lang w:val="en-US" w:eastAsia="uk-UA"/>
              </w:rPr>
              <w:t>D</w:t>
            </w:r>
            <w:r w:rsidRPr="00B81115">
              <w:rPr>
                <w:bCs/>
                <w:color w:val="000000"/>
                <w:sz w:val="24"/>
                <w:lang w:val="uk-UA" w:eastAsia="uk-UA"/>
              </w:rPr>
              <w:t xml:space="preserve"> моделей структури геологічного середовища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28CC" w14:textId="77777777" w:rsidR="002428D6" w:rsidRPr="00B81115" w:rsidRDefault="002428D6" w:rsidP="002428D6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30</w:t>
            </w:r>
          </w:p>
        </w:tc>
      </w:tr>
      <w:tr w:rsidR="002428D6" w:rsidRPr="00B81115" w14:paraId="2FCDCA6E" w14:textId="77777777" w:rsidTr="002428D6">
        <w:trPr>
          <w:trHeight w:val="140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F9FEB" w14:textId="77777777" w:rsidR="002428D6" w:rsidRPr="00B81115" w:rsidRDefault="002428D6" w:rsidP="002428D6">
            <w:pPr>
              <w:snapToGrid w:val="0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6D628" w14:textId="77777777" w:rsidR="002428D6" w:rsidRPr="00B81115" w:rsidRDefault="002428D6" w:rsidP="002428D6">
            <w:pPr>
              <w:tabs>
                <w:tab w:val="left" w:pos="284"/>
              </w:tabs>
              <w:spacing w:after="60"/>
              <w:ind w:right="69"/>
              <w:rPr>
                <w:sz w:val="24"/>
                <w:lang w:val="uk-UA" w:eastAsia="uk-UA"/>
              </w:rPr>
            </w:pPr>
            <w:r w:rsidRPr="00B81115">
              <w:rPr>
                <w:b/>
                <w:bCs/>
                <w:sz w:val="24"/>
                <w:lang w:val="uk-UA" w:eastAsia="uk-UA"/>
              </w:rPr>
              <w:t>ІСРГ-4</w:t>
            </w:r>
            <w:r w:rsidRPr="00B81115">
              <w:rPr>
                <w:sz w:val="24"/>
                <w:lang w:val="uk-UA" w:eastAsia="uk-UA"/>
              </w:rPr>
              <w:t xml:space="preserve"> Створення </w:t>
            </w:r>
            <w:r w:rsidRPr="00B81115">
              <w:rPr>
                <w:bCs/>
                <w:sz w:val="24"/>
                <w:lang w:val="uk-UA" w:eastAsia="uk-UA"/>
              </w:rPr>
              <w:t>карт комплексної інтерпретації будови геологічного середовища територій досліджень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A9ED" w14:textId="77777777" w:rsidR="002428D6" w:rsidRPr="00B81115" w:rsidRDefault="002428D6" w:rsidP="002428D6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Cs/>
                <w:color w:val="000000"/>
                <w:sz w:val="24"/>
                <w:lang w:val="uk-UA"/>
              </w:rPr>
              <w:t>20</w:t>
            </w:r>
          </w:p>
        </w:tc>
      </w:tr>
      <w:tr w:rsidR="002428D6" w:rsidRPr="00B81115" w14:paraId="3B1CDE91" w14:textId="77777777" w:rsidTr="00CD5ABB">
        <w:trPr>
          <w:trHeight w:val="23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BB5EE" w14:textId="77777777" w:rsidR="002428D6" w:rsidRPr="00B81115" w:rsidRDefault="002428D6" w:rsidP="002428D6">
            <w:pPr>
              <w:jc w:val="right"/>
              <w:rPr>
                <w:sz w:val="24"/>
                <w:lang w:val="uk-UA"/>
              </w:rPr>
            </w:pPr>
            <w:r w:rsidRPr="00B81115">
              <w:rPr>
                <w:b/>
                <w:bCs/>
                <w:color w:val="000000"/>
                <w:sz w:val="24"/>
                <w:lang w:val="uk-UA"/>
              </w:rPr>
              <w:t>РАЗОМ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F2860" w14:textId="77777777" w:rsidR="002428D6" w:rsidRPr="00B81115" w:rsidRDefault="002428D6" w:rsidP="002428D6">
            <w:pPr>
              <w:jc w:val="center"/>
              <w:rPr>
                <w:sz w:val="24"/>
                <w:lang w:val="uk-UA"/>
              </w:rPr>
            </w:pPr>
            <w:r w:rsidRPr="00B81115">
              <w:rPr>
                <w:b/>
                <w:bCs/>
                <w:color w:val="000000"/>
                <w:sz w:val="24"/>
                <w:lang w:val="uk-UA"/>
              </w:rPr>
              <w:t>120</w:t>
            </w:r>
          </w:p>
        </w:tc>
      </w:tr>
    </w:tbl>
    <w:p w14:paraId="5D932589" w14:textId="77777777" w:rsidR="00C1371D" w:rsidRDefault="00C1371D" w:rsidP="00903DA5">
      <w:pPr>
        <w:pStyle w:val="1"/>
        <w:spacing w:after="120"/>
        <w:jc w:val="center"/>
        <w:rPr>
          <w:b/>
          <w:sz w:val="28"/>
          <w:szCs w:val="28"/>
        </w:rPr>
      </w:pPr>
      <w:bookmarkStart w:id="6" w:name="_Toc53338430"/>
      <w:bookmarkStart w:id="7" w:name="_Toc53341233"/>
    </w:p>
    <w:p w14:paraId="7113CFD5" w14:textId="77777777" w:rsidR="00903DA5" w:rsidRPr="00503058" w:rsidRDefault="00903DA5" w:rsidP="00903DA5">
      <w:pPr>
        <w:pStyle w:val="1"/>
        <w:spacing w:after="120"/>
        <w:jc w:val="center"/>
        <w:rPr>
          <w:b/>
          <w:sz w:val="28"/>
          <w:szCs w:val="28"/>
        </w:rPr>
      </w:pPr>
      <w:r w:rsidRPr="00503058">
        <w:rPr>
          <w:b/>
          <w:sz w:val="28"/>
          <w:szCs w:val="28"/>
        </w:rPr>
        <w:t>6 ОЦІНЮВАННЯ РЕЗУЛЬТАТІВ НАВЧАННЯ</w:t>
      </w:r>
      <w:bookmarkEnd w:id="6"/>
      <w:bookmarkEnd w:id="7"/>
    </w:p>
    <w:p w14:paraId="20192122" w14:textId="77777777" w:rsidR="00903DA5" w:rsidRPr="007C5050" w:rsidRDefault="00903DA5" w:rsidP="00903DA5">
      <w:pPr>
        <w:pStyle w:val="Default"/>
        <w:ind w:firstLine="567"/>
        <w:jc w:val="both"/>
        <w:rPr>
          <w:bCs/>
          <w:lang w:val="uk-UA"/>
        </w:rPr>
      </w:pPr>
      <w:r w:rsidRPr="007C5050">
        <w:rPr>
          <w:bCs/>
          <w:lang w:val="uk-UA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Положення </w:t>
      </w:r>
      <w:r w:rsidRPr="00F02992">
        <w:rPr>
          <w:bCs/>
          <w:lang w:val="uk-UA"/>
        </w:rPr>
        <w:t>університету «</w:t>
      </w:r>
      <w:r w:rsidRPr="007C5050">
        <w:rPr>
          <w:bCs/>
          <w:lang w:val="uk-UA"/>
        </w:rPr>
        <w:t>Про оцінювання результатів навчання здобувачів вищої освіти»</w:t>
      </w:r>
      <w:r w:rsidRPr="00F02992">
        <w:rPr>
          <w:bCs/>
          <w:lang w:val="uk-UA"/>
        </w:rPr>
        <w:t>.</w:t>
      </w:r>
    </w:p>
    <w:p w14:paraId="7F18C77A" w14:textId="77777777" w:rsidR="00903DA5" w:rsidRPr="007C5050" w:rsidRDefault="00903DA5" w:rsidP="00903DA5">
      <w:pPr>
        <w:pStyle w:val="Default"/>
        <w:ind w:firstLine="567"/>
        <w:jc w:val="both"/>
        <w:rPr>
          <w:bCs/>
          <w:lang w:val="uk-UA"/>
        </w:rPr>
      </w:pPr>
      <w:r w:rsidRPr="007C5050">
        <w:rPr>
          <w:bCs/>
          <w:lang w:val="uk-UA"/>
        </w:rPr>
        <w:lastRenderedPageBreak/>
        <w:t xml:space="preserve">Досягнутий рівень </w:t>
      </w:r>
      <w:proofErr w:type="spellStart"/>
      <w:r w:rsidRPr="007C5050">
        <w:rPr>
          <w:bCs/>
          <w:lang w:val="uk-UA"/>
        </w:rPr>
        <w:t>компетентностей</w:t>
      </w:r>
      <w:proofErr w:type="spellEnd"/>
      <w:r w:rsidRPr="007C5050">
        <w:rPr>
          <w:bCs/>
          <w:lang w:val="uk-UA"/>
        </w:rPr>
        <w:t xml:space="preserve"> відносно очікуваних, що ідентифікований під час контрольних заходів, відображає</w:t>
      </w:r>
      <w:r w:rsidRPr="00F02992">
        <w:rPr>
          <w:bCs/>
          <w:lang w:val="uk-UA"/>
        </w:rPr>
        <w:t xml:space="preserve"> реальний результат навчання студента за дисципліною</w:t>
      </w:r>
      <w:r w:rsidRPr="007C5050">
        <w:rPr>
          <w:bCs/>
          <w:lang w:val="uk-UA"/>
        </w:rPr>
        <w:t>.</w:t>
      </w:r>
    </w:p>
    <w:p w14:paraId="74A98103" w14:textId="77777777" w:rsidR="00903DA5" w:rsidRPr="007C5050" w:rsidRDefault="00903DA5" w:rsidP="00903DA5">
      <w:pPr>
        <w:pStyle w:val="2"/>
        <w:spacing w:after="120"/>
        <w:ind w:firstLine="567"/>
        <w:rPr>
          <w:rFonts w:ascii="Times New Roman" w:hAnsi="Times New Roman" w:cs="Times New Roman"/>
          <w:i w:val="0"/>
          <w:sz w:val="24"/>
          <w:szCs w:val="24"/>
          <w:lang w:val="uk-UA"/>
        </w:rPr>
      </w:pPr>
      <w:bookmarkStart w:id="8" w:name="_Toc53338431"/>
      <w:bookmarkStart w:id="9" w:name="_Toc53341234"/>
      <w:r w:rsidRPr="007C5050">
        <w:rPr>
          <w:rFonts w:ascii="Times New Roman" w:hAnsi="Times New Roman" w:cs="Times New Roman"/>
          <w:i w:val="0"/>
          <w:sz w:val="24"/>
          <w:szCs w:val="24"/>
          <w:lang w:val="uk-UA"/>
        </w:rPr>
        <w:t>6.1 Шкали</w:t>
      </w:r>
      <w:bookmarkEnd w:id="8"/>
      <w:bookmarkEnd w:id="9"/>
    </w:p>
    <w:p w14:paraId="25C74D4C" w14:textId="77777777" w:rsidR="00903DA5" w:rsidRPr="00E70C3A" w:rsidRDefault="00903DA5" w:rsidP="00903DA5">
      <w:pPr>
        <w:pStyle w:val="Default"/>
        <w:ind w:firstLine="567"/>
        <w:jc w:val="both"/>
        <w:rPr>
          <w:bCs/>
          <w:lang w:val="uk-UA"/>
        </w:rPr>
      </w:pPr>
      <w:r w:rsidRPr="00F02992">
        <w:rPr>
          <w:bCs/>
          <w:lang w:val="uk-UA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E70C3A">
        <w:rPr>
          <w:bCs/>
          <w:lang w:val="uk-UA"/>
        </w:rPr>
        <w:t>конвертації (переведення) оцінок здобувачів вищої освіти різних закладів.</w:t>
      </w:r>
    </w:p>
    <w:p w14:paraId="69ED242A" w14:textId="77777777" w:rsidR="00903DA5" w:rsidRPr="00960C33" w:rsidRDefault="00903DA5" w:rsidP="00903DA5">
      <w:pPr>
        <w:pStyle w:val="Default"/>
        <w:spacing w:before="120" w:after="120"/>
        <w:ind w:firstLine="567"/>
        <w:jc w:val="center"/>
        <w:rPr>
          <w:b/>
          <w:bCs/>
          <w:i/>
          <w:lang w:val="uk-UA"/>
        </w:rPr>
      </w:pPr>
      <w:r w:rsidRPr="00960C33">
        <w:rPr>
          <w:b/>
          <w:bCs/>
          <w:i/>
          <w:lang w:val="uk-UA"/>
        </w:rPr>
        <w:t>Шкали оцінювання навчальних досягнень студентів НТУ «ДП»</w:t>
      </w:r>
    </w:p>
    <w:tbl>
      <w:tblPr>
        <w:tblW w:w="0" w:type="auto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92"/>
      </w:tblGrid>
      <w:tr w:rsidR="00903DA5" w:rsidRPr="00F02992" w14:paraId="5A65B25F" w14:textId="77777777" w:rsidTr="00A65D68">
        <w:trPr>
          <w:cantSplit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14B01" w14:textId="77777777" w:rsidR="00903DA5" w:rsidRPr="00F02992" w:rsidRDefault="00903DA5" w:rsidP="00A65D68">
            <w:pPr>
              <w:autoSpaceDE w:val="0"/>
              <w:snapToGrid w:val="0"/>
              <w:jc w:val="center"/>
              <w:rPr>
                <w:lang w:val="uk-UA"/>
              </w:rPr>
            </w:pPr>
            <w:r w:rsidRPr="00F02992">
              <w:rPr>
                <w:b/>
                <w:bCs/>
                <w:sz w:val="24"/>
                <w:lang w:val="uk-UA"/>
              </w:rPr>
              <w:t>Рейтингова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46D8" w14:textId="77777777" w:rsidR="00903DA5" w:rsidRPr="00F02992" w:rsidRDefault="00903DA5" w:rsidP="00A65D68">
            <w:pPr>
              <w:autoSpaceDE w:val="0"/>
              <w:snapToGrid w:val="0"/>
              <w:jc w:val="center"/>
              <w:rPr>
                <w:b/>
                <w:sz w:val="24"/>
                <w:lang w:val="uk-UA"/>
              </w:rPr>
            </w:pPr>
            <w:r w:rsidRPr="00F02992">
              <w:rPr>
                <w:b/>
                <w:bCs/>
                <w:sz w:val="24"/>
                <w:lang w:val="uk-UA"/>
              </w:rPr>
              <w:t>Інституційна</w:t>
            </w:r>
          </w:p>
        </w:tc>
      </w:tr>
      <w:tr w:rsidR="00903DA5" w:rsidRPr="00F02992" w14:paraId="5E32A3C9" w14:textId="77777777" w:rsidTr="00A65D68">
        <w:trPr>
          <w:cantSplit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8C18E" w14:textId="77777777" w:rsidR="00903DA5" w:rsidRPr="00F02992" w:rsidRDefault="00903DA5" w:rsidP="00A65D68">
            <w:pPr>
              <w:autoSpaceDE w:val="0"/>
              <w:snapToGrid w:val="0"/>
              <w:jc w:val="center"/>
              <w:rPr>
                <w:lang w:val="uk-UA"/>
              </w:rPr>
            </w:pPr>
            <w:r w:rsidRPr="00F02992">
              <w:rPr>
                <w:bCs/>
                <w:sz w:val="24"/>
                <w:lang w:val="uk-UA"/>
              </w:rPr>
              <w:t>90…100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60C4C" w14:textId="77777777" w:rsidR="00903DA5" w:rsidRPr="00F02992" w:rsidRDefault="00903DA5" w:rsidP="00A65D68">
            <w:pPr>
              <w:autoSpaceDE w:val="0"/>
              <w:snapToGrid w:val="0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 xml:space="preserve">відмінно / </w:t>
            </w:r>
            <w:proofErr w:type="spellStart"/>
            <w:r w:rsidRPr="00F02992">
              <w:rPr>
                <w:sz w:val="24"/>
                <w:lang w:val="uk-UA"/>
              </w:rPr>
              <w:t>Excellent</w:t>
            </w:r>
            <w:proofErr w:type="spellEnd"/>
          </w:p>
        </w:tc>
      </w:tr>
      <w:tr w:rsidR="00903DA5" w:rsidRPr="00F02992" w14:paraId="59F84ED4" w14:textId="77777777" w:rsidTr="00A65D68">
        <w:trPr>
          <w:cantSplit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2509A" w14:textId="77777777" w:rsidR="00903DA5" w:rsidRPr="00F02992" w:rsidRDefault="00903DA5" w:rsidP="00A65D68">
            <w:pPr>
              <w:autoSpaceDE w:val="0"/>
              <w:snapToGrid w:val="0"/>
              <w:jc w:val="center"/>
              <w:rPr>
                <w:lang w:val="uk-UA"/>
              </w:rPr>
            </w:pPr>
            <w:r w:rsidRPr="00F02992">
              <w:rPr>
                <w:bCs/>
                <w:sz w:val="24"/>
                <w:lang w:val="uk-UA"/>
              </w:rPr>
              <w:t>74…89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B0414" w14:textId="77777777" w:rsidR="00903DA5" w:rsidRPr="00F02992" w:rsidRDefault="00903DA5" w:rsidP="00A65D68">
            <w:pPr>
              <w:autoSpaceDE w:val="0"/>
              <w:snapToGrid w:val="0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 xml:space="preserve">добре / </w:t>
            </w:r>
            <w:proofErr w:type="spellStart"/>
            <w:r w:rsidRPr="00F02992">
              <w:rPr>
                <w:sz w:val="24"/>
                <w:lang w:val="uk-UA"/>
              </w:rPr>
              <w:t>Good</w:t>
            </w:r>
            <w:proofErr w:type="spellEnd"/>
          </w:p>
        </w:tc>
      </w:tr>
      <w:tr w:rsidR="00903DA5" w:rsidRPr="00F02992" w14:paraId="316009CB" w14:textId="77777777" w:rsidTr="00A65D68">
        <w:trPr>
          <w:cantSplit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4F382" w14:textId="77777777" w:rsidR="00903DA5" w:rsidRPr="00F02992" w:rsidRDefault="00903DA5" w:rsidP="00A65D68">
            <w:pPr>
              <w:autoSpaceDE w:val="0"/>
              <w:snapToGrid w:val="0"/>
              <w:jc w:val="center"/>
              <w:rPr>
                <w:lang w:val="uk-UA"/>
              </w:rPr>
            </w:pPr>
            <w:r w:rsidRPr="00F02992">
              <w:rPr>
                <w:bCs/>
                <w:sz w:val="24"/>
                <w:lang w:val="uk-UA"/>
              </w:rPr>
              <w:t>60…73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E898F" w14:textId="77777777" w:rsidR="00903DA5" w:rsidRPr="00F02992" w:rsidRDefault="00903DA5" w:rsidP="00A65D68">
            <w:pPr>
              <w:autoSpaceDE w:val="0"/>
              <w:snapToGrid w:val="0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 xml:space="preserve">задовільно / </w:t>
            </w:r>
            <w:proofErr w:type="spellStart"/>
            <w:r w:rsidRPr="00F02992">
              <w:rPr>
                <w:sz w:val="24"/>
                <w:lang w:val="uk-UA"/>
              </w:rPr>
              <w:t>Satisfactory</w:t>
            </w:r>
            <w:proofErr w:type="spellEnd"/>
          </w:p>
        </w:tc>
      </w:tr>
      <w:tr w:rsidR="00903DA5" w:rsidRPr="00F02992" w14:paraId="559CC36F" w14:textId="77777777" w:rsidTr="00A65D68">
        <w:trPr>
          <w:cantSplit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4783A" w14:textId="77777777" w:rsidR="00903DA5" w:rsidRPr="00F02992" w:rsidRDefault="00903DA5" w:rsidP="00A65D68">
            <w:pPr>
              <w:autoSpaceDE w:val="0"/>
              <w:snapToGrid w:val="0"/>
              <w:jc w:val="center"/>
              <w:rPr>
                <w:lang w:val="uk-UA"/>
              </w:rPr>
            </w:pPr>
            <w:r w:rsidRPr="00F02992">
              <w:rPr>
                <w:bCs/>
                <w:sz w:val="24"/>
                <w:lang w:val="uk-UA"/>
              </w:rPr>
              <w:t>0…59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52DD9" w14:textId="77777777" w:rsidR="00903DA5" w:rsidRPr="00F02992" w:rsidRDefault="00903DA5" w:rsidP="00A65D68">
            <w:pPr>
              <w:autoSpaceDE w:val="0"/>
              <w:snapToGrid w:val="0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 xml:space="preserve">незадовільно / </w:t>
            </w:r>
            <w:proofErr w:type="spellStart"/>
            <w:r w:rsidRPr="00F02992">
              <w:rPr>
                <w:sz w:val="24"/>
                <w:lang w:val="uk-UA"/>
              </w:rPr>
              <w:t>Fail</w:t>
            </w:r>
            <w:proofErr w:type="spellEnd"/>
          </w:p>
        </w:tc>
      </w:tr>
    </w:tbl>
    <w:p w14:paraId="7A025ED9" w14:textId="77777777" w:rsidR="00903DA5" w:rsidRPr="00F02992" w:rsidRDefault="00903DA5" w:rsidP="00903DA5">
      <w:pPr>
        <w:spacing w:before="240" w:line="264" w:lineRule="auto"/>
        <w:ind w:firstLine="567"/>
        <w:jc w:val="both"/>
        <w:rPr>
          <w:lang w:val="uk-UA"/>
        </w:rPr>
      </w:pPr>
      <w:r w:rsidRPr="00F02992">
        <w:rPr>
          <w:sz w:val="24"/>
          <w:lang w:val="uk-UA"/>
        </w:rPr>
        <w:t xml:space="preserve"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 відповідно до Положення </w:t>
      </w:r>
      <w:r>
        <w:rPr>
          <w:sz w:val="24"/>
          <w:lang w:val="uk-UA"/>
        </w:rPr>
        <w:t>пр</w:t>
      </w:r>
      <w:r w:rsidRPr="00F02992">
        <w:rPr>
          <w:sz w:val="24"/>
          <w:lang w:val="uk-UA"/>
        </w:rPr>
        <w:t xml:space="preserve">о організацію освітнього </w:t>
      </w:r>
      <w:r>
        <w:rPr>
          <w:sz w:val="24"/>
          <w:lang w:val="uk-UA"/>
        </w:rPr>
        <w:t>пр</w:t>
      </w:r>
      <w:r w:rsidRPr="00F02992">
        <w:rPr>
          <w:sz w:val="24"/>
          <w:lang w:val="uk-UA"/>
        </w:rPr>
        <w:t xml:space="preserve">оцесу </w:t>
      </w:r>
      <w:r w:rsidRPr="00F02992">
        <w:rPr>
          <w:bCs/>
          <w:sz w:val="24"/>
          <w:lang w:val="uk-UA"/>
        </w:rPr>
        <w:t>НТУ «ДП»</w:t>
      </w:r>
      <w:r w:rsidRPr="00F02992">
        <w:rPr>
          <w:sz w:val="24"/>
          <w:lang w:val="uk-UA"/>
        </w:rPr>
        <w:t>.</w:t>
      </w:r>
    </w:p>
    <w:p w14:paraId="47FDAFC1" w14:textId="77777777" w:rsidR="00903DA5" w:rsidRPr="007C5050" w:rsidRDefault="00903DA5" w:rsidP="00903DA5">
      <w:pPr>
        <w:pStyle w:val="2"/>
        <w:spacing w:after="120"/>
        <w:ind w:firstLine="567"/>
        <w:rPr>
          <w:rFonts w:ascii="Times New Roman" w:hAnsi="Times New Roman" w:cs="Times New Roman"/>
          <w:i w:val="0"/>
          <w:sz w:val="24"/>
          <w:szCs w:val="24"/>
          <w:lang w:val="uk-UA"/>
        </w:rPr>
      </w:pPr>
      <w:bookmarkStart w:id="10" w:name="_Toc53338432"/>
      <w:bookmarkStart w:id="11" w:name="_Toc53341235"/>
      <w:r w:rsidRPr="007C5050">
        <w:rPr>
          <w:rFonts w:ascii="Times New Roman" w:hAnsi="Times New Roman" w:cs="Times New Roman"/>
          <w:i w:val="0"/>
          <w:sz w:val="24"/>
          <w:szCs w:val="24"/>
          <w:lang w:val="uk-UA"/>
        </w:rPr>
        <w:t>6.2 Засоби та процедури</w:t>
      </w:r>
      <w:bookmarkEnd w:id="10"/>
      <w:bookmarkEnd w:id="11"/>
    </w:p>
    <w:p w14:paraId="6A4C61F1" w14:textId="77777777" w:rsidR="00903DA5" w:rsidRPr="00E70C3A" w:rsidRDefault="00903DA5" w:rsidP="00903DA5">
      <w:pPr>
        <w:pStyle w:val="Default"/>
        <w:ind w:firstLine="567"/>
        <w:jc w:val="both"/>
        <w:rPr>
          <w:bCs/>
          <w:lang w:val="uk-UA"/>
        </w:rPr>
      </w:pPr>
      <w:r w:rsidRPr="00E70C3A">
        <w:rPr>
          <w:bCs/>
          <w:lang w:val="uk-UA"/>
        </w:rPr>
        <w:t>Зміст засобів діагностики спрямовано на контроль рівня сформованості знань, умінь, комунікації, автономності та відповідальності студента за вимогами НРК до 7-го кваліфікаційного рівня під час демонстрації регламентованих робочою програмою результатів навчання.</w:t>
      </w:r>
    </w:p>
    <w:p w14:paraId="0F564ACC" w14:textId="77777777" w:rsidR="00903DA5" w:rsidRPr="00E70C3A" w:rsidRDefault="00903DA5" w:rsidP="00903DA5">
      <w:pPr>
        <w:pStyle w:val="Default"/>
        <w:ind w:firstLine="567"/>
        <w:jc w:val="both"/>
        <w:rPr>
          <w:bCs/>
          <w:lang w:val="uk-UA"/>
        </w:rPr>
      </w:pPr>
      <w:r w:rsidRPr="00E70C3A">
        <w:rPr>
          <w:bCs/>
          <w:lang w:val="uk-UA"/>
        </w:rPr>
        <w:t>Студент під час контрольних заходів має виконувати завдання, орієнтовані виключно на демонстрацію дисциплінарних результатів навчання (розділ 2).</w:t>
      </w:r>
    </w:p>
    <w:p w14:paraId="7C802B54" w14:textId="77777777" w:rsidR="00903DA5" w:rsidRPr="00E70C3A" w:rsidRDefault="00903DA5" w:rsidP="00903DA5">
      <w:pPr>
        <w:pStyle w:val="Default"/>
        <w:ind w:firstLine="567"/>
        <w:jc w:val="both"/>
        <w:rPr>
          <w:bCs/>
          <w:lang w:val="uk-UA"/>
        </w:rPr>
      </w:pPr>
      <w:r w:rsidRPr="00E70C3A">
        <w:rPr>
          <w:bCs/>
          <w:lang w:val="uk-UA"/>
        </w:rPr>
        <w:t>Засоби діагностики, що н</w:t>
      </w:r>
      <w:r w:rsidRPr="00F02992">
        <w:rPr>
          <w:bCs/>
          <w:lang w:val="uk-UA"/>
        </w:rPr>
        <w:t>адаються студентам на контрольних заходах у вигляді завдань для поточного та підсумкового контролю, ф</w:t>
      </w:r>
      <w:r w:rsidRPr="00E70C3A">
        <w:rPr>
          <w:bCs/>
          <w:lang w:val="uk-UA"/>
        </w:rPr>
        <w:t xml:space="preserve">ормуються шляхом </w:t>
      </w:r>
      <w:r w:rsidRPr="00F02992">
        <w:rPr>
          <w:bCs/>
          <w:lang w:val="uk-UA"/>
        </w:rPr>
        <w:t>конкретизації вихідних даних та способу демонстрації дисциплінарних результатів навчання.</w:t>
      </w:r>
    </w:p>
    <w:p w14:paraId="5C0B30B2" w14:textId="77777777" w:rsidR="00903DA5" w:rsidRPr="00E70C3A" w:rsidRDefault="00903DA5" w:rsidP="00903DA5">
      <w:pPr>
        <w:pStyle w:val="Default"/>
        <w:ind w:firstLine="567"/>
        <w:jc w:val="both"/>
        <w:rPr>
          <w:bCs/>
          <w:lang w:val="uk-UA"/>
        </w:rPr>
      </w:pPr>
      <w:r w:rsidRPr="00F02992">
        <w:rPr>
          <w:bCs/>
          <w:lang w:val="uk-UA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34580E2E" w14:textId="77777777" w:rsidR="00903DA5" w:rsidRPr="00E70C3A" w:rsidRDefault="00903DA5" w:rsidP="00903DA5">
      <w:pPr>
        <w:pStyle w:val="Default"/>
        <w:ind w:firstLine="567"/>
        <w:jc w:val="both"/>
        <w:rPr>
          <w:bCs/>
          <w:lang w:val="uk-UA"/>
        </w:rPr>
      </w:pPr>
      <w:r w:rsidRPr="00F02992">
        <w:rPr>
          <w:bCs/>
          <w:lang w:val="uk-UA"/>
        </w:rPr>
        <w:t xml:space="preserve">Види засобів діагностики та </w:t>
      </w:r>
      <w:r>
        <w:rPr>
          <w:bCs/>
          <w:lang w:val="uk-UA"/>
        </w:rPr>
        <w:t>пр</w:t>
      </w:r>
      <w:r w:rsidRPr="00F02992">
        <w:rPr>
          <w:bCs/>
          <w:lang w:val="uk-UA"/>
        </w:rPr>
        <w:t xml:space="preserve">оцедур оцінювання для поточного та підсумкового контролю дисципліни подано нижче. </w:t>
      </w:r>
    </w:p>
    <w:p w14:paraId="3124DBAB" w14:textId="77777777" w:rsidR="00903DA5" w:rsidRPr="00960C33" w:rsidRDefault="00903DA5" w:rsidP="00903DA5">
      <w:pPr>
        <w:pStyle w:val="Default"/>
        <w:spacing w:before="120" w:after="120"/>
        <w:ind w:firstLine="567"/>
        <w:jc w:val="center"/>
        <w:rPr>
          <w:b/>
          <w:bCs/>
          <w:i/>
          <w:lang w:val="uk-UA"/>
        </w:rPr>
      </w:pPr>
      <w:r w:rsidRPr="00960C33">
        <w:rPr>
          <w:b/>
          <w:bCs/>
          <w:i/>
          <w:lang w:val="uk-UA"/>
        </w:rPr>
        <w:t>Засоби діагностики та процедури оцінювання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1636"/>
        <w:gridCol w:w="1893"/>
        <w:gridCol w:w="1377"/>
        <w:gridCol w:w="2635"/>
      </w:tblGrid>
      <w:tr w:rsidR="00903DA5" w:rsidRPr="00F02992" w14:paraId="177C4D9F" w14:textId="77777777" w:rsidTr="00A65D68">
        <w:trPr>
          <w:cantSplit/>
          <w:jc w:val="center"/>
        </w:trPr>
        <w:tc>
          <w:tcPr>
            <w:tcW w:w="5919" w:type="dxa"/>
            <w:gridSpan w:val="3"/>
            <w:shd w:val="clear" w:color="auto" w:fill="auto"/>
            <w:vAlign w:val="center"/>
          </w:tcPr>
          <w:p w14:paraId="6E0C0A9B" w14:textId="77777777" w:rsidR="00903DA5" w:rsidRPr="00F02992" w:rsidRDefault="00903DA5" w:rsidP="00A65D68">
            <w:pPr>
              <w:autoSpaceDE w:val="0"/>
              <w:snapToGrid w:val="0"/>
              <w:jc w:val="center"/>
              <w:rPr>
                <w:lang w:val="uk-UA"/>
              </w:rPr>
            </w:pPr>
            <w:bookmarkStart w:id="12" w:name="_Hlk500614565"/>
            <w:bookmarkStart w:id="13" w:name="_Hlk501707960"/>
            <w:bookmarkEnd w:id="12"/>
            <w:bookmarkEnd w:id="13"/>
            <w:r w:rsidRPr="00F02992">
              <w:rPr>
                <w:sz w:val="24"/>
                <w:lang w:val="uk-UA"/>
              </w:rPr>
              <w:t>ПОТОЧНИЙ КОНТРОЛЬ</w:t>
            </w:r>
          </w:p>
        </w:tc>
        <w:tc>
          <w:tcPr>
            <w:tcW w:w="4012" w:type="dxa"/>
            <w:gridSpan w:val="2"/>
            <w:shd w:val="clear" w:color="auto" w:fill="auto"/>
          </w:tcPr>
          <w:p w14:paraId="5EFFD431" w14:textId="77777777" w:rsidR="00903DA5" w:rsidRPr="00F02992" w:rsidRDefault="00903DA5" w:rsidP="00A65D68">
            <w:pPr>
              <w:autoSpaceDE w:val="0"/>
              <w:snapToGrid w:val="0"/>
              <w:jc w:val="center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>ПІДСУМКОВИЙ КОНТРОЛЬ</w:t>
            </w:r>
          </w:p>
        </w:tc>
      </w:tr>
      <w:tr w:rsidR="00903DA5" w:rsidRPr="00F02992" w14:paraId="4AADB6D6" w14:textId="77777777" w:rsidTr="00A65D68">
        <w:trPr>
          <w:cantSplit/>
          <w:jc w:val="center"/>
        </w:trPr>
        <w:tc>
          <w:tcPr>
            <w:tcW w:w="2390" w:type="dxa"/>
            <w:shd w:val="clear" w:color="auto" w:fill="auto"/>
            <w:vAlign w:val="center"/>
          </w:tcPr>
          <w:p w14:paraId="16BA7CDE" w14:textId="77777777" w:rsidR="00903DA5" w:rsidRPr="00F02992" w:rsidRDefault="00903DA5" w:rsidP="00A65D68">
            <w:pPr>
              <w:autoSpaceDE w:val="0"/>
              <w:snapToGrid w:val="0"/>
              <w:ind w:left="60"/>
              <w:jc w:val="center"/>
              <w:rPr>
                <w:lang w:val="uk-UA"/>
              </w:rPr>
            </w:pPr>
            <w:r w:rsidRPr="00F02992">
              <w:rPr>
                <w:bCs/>
                <w:sz w:val="24"/>
                <w:lang w:val="uk-UA"/>
              </w:rPr>
              <w:t>навчальне заняття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B551BA8" w14:textId="77777777" w:rsidR="00903DA5" w:rsidRPr="00F02992" w:rsidRDefault="00903DA5" w:rsidP="00A65D68">
            <w:pPr>
              <w:autoSpaceDE w:val="0"/>
              <w:snapToGrid w:val="0"/>
              <w:jc w:val="center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>засоби діагностики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B12A8B0" w14:textId="77777777" w:rsidR="00903DA5" w:rsidRPr="00F02992" w:rsidRDefault="00903DA5" w:rsidP="00A65D68">
            <w:pPr>
              <w:autoSpaceDE w:val="0"/>
              <w:snapToGrid w:val="0"/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пр</w:t>
            </w:r>
            <w:r w:rsidRPr="00F02992">
              <w:rPr>
                <w:sz w:val="24"/>
                <w:lang w:val="uk-UA"/>
              </w:rPr>
              <w:t>оцедури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5DE4BAA" w14:textId="77777777" w:rsidR="00903DA5" w:rsidRPr="00F02992" w:rsidRDefault="00903DA5" w:rsidP="00A65D68">
            <w:pPr>
              <w:autoSpaceDE w:val="0"/>
              <w:snapToGrid w:val="0"/>
              <w:jc w:val="center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>засоби діагностики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C09AFE4" w14:textId="77777777" w:rsidR="00903DA5" w:rsidRPr="00F02992" w:rsidRDefault="00903DA5" w:rsidP="00A65D68">
            <w:pPr>
              <w:autoSpaceDE w:val="0"/>
              <w:snapToGrid w:val="0"/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пр</w:t>
            </w:r>
            <w:r w:rsidRPr="00F02992">
              <w:rPr>
                <w:sz w:val="24"/>
                <w:lang w:val="uk-UA"/>
              </w:rPr>
              <w:t>оцедури</w:t>
            </w:r>
          </w:p>
        </w:tc>
      </w:tr>
      <w:tr w:rsidR="00903DA5" w:rsidRPr="00F02992" w14:paraId="6C1116BD" w14:textId="77777777" w:rsidTr="00A65D68">
        <w:trPr>
          <w:cantSplit/>
          <w:jc w:val="center"/>
        </w:trPr>
        <w:tc>
          <w:tcPr>
            <w:tcW w:w="2390" w:type="dxa"/>
            <w:shd w:val="clear" w:color="auto" w:fill="auto"/>
          </w:tcPr>
          <w:p w14:paraId="054C1712" w14:textId="77777777" w:rsidR="00903DA5" w:rsidRPr="00F02992" w:rsidRDefault="00903DA5" w:rsidP="00A65D68">
            <w:pPr>
              <w:autoSpaceDE w:val="0"/>
              <w:snapToGrid w:val="0"/>
              <w:spacing w:line="240" w:lineRule="atLeast"/>
              <w:ind w:left="60"/>
              <w:rPr>
                <w:lang w:val="uk-UA"/>
              </w:rPr>
            </w:pPr>
            <w:r w:rsidRPr="00F02992">
              <w:rPr>
                <w:bCs/>
                <w:sz w:val="24"/>
                <w:lang w:val="uk-UA"/>
              </w:rPr>
              <w:t>лекції</w:t>
            </w:r>
          </w:p>
        </w:tc>
        <w:tc>
          <w:tcPr>
            <w:tcW w:w="1636" w:type="dxa"/>
            <w:shd w:val="clear" w:color="auto" w:fill="auto"/>
          </w:tcPr>
          <w:p w14:paraId="531DD385" w14:textId="77777777" w:rsidR="00903DA5" w:rsidRPr="00F02992" w:rsidRDefault="00903DA5" w:rsidP="00A65D68">
            <w:pPr>
              <w:autoSpaceDE w:val="0"/>
              <w:snapToGrid w:val="0"/>
              <w:spacing w:line="240" w:lineRule="atLeast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>контрольні завдання за кожною темою</w:t>
            </w:r>
          </w:p>
        </w:tc>
        <w:tc>
          <w:tcPr>
            <w:tcW w:w="1893" w:type="dxa"/>
            <w:shd w:val="clear" w:color="auto" w:fill="auto"/>
          </w:tcPr>
          <w:p w14:paraId="3A48882F" w14:textId="77777777" w:rsidR="00903DA5" w:rsidRPr="00F02992" w:rsidRDefault="00903DA5" w:rsidP="00A65D68">
            <w:pPr>
              <w:autoSpaceDE w:val="0"/>
              <w:snapToGrid w:val="0"/>
              <w:spacing w:line="240" w:lineRule="atLeast"/>
              <w:ind w:left="48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>виконання завдання під час лекцій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0B9D3803" w14:textId="77777777" w:rsidR="00903DA5" w:rsidRPr="00F02992" w:rsidRDefault="00903DA5" w:rsidP="00A65D68">
            <w:pPr>
              <w:autoSpaceDE w:val="0"/>
              <w:snapToGrid w:val="0"/>
              <w:spacing w:line="240" w:lineRule="atLeast"/>
              <w:ind w:left="48"/>
              <w:rPr>
                <w:sz w:val="24"/>
                <w:lang w:val="uk-UA"/>
              </w:rPr>
            </w:pPr>
          </w:p>
          <w:p w14:paraId="297A82C3" w14:textId="77777777" w:rsidR="00903DA5" w:rsidRPr="00F02992" w:rsidRDefault="00903DA5" w:rsidP="00A65D68">
            <w:pPr>
              <w:autoSpaceDE w:val="0"/>
              <w:snapToGrid w:val="0"/>
              <w:spacing w:line="240" w:lineRule="atLeast"/>
              <w:ind w:left="48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>комплексна контрольна робота (ККР)</w:t>
            </w:r>
          </w:p>
        </w:tc>
        <w:tc>
          <w:tcPr>
            <w:tcW w:w="2635" w:type="dxa"/>
            <w:vMerge w:val="restart"/>
            <w:shd w:val="clear" w:color="auto" w:fill="auto"/>
          </w:tcPr>
          <w:p w14:paraId="5BF74B1B" w14:textId="77777777" w:rsidR="00903DA5" w:rsidRPr="00F02992" w:rsidRDefault="00903DA5" w:rsidP="00A65D68">
            <w:pPr>
              <w:autoSpaceDE w:val="0"/>
              <w:snapToGrid w:val="0"/>
              <w:spacing w:line="240" w:lineRule="atLeast"/>
              <w:ind w:left="45"/>
              <w:rPr>
                <w:lang w:val="uk-UA"/>
              </w:rPr>
            </w:pPr>
            <w:r w:rsidRPr="00F02992">
              <w:rPr>
                <w:color w:val="000000"/>
                <w:sz w:val="24"/>
                <w:lang w:val="uk-UA"/>
              </w:rPr>
              <w:t>визначення середньозваженого результату поточних контролів;</w:t>
            </w:r>
          </w:p>
          <w:p w14:paraId="39092399" w14:textId="77777777" w:rsidR="00903DA5" w:rsidRPr="00F02992" w:rsidRDefault="00903DA5" w:rsidP="00A65D68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sz w:val="24"/>
                <w:lang w:val="uk-UA"/>
              </w:rPr>
            </w:pPr>
          </w:p>
          <w:p w14:paraId="2EA787CA" w14:textId="77777777" w:rsidR="00903DA5" w:rsidRPr="00F02992" w:rsidRDefault="0076404D" w:rsidP="00A65D68">
            <w:pPr>
              <w:autoSpaceDE w:val="0"/>
              <w:snapToGrid w:val="0"/>
              <w:spacing w:line="240" w:lineRule="atLeast"/>
              <w:ind w:left="48"/>
              <w:rPr>
                <w:lang w:val="uk-UA"/>
              </w:rPr>
            </w:pPr>
            <w:r w:rsidRPr="0076404D">
              <w:rPr>
                <w:sz w:val="24"/>
                <w:lang w:val="uk-UA"/>
              </w:rPr>
              <w:t>виконання ККР під час заліку за бажанням студента</w:t>
            </w:r>
          </w:p>
        </w:tc>
      </w:tr>
      <w:tr w:rsidR="00903DA5" w:rsidRPr="00F02992" w14:paraId="7029B20A" w14:textId="77777777" w:rsidTr="00A65D68">
        <w:trPr>
          <w:cantSplit/>
          <w:jc w:val="center"/>
        </w:trPr>
        <w:tc>
          <w:tcPr>
            <w:tcW w:w="2390" w:type="dxa"/>
            <w:shd w:val="clear" w:color="auto" w:fill="auto"/>
          </w:tcPr>
          <w:p w14:paraId="66A24000" w14:textId="77777777" w:rsidR="00903DA5" w:rsidRPr="00F02992" w:rsidRDefault="00903DA5" w:rsidP="00A65D68">
            <w:pPr>
              <w:autoSpaceDE w:val="0"/>
              <w:snapToGrid w:val="0"/>
              <w:spacing w:line="240" w:lineRule="atLeast"/>
              <w:ind w:left="60"/>
              <w:rPr>
                <w:lang w:val="uk-UA"/>
              </w:rPr>
            </w:pPr>
            <w:r>
              <w:rPr>
                <w:bCs/>
                <w:sz w:val="24"/>
                <w:lang w:val="uk-UA"/>
              </w:rPr>
              <w:t>пр</w:t>
            </w:r>
            <w:r w:rsidRPr="00F02992">
              <w:rPr>
                <w:bCs/>
                <w:sz w:val="24"/>
                <w:lang w:val="uk-UA"/>
              </w:rPr>
              <w:t>актичні</w:t>
            </w:r>
          </w:p>
        </w:tc>
        <w:tc>
          <w:tcPr>
            <w:tcW w:w="1636" w:type="dxa"/>
            <w:shd w:val="clear" w:color="auto" w:fill="auto"/>
          </w:tcPr>
          <w:p w14:paraId="797E3D34" w14:textId="77777777" w:rsidR="00903DA5" w:rsidRPr="00F02992" w:rsidRDefault="00903DA5" w:rsidP="00A65D68">
            <w:pPr>
              <w:autoSpaceDE w:val="0"/>
              <w:snapToGrid w:val="0"/>
              <w:spacing w:line="240" w:lineRule="atLeast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>контрольні завдання за кожною темою</w:t>
            </w:r>
          </w:p>
        </w:tc>
        <w:tc>
          <w:tcPr>
            <w:tcW w:w="1893" w:type="dxa"/>
            <w:shd w:val="clear" w:color="auto" w:fill="auto"/>
          </w:tcPr>
          <w:p w14:paraId="7AFEE1BB" w14:textId="77777777" w:rsidR="00903DA5" w:rsidRPr="00F02992" w:rsidRDefault="00903DA5" w:rsidP="00A65D68">
            <w:pPr>
              <w:autoSpaceDE w:val="0"/>
              <w:snapToGrid w:val="0"/>
              <w:spacing w:line="240" w:lineRule="atLeast"/>
              <w:ind w:left="48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 xml:space="preserve">виконання завдань під час </w:t>
            </w:r>
            <w:r>
              <w:rPr>
                <w:sz w:val="24"/>
                <w:lang w:val="uk-UA"/>
              </w:rPr>
              <w:t>пр</w:t>
            </w:r>
            <w:r w:rsidRPr="00F02992">
              <w:rPr>
                <w:sz w:val="24"/>
                <w:lang w:val="uk-UA"/>
              </w:rPr>
              <w:t>актичних занять</w:t>
            </w:r>
          </w:p>
        </w:tc>
        <w:tc>
          <w:tcPr>
            <w:tcW w:w="1377" w:type="dxa"/>
            <w:vMerge/>
            <w:shd w:val="clear" w:color="auto" w:fill="auto"/>
          </w:tcPr>
          <w:p w14:paraId="1F26CE3A" w14:textId="77777777" w:rsidR="00903DA5" w:rsidRPr="00F02992" w:rsidRDefault="00903DA5" w:rsidP="00A65D68">
            <w:pPr>
              <w:autoSpaceDE w:val="0"/>
              <w:snapToGrid w:val="0"/>
              <w:spacing w:line="240" w:lineRule="atLeast"/>
              <w:ind w:left="48"/>
              <w:rPr>
                <w:sz w:val="24"/>
                <w:lang w:val="uk-UA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14:paraId="2EC25453" w14:textId="77777777" w:rsidR="00903DA5" w:rsidRPr="00F02992" w:rsidRDefault="00903DA5" w:rsidP="00A65D68">
            <w:pPr>
              <w:autoSpaceDE w:val="0"/>
              <w:snapToGrid w:val="0"/>
              <w:spacing w:line="240" w:lineRule="atLeast"/>
              <w:ind w:left="48"/>
              <w:rPr>
                <w:sz w:val="24"/>
                <w:lang w:val="uk-UA"/>
              </w:rPr>
            </w:pPr>
          </w:p>
        </w:tc>
      </w:tr>
    </w:tbl>
    <w:p w14:paraId="0AA02B30" w14:textId="77777777" w:rsidR="00845C31" w:rsidRDefault="00845C31" w:rsidP="00903DA5">
      <w:pPr>
        <w:ind w:firstLine="567"/>
        <w:jc w:val="both"/>
        <w:rPr>
          <w:color w:val="000000"/>
          <w:sz w:val="24"/>
          <w:lang w:val="uk-UA"/>
        </w:rPr>
      </w:pPr>
    </w:p>
    <w:p w14:paraId="3DA58629" w14:textId="77777777" w:rsidR="00903DA5" w:rsidRPr="00F02992" w:rsidRDefault="00903DA5" w:rsidP="00903DA5">
      <w:pPr>
        <w:ind w:firstLine="567"/>
        <w:jc w:val="both"/>
        <w:rPr>
          <w:lang w:val="uk-UA"/>
        </w:rPr>
      </w:pPr>
      <w:r w:rsidRPr="00F02992">
        <w:rPr>
          <w:color w:val="000000"/>
          <w:sz w:val="24"/>
          <w:lang w:val="uk-UA"/>
        </w:rPr>
        <w:t xml:space="preserve">Під час поточного контролю лекційні заняття оцінюються шляхом визначення якості виконання контрольних конкретизованих завдань. </w:t>
      </w:r>
      <w:r>
        <w:rPr>
          <w:color w:val="000000"/>
          <w:sz w:val="24"/>
          <w:lang w:val="uk-UA"/>
        </w:rPr>
        <w:t>пр</w:t>
      </w:r>
      <w:r w:rsidRPr="00F02992">
        <w:rPr>
          <w:color w:val="000000"/>
          <w:sz w:val="24"/>
          <w:lang w:val="uk-UA"/>
        </w:rPr>
        <w:t>актичні заняття оцінюються якістю виконання контрольного або індивідуального завдання.</w:t>
      </w:r>
    </w:p>
    <w:p w14:paraId="1218B5CE" w14:textId="77777777" w:rsidR="00903DA5" w:rsidRPr="00E70C3A" w:rsidRDefault="00903DA5" w:rsidP="00903DA5">
      <w:pPr>
        <w:pStyle w:val="Default"/>
        <w:ind w:firstLine="567"/>
        <w:jc w:val="both"/>
        <w:rPr>
          <w:bCs/>
          <w:lang w:val="uk-UA"/>
        </w:rPr>
      </w:pPr>
      <w:r w:rsidRPr="00E70C3A">
        <w:rPr>
          <w:bCs/>
          <w:lang w:val="uk-UA"/>
        </w:rPr>
        <w:lastRenderedPageBreak/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14:paraId="59034A52" w14:textId="77777777" w:rsidR="00903DA5" w:rsidRPr="00E70C3A" w:rsidRDefault="00903DA5" w:rsidP="00903DA5">
      <w:pPr>
        <w:pStyle w:val="Default"/>
        <w:ind w:firstLine="567"/>
        <w:jc w:val="both"/>
        <w:rPr>
          <w:bCs/>
          <w:lang w:val="uk-UA"/>
        </w:rPr>
      </w:pPr>
      <w:bookmarkStart w:id="14" w:name="_Hlk501708007"/>
      <w:r w:rsidRPr="00E70C3A">
        <w:rPr>
          <w:bCs/>
          <w:lang w:val="uk-UA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p w14:paraId="6E470540" w14:textId="77777777" w:rsidR="00903DA5" w:rsidRPr="00F02992" w:rsidRDefault="0076404D" w:rsidP="00903DA5">
      <w:pPr>
        <w:ind w:firstLine="567"/>
        <w:jc w:val="both"/>
        <w:rPr>
          <w:lang w:val="uk-UA"/>
        </w:rPr>
      </w:pPr>
      <w:r w:rsidRPr="0076404D">
        <w:rPr>
          <w:color w:val="000000"/>
          <w:sz w:val="24"/>
          <w:lang w:val="uk-UA"/>
        </w:rPr>
        <w:t>Незалежно від результатів поточного контролю кожен студент під час заліку має право виконувати ККР, яка містить завдання, що охоплюють ключові дисциплінарні результати навчання.</w:t>
      </w:r>
    </w:p>
    <w:p w14:paraId="35A163CF" w14:textId="77777777" w:rsidR="00903DA5" w:rsidRPr="00F02992" w:rsidRDefault="00903DA5" w:rsidP="00903DA5">
      <w:pPr>
        <w:ind w:firstLine="567"/>
        <w:jc w:val="both"/>
        <w:rPr>
          <w:lang w:val="uk-UA"/>
        </w:rPr>
      </w:pPr>
      <w:r w:rsidRPr="00F02992">
        <w:rPr>
          <w:sz w:val="24"/>
          <w:lang w:val="uk-UA"/>
        </w:rPr>
        <w:t xml:space="preserve">Кількість конкретизованих завдань ККР повинна відповідати відведеному часу </w:t>
      </w:r>
      <w:r w:rsidRPr="00F02992">
        <w:rPr>
          <w:color w:val="000000"/>
          <w:sz w:val="24"/>
          <w:lang w:val="uk-UA"/>
        </w:rPr>
        <w:t>на виконання. Кількість варіантів ККР має забезпечити індивідуалізацію завдання.</w:t>
      </w:r>
    </w:p>
    <w:p w14:paraId="0B7EC3E9" w14:textId="77777777" w:rsidR="00903DA5" w:rsidRPr="00F02992" w:rsidRDefault="00903DA5" w:rsidP="00903DA5">
      <w:pPr>
        <w:ind w:firstLine="567"/>
        <w:jc w:val="both"/>
        <w:rPr>
          <w:lang w:val="uk-UA"/>
        </w:rPr>
      </w:pPr>
      <w:r w:rsidRPr="00F02992">
        <w:rPr>
          <w:color w:val="000000"/>
          <w:sz w:val="24"/>
          <w:lang w:val="uk-UA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14:paraId="192E6E9B" w14:textId="77777777" w:rsidR="00903DA5" w:rsidRPr="00F02992" w:rsidRDefault="00903DA5" w:rsidP="00903DA5">
      <w:pPr>
        <w:ind w:firstLine="567"/>
        <w:jc w:val="both"/>
        <w:rPr>
          <w:lang w:val="uk-UA"/>
        </w:rPr>
      </w:pPr>
      <w:r w:rsidRPr="00F02992">
        <w:rPr>
          <w:color w:val="000000"/>
          <w:sz w:val="24"/>
          <w:lang w:val="uk-UA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4"/>
    </w:p>
    <w:p w14:paraId="2555E330" w14:textId="77777777" w:rsidR="00903DA5" w:rsidRPr="007C5050" w:rsidRDefault="00903DA5" w:rsidP="00903DA5">
      <w:pPr>
        <w:pStyle w:val="2"/>
        <w:spacing w:after="120"/>
        <w:ind w:firstLine="567"/>
        <w:rPr>
          <w:rFonts w:ascii="Times New Roman" w:hAnsi="Times New Roman" w:cs="Times New Roman"/>
          <w:i w:val="0"/>
          <w:sz w:val="24"/>
          <w:szCs w:val="24"/>
          <w:lang w:val="uk-UA"/>
        </w:rPr>
      </w:pPr>
      <w:bookmarkStart w:id="15" w:name="_Toc53338433"/>
      <w:bookmarkStart w:id="16" w:name="_Toc53341236"/>
      <w:r w:rsidRPr="007C5050">
        <w:rPr>
          <w:rFonts w:ascii="Times New Roman" w:hAnsi="Times New Roman" w:cs="Times New Roman"/>
          <w:i w:val="0"/>
          <w:sz w:val="24"/>
          <w:szCs w:val="24"/>
          <w:lang w:val="uk-UA"/>
        </w:rPr>
        <w:t>6.3 Критерії</w:t>
      </w:r>
      <w:bookmarkEnd w:id="15"/>
      <w:bookmarkEnd w:id="16"/>
    </w:p>
    <w:p w14:paraId="6AF968B9" w14:textId="77777777" w:rsidR="00903DA5" w:rsidRPr="00E70C3A" w:rsidRDefault="00903DA5" w:rsidP="00903DA5">
      <w:pPr>
        <w:pStyle w:val="af6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r w:rsidRPr="00E70C3A">
        <w:rPr>
          <w:color w:val="000000"/>
          <w:lang w:val="uk-UA"/>
        </w:rPr>
        <w:t>Реальні результати навчання студента ідентифікуються та вимірюються відносно очікуваних під час контрольних заходів за допомогою критеріїв, що описують дії студента для демонстрації досягнення результатів навчання.</w:t>
      </w:r>
    </w:p>
    <w:p w14:paraId="7D337B90" w14:textId="77777777" w:rsidR="00903DA5" w:rsidRPr="00F02992" w:rsidRDefault="00903DA5" w:rsidP="00903DA5">
      <w:pPr>
        <w:pStyle w:val="af6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F02992">
        <w:rPr>
          <w:color w:val="000000"/>
          <w:lang w:val="uk-UA"/>
        </w:rPr>
        <w:t xml:space="preserve">Для </w:t>
      </w:r>
      <w:r w:rsidRPr="00F02992">
        <w:rPr>
          <w:bCs/>
          <w:kern w:val="2"/>
          <w:lang w:val="uk-UA"/>
        </w:rPr>
        <w:t xml:space="preserve">оцінювання виконання контрольних завдань під час поточного контролю лекційних і </w:t>
      </w:r>
      <w:r>
        <w:rPr>
          <w:bCs/>
          <w:kern w:val="2"/>
          <w:lang w:val="uk-UA"/>
        </w:rPr>
        <w:t>пр</w:t>
      </w:r>
      <w:r w:rsidRPr="00F02992">
        <w:rPr>
          <w:bCs/>
          <w:kern w:val="2"/>
          <w:lang w:val="uk-UA"/>
        </w:rPr>
        <w:t>актичних занять в якості критерію використовується коефіцієнт засвоєння, що автоматично адаптує показник оцінки до рейтингової шкали:</w:t>
      </w:r>
    </w:p>
    <w:p w14:paraId="3B1834FB" w14:textId="77777777" w:rsidR="00903DA5" w:rsidRPr="00F02992" w:rsidRDefault="00903DA5" w:rsidP="00903DA5">
      <w:pPr>
        <w:spacing w:before="120" w:after="120"/>
        <w:jc w:val="center"/>
        <w:rPr>
          <w:lang w:val="uk-UA"/>
        </w:rPr>
      </w:pPr>
      <w:proofErr w:type="spellStart"/>
      <w:r w:rsidRPr="00F02992">
        <w:rPr>
          <w:bCs/>
          <w:kern w:val="2"/>
          <w:sz w:val="24"/>
          <w:lang w:val="uk-UA"/>
        </w:rPr>
        <w:t>О</w:t>
      </w:r>
      <w:r w:rsidRPr="00F02992">
        <w:rPr>
          <w:bCs/>
          <w:i/>
          <w:kern w:val="2"/>
          <w:sz w:val="24"/>
          <w:vertAlign w:val="subscript"/>
          <w:lang w:val="uk-UA"/>
        </w:rPr>
        <w:t>i</w:t>
      </w:r>
      <w:proofErr w:type="spellEnd"/>
      <w:r w:rsidRPr="00F02992">
        <w:rPr>
          <w:bCs/>
          <w:kern w:val="2"/>
          <w:sz w:val="24"/>
          <w:lang w:val="uk-UA"/>
        </w:rPr>
        <w:t xml:space="preserve"> = 100 </w:t>
      </w:r>
      <w:r w:rsidRPr="00F02992">
        <w:rPr>
          <w:bCs/>
          <w:i/>
          <w:kern w:val="2"/>
          <w:sz w:val="24"/>
          <w:lang w:val="uk-UA"/>
        </w:rPr>
        <w:t>a/m</w:t>
      </w:r>
      <w:r w:rsidRPr="00F02992">
        <w:rPr>
          <w:bCs/>
          <w:kern w:val="2"/>
          <w:sz w:val="24"/>
          <w:lang w:val="uk-UA"/>
        </w:rPr>
        <w:t>,</w:t>
      </w:r>
    </w:p>
    <w:p w14:paraId="2AB549CA" w14:textId="77777777" w:rsidR="00903DA5" w:rsidRPr="00960C33" w:rsidRDefault="00903DA5" w:rsidP="00903DA5">
      <w:pPr>
        <w:pStyle w:val="af6"/>
        <w:shd w:val="clear" w:color="auto" w:fill="FFFFFF"/>
        <w:spacing w:before="0" w:after="0"/>
        <w:jc w:val="both"/>
        <w:rPr>
          <w:color w:val="000000"/>
          <w:lang w:val="uk-UA"/>
        </w:rPr>
      </w:pPr>
      <w:r w:rsidRPr="00960C33">
        <w:rPr>
          <w:color w:val="000000"/>
          <w:lang w:val="uk-UA"/>
        </w:rPr>
        <w:t>де a – число правильних відповідей або виконаних суттєвих операцій відповідно до еталону рішення; m – загальна кількість запитань або суттєвих операцій еталону.</w:t>
      </w:r>
    </w:p>
    <w:p w14:paraId="07DCA49A" w14:textId="77777777" w:rsidR="00903DA5" w:rsidRPr="00E70C3A" w:rsidRDefault="00903DA5" w:rsidP="00903DA5">
      <w:pPr>
        <w:pStyle w:val="Default"/>
        <w:ind w:firstLine="567"/>
        <w:jc w:val="both"/>
        <w:rPr>
          <w:bCs/>
          <w:lang w:val="uk-UA"/>
        </w:rPr>
      </w:pPr>
    </w:p>
    <w:p w14:paraId="36A34FBC" w14:textId="77777777" w:rsidR="00903DA5" w:rsidRPr="00E70C3A" w:rsidRDefault="00903DA5" w:rsidP="00903DA5">
      <w:pPr>
        <w:pStyle w:val="Default"/>
        <w:ind w:firstLine="567"/>
        <w:jc w:val="both"/>
        <w:rPr>
          <w:bCs/>
          <w:lang w:val="uk-UA"/>
        </w:rPr>
      </w:pPr>
      <w:r w:rsidRPr="00E70C3A">
        <w:rPr>
          <w:bCs/>
          <w:lang w:val="uk-UA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E70C3A">
        <w:rPr>
          <w:bCs/>
          <w:lang w:val="uk-UA"/>
        </w:rPr>
        <w:t>компетентностей</w:t>
      </w:r>
      <w:proofErr w:type="spellEnd"/>
      <w:r w:rsidRPr="00E70C3A">
        <w:rPr>
          <w:bCs/>
          <w:lang w:val="uk-UA"/>
        </w:rPr>
        <w:t xml:space="preserve"> і показників оцінки за рейтинговою шкалою.</w:t>
      </w:r>
    </w:p>
    <w:p w14:paraId="3236A415" w14:textId="77777777" w:rsidR="00903DA5" w:rsidRPr="00F02992" w:rsidRDefault="00903DA5" w:rsidP="00903DA5">
      <w:pPr>
        <w:pStyle w:val="Default"/>
        <w:ind w:firstLine="567"/>
        <w:jc w:val="both"/>
        <w:rPr>
          <w:lang w:val="uk-UA"/>
        </w:rPr>
      </w:pPr>
      <w:r w:rsidRPr="00F02992">
        <w:rPr>
          <w:bCs/>
          <w:lang w:val="uk-UA"/>
        </w:rPr>
        <w:t xml:space="preserve">Зміст критеріїв спирається на </w:t>
      </w:r>
      <w:proofErr w:type="spellStart"/>
      <w:r w:rsidRPr="00F02992">
        <w:rPr>
          <w:bCs/>
          <w:lang w:val="uk-UA"/>
        </w:rPr>
        <w:t>компетентністні</w:t>
      </w:r>
      <w:proofErr w:type="spellEnd"/>
      <w:r w:rsidRPr="00F02992">
        <w:rPr>
          <w:bCs/>
          <w:lang w:val="uk-UA"/>
        </w:rPr>
        <w:t xml:space="preserve"> характеристики, визначені НРК для магістерського рівня вищої освіти </w:t>
      </w:r>
      <w:r w:rsidRPr="00F02992">
        <w:rPr>
          <w:lang w:val="uk-UA"/>
        </w:rPr>
        <w:t>(подано нижче).</w:t>
      </w:r>
    </w:p>
    <w:p w14:paraId="754189B9" w14:textId="77777777" w:rsidR="00BD50CB" w:rsidRDefault="00BD50CB" w:rsidP="00903DA5">
      <w:pPr>
        <w:pStyle w:val="Default"/>
        <w:spacing w:before="120"/>
        <w:ind w:firstLine="567"/>
        <w:jc w:val="center"/>
        <w:rPr>
          <w:b/>
          <w:bCs/>
          <w:i/>
          <w:lang w:val="uk-UA"/>
        </w:rPr>
      </w:pPr>
    </w:p>
    <w:p w14:paraId="6E4D8513" w14:textId="77777777" w:rsidR="00903DA5" w:rsidRPr="00960C33" w:rsidRDefault="00903DA5" w:rsidP="00903DA5">
      <w:pPr>
        <w:pStyle w:val="Default"/>
        <w:spacing w:before="120"/>
        <w:ind w:firstLine="567"/>
        <w:jc w:val="center"/>
        <w:rPr>
          <w:b/>
          <w:bCs/>
          <w:i/>
          <w:lang w:val="uk-UA"/>
        </w:rPr>
      </w:pPr>
      <w:r w:rsidRPr="00960C33">
        <w:rPr>
          <w:b/>
          <w:bCs/>
          <w:i/>
          <w:lang w:val="uk-UA"/>
        </w:rPr>
        <w:t xml:space="preserve">Загальні критерії досягнення результатів навчання </w:t>
      </w:r>
    </w:p>
    <w:p w14:paraId="2EF7284F" w14:textId="77777777" w:rsidR="00903DA5" w:rsidRPr="00960C33" w:rsidRDefault="00903DA5" w:rsidP="00903DA5">
      <w:pPr>
        <w:pStyle w:val="Default"/>
        <w:spacing w:after="120"/>
        <w:ind w:firstLine="567"/>
        <w:jc w:val="center"/>
        <w:rPr>
          <w:b/>
          <w:bCs/>
          <w:i/>
          <w:lang w:val="uk-UA"/>
        </w:rPr>
      </w:pPr>
      <w:r w:rsidRPr="00960C33">
        <w:rPr>
          <w:b/>
          <w:bCs/>
          <w:i/>
          <w:lang w:val="uk-UA"/>
        </w:rPr>
        <w:t>для 7-го кваліфікаційного рівня за НРК</w:t>
      </w:r>
    </w:p>
    <w:p w14:paraId="5AD222A8" w14:textId="77777777" w:rsidR="00903DA5" w:rsidRDefault="00903DA5" w:rsidP="00903DA5">
      <w:pPr>
        <w:pStyle w:val="1"/>
        <w:spacing w:before="120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185"/>
        <w:gridCol w:w="1293"/>
      </w:tblGrid>
      <w:tr w:rsidR="00BD50CB" w:rsidRPr="00BD50CB" w14:paraId="36A75415" w14:textId="77777777" w:rsidTr="00D12C02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87D91" w14:textId="77777777" w:rsidR="00BD50CB" w:rsidRPr="00BD50CB" w:rsidRDefault="00BD50CB" w:rsidP="00D12C02">
            <w:pPr>
              <w:jc w:val="center"/>
              <w:rPr>
                <w:strike/>
                <w:sz w:val="24"/>
              </w:rPr>
            </w:pPr>
            <w:proofErr w:type="spellStart"/>
            <w:r w:rsidRPr="00BD50CB">
              <w:rPr>
                <w:b/>
                <w:sz w:val="24"/>
              </w:rPr>
              <w:t>Опис</w:t>
            </w:r>
            <w:proofErr w:type="spellEnd"/>
            <w:r w:rsidRPr="00BD50CB">
              <w:rPr>
                <w:b/>
                <w:sz w:val="24"/>
              </w:rPr>
              <w:t xml:space="preserve"> </w:t>
            </w:r>
            <w:proofErr w:type="spellStart"/>
            <w:r w:rsidRPr="00BD50CB">
              <w:rPr>
                <w:b/>
                <w:sz w:val="24"/>
              </w:rPr>
              <w:t>кваліфікаційного</w:t>
            </w:r>
            <w:proofErr w:type="spellEnd"/>
            <w:r w:rsidRPr="00BD50CB">
              <w:rPr>
                <w:b/>
                <w:sz w:val="24"/>
              </w:rPr>
              <w:t xml:space="preserve"> </w:t>
            </w:r>
            <w:proofErr w:type="spellStart"/>
            <w:r w:rsidRPr="00BD50CB">
              <w:rPr>
                <w:b/>
                <w:sz w:val="24"/>
              </w:rPr>
              <w:t>рівня</w:t>
            </w:r>
            <w:proofErr w:type="spellEnd"/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60B26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proofErr w:type="spellStart"/>
            <w:r w:rsidRPr="00BD50CB">
              <w:rPr>
                <w:b/>
                <w:sz w:val="24"/>
              </w:rPr>
              <w:t>Вимоги</w:t>
            </w:r>
            <w:proofErr w:type="spellEnd"/>
            <w:r w:rsidRPr="00BD50CB">
              <w:rPr>
                <w:b/>
                <w:sz w:val="24"/>
              </w:rPr>
              <w:t xml:space="preserve"> до </w:t>
            </w:r>
            <w:proofErr w:type="spellStart"/>
            <w:r w:rsidRPr="00BD50CB">
              <w:rPr>
                <w:b/>
                <w:sz w:val="24"/>
              </w:rPr>
              <w:t>знань</w:t>
            </w:r>
            <w:proofErr w:type="spellEnd"/>
            <w:r w:rsidRPr="00BD50CB">
              <w:rPr>
                <w:b/>
                <w:sz w:val="24"/>
              </w:rPr>
              <w:t xml:space="preserve">, </w:t>
            </w:r>
            <w:proofErr w:type="spellStart"/>
            <w:r w:rsidRPr="00BD50CB">
              <w:rPr>
                <w:b/>
                <w:sz w:val="24"/>
              </w:rPr>
              <w:t>умінь</w:t>
            </w:r>
            <w:proofErr w:type="spellEnd"/>
            <w:r w:rsidRPr="00BD50CB">
              <w:rPr>
                <w:b/>
                <w:sz w:val="24"/>
              </w:rPr>
              <w:t>/</w:t>
            </w:r>
            <w:proofErr w:type="spellStart"/>
            <w:r w:rsidRPr="00BD50CB">
              <w:rPr>
                <w:b/>
                <w:sz w:val="24"/>
              </w:rPr>
              <w:t>навичок</w:t>
            </w:r>
            <w:proofErr w:type="spellEnd"/>
            <w:r w:rsidRPr="00BD50CB">
              <w:rPr>
                <w:b/>
                <w:sz w:val="24"/>
              </w:rPr>
              <w:t xml:space="preserve">, </w:t>
            </w:r>
            <w:proofErr w:type="spellStart"/>
            <w:r w:rsidRPr="00BD50CB">
              <w:rPr>
                <w:b/>
                <w:sz w:val="24"/>
              </w:rPr>
              <w:t>комунікації</w:t>
            </w:r>
            <w:proofErr w:type="spellEnd"/>
            <w:r w:rsidRPr="00BD50CB">
              <w:rPr>
                <w:b/>
                <w:sz w:val="24"/>
              </w:rPr>
              <w:t xml:space="preserve">, </w:t>
            </w:r>
            <w:proofErr w:type="spellStart"/>
            <w:r w:rsidRPr="00BD50CB">
              <w:rPr>
                <w:b/>
                <w:sz w:val="24"/>
              </w:rPr>
              <w:t>відповідальності</w:t>
            </w:r>
            <w:proofErr w:type="spellEnd"/>
            <w:r w:rsidRPr="00BD50CB">
              <w:rPr>
                <w:b/>
                <w:sz w:val="24"/>
              </w:rPr>
              <w:t xml:space="preserve"> і </w:t>
            </w:r>
            <w:proofErr w:type="spellStart"/>
            <w:r w:rsidRPr="00BD50CB">
              <w:rPr>
                <w:b/>
                <w:sz w:val="24"/>
              </w:rPr>
              <w:t>автономії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6AB17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proofErr w:type="spellStart"/>
            <w:r w:rsidRPr="00BD50CB">
              <w:rPr>
                <w:b/>
                <w:sz w:val="24"/>
              </w:rPr>
              <w:t>Показник</w:t>
            </w:r>
            <w:proofErr w:type="spellEnd"/>
          </w:p>
          <w:p w14:paraId="117E559E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proofErr w:type="spellStart"/>
            <w:r w:rsidRPr="00BD50CB">
              <w:rPr>
                <w:b/>
                <w:sz w:val="24"/>
              </w:rPr>
              <w:t>оцінки</w:t>
            </w:r>
            <w:proofErr w:type="spellEnd"/>
            <w:r w:rsidRPr="00BD50CB">
              <w:rPr>
                <w:b/>
                <w:sz w:val="24"/>
              </w:rPr>
              <w:t xml:space="preserve"> </w:t>
            </w:r>
          </w:p>
        </w:tc>
      </w:tr>
      <w:tr w:rsidR="00BD50CB" w:rsidRPr="00BD50CB" w14:paraId="6DC0292D" w14:textId="77777777" w:rsidTr="00D12C02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1809F" w14:textId="77777777" w:rsidR="00BD50CB" w:rsidRPr="00BD50CB" w:rsidRDefault="00BD50CB" w:rsidP="00D12C02">
            <w:pPr>
              <w:tabs>
                <w:tab w:val="left" w:pos="204"/>
              </w:tabs>
              <w:jc w:val="center"/>
              <w:rPr>
                <w:sz w:val="24"/>
              </w:rPr>
            </w:pPr>
            <w:proofErr w:type="spellStart"/>
            <w:r w:rsidRPr="00BD50CB">
              <w:rPr>
                <w:b/>
                <w:i/>
                <w:sz w:val="24"/>
              </w:rPr>
              <w:t>Знання</w:t>
            </w:r>
            <w:proofErr w:type="spellEnd"/>
            <w:r w:rsidRPr="00BD50CB">
              <w:rPr>
                <w:b/>
                <w:sz w:val="24"/>
              </w:rPr>
              <w:t xml:space="preserve"> </w:t>
            </w:r>
          </w:p>
        </w:tc>
      </w:tr>
      <w:tr w:rsidR="00BD50CB" w:rsidRPr="00BD50CB" w14:paraId="3262BB56" w14:textId="77777777" w:rsidTr="00D12C02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8A63E" w14:textId="77777777" w:rsidR="00BD50CB" w:rsidRPr="00BD50CB" w:rsidRDefault="00BD50CB" w:rsidP="00BD50CB">
            <w:pPr>
              <w:numPr>
                <w:ilvl w:val="0"/>
                <w:numId w:val="12"/>
              </w:numPr>
              <w:tabs>
                <w:tab w:val="left" w:pos="202"/>
              </w:tabs>
              <w:suppressAutoHyphens w:val="0"/>
              <w:spacing w:line="252" w:lineRule="auto"/>
              <w:ind w:left="0" w:right="-22" w:firstLine="0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спеціалізовані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концептуальні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знання</w:t>
            </w:r>
            <w:proofErr w:type="spellEnd"/>
            <w:r w:rsidRPr="00BD50CB">
              <w:rPr>
                <w:sz w:val="24"/>
              </w:rPr>
              <w:t xml:space="preserve">, </w:t>
            </w:r>
            <w:proofErr w:type="spellStart"/>
            <w:r w:rsidRPr="00BD50CB">
              <w:rPr>
                <w:sz w:val="24"/>
              </w:rPr>
              <w:t>що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включають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сучасні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наукові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здобутки</w:t>
            </w:r>
            <w:proofErr w:type="spellEnd"/>
            <w:r w:rsidRPr="00BD50CB">
              <w:rPr>
                <w:sz w:val="24"/>
              </w:rPr>
              <w:t xml:space="preserve"> у </w:t>
            </w:r>
            <w:proofErr w:type="spellStart"/>
            <w:r w:rsidRPr="00BD50CB">
              <w:rPr>
                <w:sz w:val="24"/>
              </w:rPr>
              <w:t>сфері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професійної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діяльності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або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галузі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знань</w:t>
            </w:r>
            <w:proofErr w:type="spellEnd"/>
            <w:r w:rsidRPr="00BD50CB">
              <w:rPr>
                <w:sz w:val="24"/>
              </w:rPr>
              <w:t xml:space="preserve"> і є основою для </w:t>
            </w:r>
            <w:proofErr w:type="spellStart"/>
            <w:r w:rsidRPr="00BD50CB">
              <w:rPr>
                <w:sz w:val="24"/>
              </w:rPr>
              <w:t>оригінального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lastRenderedPageBreak/>
              <w:t>мислення</w:t>
            </w:r>
            <w:proofErr w:type="spellEnd"/>
            <w:r w:rsidRPr="00BD50CB">
              <w:rPr>
                <w:sz w:val="24"/>
              </w:rPr>
              <w:t xml:space="preserve"> та </w:t>
            </w:r>
            <w:proofErr w:type="spellStart"/>
            <w:r w:rsidRPr="00BD50CB">
              <w:rPr>
                <w:sz w:val="24"/>
              </w:rPr>
              <w:t>проведення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досліджень</w:t>
            </w:r>
            <w:proofErr w:type="spellEnd"/>
            <w:r w:rsidRPr="00BD50CB">
              <w:rPr>
                <w:sz w:val="24"/>
              </w:rPr>
              <w:t xml:space="preserve">, </w:t>
            </w:r>
            <w:proofErr w:type="spellStart"/>
            <w:r w:rsidRPr="00BD50CB">
              <w:rPr>
                <w:sz w:val="24"/>
              </w:rPr>
              <w:t>критичне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осмислення</w:t>
            </w:r>
            <w:proofErr w:type="spellEnd"/>
            <w:r w:rsidRPr="00BD50CB">
              <w:rPr>
                <w:sz w:val="24"/>
              </w:rPr>
              <w:t xml:space="preserve"> проблем у </w:t>
            </w:r>
            <w:proofErr w:type="spellStart"/>
            <w:r w:rsidRPr="00BD50CB">
              <w:rPr>
                <w:sz w:val="24"/>
              </w:rPr>
              <w:t>галузі</w:t>
            </w:r>
            <w:proofErr w:type="spellEnd"/>
            <w:r w:rsidRPr="00BD50CB">
              <w:rPr>
                <w:sz w:val="24"/>
              </w:rPr>
              <w:t xml:space="preserve"> та на </w:t>
            </w:r>
            <w:proofErr w:type="spellStart"/>
            <w:r w:rsidRPr="00BD50CB">
              <w:rPr>
                <w:sz w:val="24"/>
              </w:rPr>
              <w:t>межі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галузей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знань</w:t>
            </w:r>
            <w:proofErr w:type="spellEnd"/>
          </w:p>
          <w:p w14:paraId="010EA551" w14:textId="77777777" w:rsidR="00BD50CB" w:rsidRPr="00BD50CB" w:rsidRDefault="00BD50CB" w:rsidP="00D12C02">
            <w:pPr>
              <w:suppressLineNumbers/>
              <w:tabs>
                <w:tab w:val="left" w:pos="288"/>
              </w:tabs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8D398" w14:textId="77777777" w:rsidR="00BD50CB" w:rsidRPr="00BD50CB" w:rsidRDefault="00BD50CB" w:rsidP="00D12C02">
            <w:pPr>
              <w:pStyle w:val="25"/>
              <w:tabs>
                <w:tab w:val="left" w:pos="228"/>
              </w:tabs>
              <w:ind w:left="0"/>
            </w:pPr>
            <w:r w:rsidRPr="00BD50CB">
              <w:lastRenderedPageBreak/>
              <w:t>Відповідь відмінна – правильна, обґрунтована, осмислена.</w:t>
            </w:r>
          </w:p>
          <w:p w14:paraId="640A266A" w14:textId="77777777" w:rsidR="00BD50CB" w:rsidRPr="00BD50CB" w:rsidRDefault="00BD50CB" w:rsidP="00D12C02">
            <w:pPr>
              <w:tabs>
                <w:tab w:val="left" w:pos="204"/>
              </w:tabs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Характеризує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наявність</w:t>
            </w:r>
            <w:proofErr w:type="spellEnd"/>
            <w:r w:rsidRPr="00BD50CB">
              <w:rPr>
                <w:sz w:val="24"/>
              </w:rPr>
              <w:t>:</w:t>
            </w:r>
          </w:p>
          <w:p w14:paraId="74709EB0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>спеціалізованих концептуальних знань на рівні новітніх досягнень;</w:t>
            </w:r>
          </w:p>
          <w:p w14:paraId="1F84B6EF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A9F01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95-100</w:t>
            </w:r>
          </w:p>
        </w:tc>
      </w:tr>
      <w:tr w:rsidR="00BD50CB" w:rsidRPr="00BD50CB" w14:paraId="28074268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9A125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67C62F" w14:textId="77777777" w:rsidR="00BD50CB" w:rsidRPr="00BD50CB" w:rsidRDefault="00BD50CB" w:rsidP="00D12C02">
            <w:pPr>
              <w:tabs>
                <w:tab w:val="left" w:pos="258"/>
              </w:tabs>
              <w:jc w:val="both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Відповідь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містить</w:t>
            </w:r>
            <w:proofErr w:type="spellEnd"/>
            <w:r w:rsidRPr="00BD50CB">
              <w:rPr>
                <w:sz w:val="24"/>
              </w:rPr>
              <w:t xml:space="preserve"> не </w:t>
            </w:r>
            <w:proofErr w:type="spellStart"/>
            <w:r w:rsidRPr="00BD50CB">
              <w:rPr>
                <w:sz w:val="24"/>
              </w:rPr>
              <w:t>грубі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помилки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або</w:t>
            </w:r>
            <w:proofErr w:type="spellEnd"/>
            <w:r w:rsidRPr="00BD50CB">
              <w:rPr>
                <w:sz w:val="24"/>
              </w:rPr>
              <w:t xml:space="preserve"> описки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AC653" w14:textId="77777777" w:rsidR="00BD50CB" w:rsidRPr="00BD50CB" w:rsidRDefault="00BD50CB" w:rsidP="00D12C02">
            <w:pPr>
              <w:pStyle w:val="25"/>
              <w:ind w:left="0"/>
              <w:jc w:val="center"/>
            </w:pPr>
            <w:r w:rsidRPr="00BD50CB">
              <w:t>90-94</w:t>
            </w:r>
          </w:p>
        </w:tc>
      </w:tr>
      <w:tr w:rsidR="00BD50CB" w:rsidRPr="00BD50CB" w14:paraId="246DC7C3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8B6B1F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947D9" w14:textId="77777777" w:rsidR="00BD50CB" w:rsidRPr="00BD50CB" w:rsidRDefault="00BD50CB" w:rsidP="00D12C02">
            <w:pPr>
              <w:tabs>
                <w:tab w:val="left" w:pos="258"/>
              </w:tabs>
              <w:jc w:val="both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Відповідь</w:t>
            </w:r>
            <w:proofErr w:type="spellEnd"/>
            <w:r w:rsidRPr="00BD50CB">
              <w:rPr>
                <w:sz w:val="24"/>
              </w:rPr>
              <w:t xml:space="preserve"> правильна, але </w:t>
            </w:r>
            <w:proofErr w:type="spellStart"/>
            <w:r w:rsidRPr="00BD50CB">
              <w:rPr>
                <w:sz w:val="24"/>
              </w:rPr>
              <w:t>має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певні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неточності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62386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85-89</w:t>
            </w:r>
          </w:p>
        </w:tc>
      </w:tr>
      <w:tr w:rsidR="00BD50CB" w:rsidRPr="00BD50CB" w14:paraId="3BB16AE9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9555E3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0CBB55" w14:textId="77777777" w:rsidR="00BD50CB" w:rsidRPr="00BD50CB" w:rsidRDefault="00BD50CB" w:rsidP="00D12C02">
            <w:pPr>
              <w:tabs>
                <w:tab w:val="left" w:pos="258"/>
              </w:tabs>
              <w:jc w:val="both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Відповідь</w:t>
            </w:r>
            <w:proofErr w:type="spellEnd"/>
            <w:r w:rsidRPr="00BD50CB">
              <w:rPr>
                <w:sz w:val="24"/>
              </w:rPr>
              <w:t xml:space="preserve"> правильна, але </w:t>
            </w:r>
            <w:proofErr w:type="spellStart"/>
            <w:r w:rsidRPr="00BD50CB">
              <w:rPr>
                <w:sz w:val="24"/>
              </w:rPr>
              <w:t>має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певні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неточності</w:t>
            </w:r>
            <w:proofErr w:type="spellEnd"/>
            <w:r w:rsidRPr="00BD50CB">
              <w:rPr>
                <w:sz w:val="24"/>
              </w:rPr>
              <w:t xml:space="preserve"> й </w:t>
            </w:r>
            <w:proofErr w:type="spellStart"/>
            <w:r w:rsidRPr="00BD50CB">
              <w:rPr>
                <w:sz w:val="24"/>
              </w:rPr>
              <w:lastRenderedPageBreak/>
              <w:t>недостатньо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обґрунтована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B8BDD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lastRenderedPageBreak/>
              <w:t>80-84</w:t>
            </w:r>
          </w:p>
        </w:tc>
      </w:tr>
      <w:tr w:rsidR="00BD50CB" w:rsidRPr="00BD50CB" w14:paraId="7EBB4EAD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F4D61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2848D3" w14:textId="77777777" w:rsidR="00BD50CB" w:rsidRPr="00BD50CB" w:rsidRDefault="00BD50CB" w:rsidP="00D12C02">
            <w:pPr>
              <w:tabs>
                <w:tab w:val="left" w:pos="258"/>
              </w:tabs>
              <w:jc w:val="both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Відповідь</w:t>
            </w:r>
            <w:proofErr w:type="spellEnd"/>
            <w:r w:rsidRPr="00BD50CB">
              <w:rPr>
                <w:sz w:val="24"/>
              </w:rPr>
              <w:t xml:space="preserve"> правильна, але </w:t>
            </w:r>
            <w:proofErr w:type="spellStart"/>
            <w:r w:rsidRPr="00BD50CB">
              <w:rPr>
                <w:sz w:val="24"/>
              </w:rPr>
              <w:t>має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певні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неточності</w:t>
            </w:r>
            <w:proofErr w:type="spellEnd"/>
            <w:r w:rsidRPr="00BD50CB">
              <w:rPr>
                <w:sz w:val="24"/>
              </w:rPr>
              <w:t xml:space="preserve">, </w:t>
            </w:r>
            <w:proofErr w:type="spellStart"/>
            <w:r w:rsidRPr="00BD50CB">
              <w:rPr>
                <w:sz w:val="24"/>
              </w:rPr>
              <w:t>недостатньо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обґрунтована</w:t>
            </w:r>
            <w:proofErr w:type="spellEnd"/>
            <w:r w:rsidRPr="00BD50CB">
              <w:rPr>
                <w:sz w:val="24"/>
              </w:rPr>
              <w:t xml:space="preserve"> та </w:t>
            </w:r>
            <w:proofErr w:type="spellStart"/>
            <w:r w:rsidRPr="00BD50CB">
              <w:rPr>
                <w:sz w:val="24"/>
              </w:rPr>
              <w:t>осмислена</w:t>
            </w:r>
            <w:proofErr w:type="spellEnd"/>
            <w:r w:rsidRPr="00BD50CB">
              <w:rPr>
                <w:sz w:val="24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E7E2D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74-79</w:t>
            </w:r>
          </w:p>
        </w:tc>
      </w:tr>
      <w:tr w:rsidR="00BD50CB" w:rsidRPr="00BD50CB" w14:paraId="4D374067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63AE1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CDC9A4" w14:textId="77777777" w:rsidR="00BD50CB" w:rsidRPr="00BD50CB" w:rsidRDefault="00BD50CB" w:rsidP="00D12C02">
            <w:pPr>
              <w:tabs>
                <w:tab w:val="left" w:pos="258"/>
              </w:tabs>
              <w:jc w:val="both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Відповідь</w:t>
            </w:r>
            <w:proofErr w:type="spellEnd"/>
            <w:r w:rsidRPr="00BD50CB">
              <w:rPr>
                <w:sz w:val="24"/>
              </w:rPr>
              <w:t xml:space="preserve"> фрагментарна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D74D1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70-73</w:t>
            </w:r>
          </w:p>
        </w:tc>
      </w:tr>
      <w:tr w:rsidR="00BD50CB" w:rsidRPr="00BD50CB" w14:paraId="5747D311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AE9E63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FF162D" w14:textId="77777777" w:rsidR="00BD50CB" w:rsidRPr="00BD50CB" w:rsidRDefault="00BD50CB" w:rsidP="00D12C02">
            <w:pPr>
              <w:tabs>
                <w:tab w:val="left" w:pos="258"/>
              </w:tabs>
              <w:jc w:val="both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Відповідь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демонструє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нечіткі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уявлення</w:t>
            </w:r>
            <w:proofErr w:type="spellEnd"/>
            <w:r w:rsidRPr="00BD50CB">
              <w:rPr>
                <w:sz w:val="24"/>
              </w:rPr>
              <w:t xml:space="preserve"> студента про </w:t>
            </w:r>
            <w:proofErr w:type="spellStart"/>
            <w:r w:rsidRPr="00BD50CB">
              <w:rPr>
                <w:sz w:val="24"/>
              </w:rPr>
              <w:t>об’єкт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вивчення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2B0DC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65-69</w:t>
            </w:r>
          </w:p>
        </w:tc>
      </w:tr>
      <w:tr w:rsidR="00BD50CB" w:rsidRPr="00BD50CB" w14:paraId="1DE14A23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929A2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F32B9" w14:textId="77777777" w:rsidR="00BD50CB" w:rsidRPr="00BD50CB" w:rsidRDefault="00BD50CB" w:rsidP="00D12C02">
            <w:pPr>
              <w:tabs>
                <w:tab w:val="left" w:pos="258"/>
              </w:tabs>
              <w:jc w:val="both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Рівень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знань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мінімально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задовільний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9BB3F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60-64</w:t>
            </w:r>
          </w:p>
        </w:tc>
      </w:tr>
      <w:tr w:rsidR="00BD50CB" w:rsidRPr="00BD50CB" w14:paraId="606BE972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E5EA11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187B6" w14:textId="77777777" w:rsidR="00BD50CB" w:rsidRPr="00BD50CB" w:rsidRDefault="00BD50CB" w:rsidP="00D12C02">
            <w:pPr>
              <w:tabs>
                <w:tab w:val="left" w:pos="258"/>
              </w:tabs>
              <w:jc w:val="both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Рівень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знань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незадовільний</w:t>
            </w:r>
            <w:proofErr w:type="spellEnd"/>
          </w:p>
          <w:p w14:paraId="5BD01C6B" w14:textId="77777777" w:rsidR="00BD50CB" w:rsidRPr="00BD50CB" w:rsidRDefault="00BD50CB" w:rsidP="00D12C02">
            <w:pPr>
              <w:tabs>
                <w:tab w:val="left" w:pos="258"/>
              </w:tabs>
              <w:jc w:val="both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F23C4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&lt;60</w:t>
            </w:r>
          </w:p>
        </w:tc>
      </w:tr>
      <w:tr w:rsidR="00BD50CB" w:rsidRPr="00BD50CB" w14:paraId="21CCBE22" w14:textId="77777777" w:rsidTr="00D12C02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7B30D" w14:textId="77777777" w:rsidR="00BD50CB" w:rsidRPr="00BD50CB" w:rsidRDefault="00BD50CB" w:rsidP="00D12C02">
            <w:pPr>
              <w:tabs>
                <w:tab w:val="left" w:pos="204"/>
              </w:tabs>
              <w:jc w:val="center"/>
              <w:rPr>
                <w:sz w:val="24"/>
              </w:rPr>
            </w:pPr>
            <w:proofErr w:type="spellStart"/>
            <w:r w:rsidRPr="00BD50CB">
              <w:rPr>
                <w:b/>
                <w:i/>
                <w:sz w:val="24"/>
              </w:rPr>
              <w:t>Уміння</w:t>
            </w:r>
            <w:proofErr w:type="spellEnd"/>
            <w:r w:rsidRPr="00BD50CB">
              <w:rPr>
                <w:b/>
                <w:sz w:val="24"/>
              </w:rPr>
              <w:t>/</w:t>
            </w:r>
            <w:proofErr w:type="spellStart"/>
            <w:r w:rsidRPr="00BD50CB">
              <w:rPr>
                <w:b/>
                <w:i/>
                <w:sz w:val="24"/>
              </w:rPr>
              <w:t>навички</w:t>
            </w:r>
            <w:proofErr w:type="spellEnd"/>
          </w:p>
        </w:tc>
      </w:tr>
      <w:tr w:rsidR="00BD50CB" w:rsidRPr="00BD50CB" w14:paraId="3E98C51A" w14:textId="77777777" w:rsidTr="00D12C02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A6F1F9" w14:textId="77777777" w:rsidR="00BD50CB" w:rsidRPr="00BD50CB" w:rsidRDefault="00BD50CB" w:rsidP="00BD50CB">
            <w:pPr>
              <w:numPr>
                <w:ilvl w:val="0"/>
                <w:numId w:val="12"/>
              </w:numPr>
              <w:tabs>
                <w:tab w:val="left" w:pos="202"/>
              </w:tabs>
              <w:suppressAutoHyphens w:val="0"/>
              <w:spacing w:line="252" w:lineRule="auto"/>
              <w:ind w:left="0" w:right="-22" w:firstLine="0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спеціалізовані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уміння</w:t>
            </w:r>
            <w:proofErr w:type="spellEnd"/>
            <w:r w:rsidRPr="00BD50CB">
              <w:rPr>
                <w:sz w:val="24"/>
              </w:rPr>
              <w:t>/</w:t>
            </w:r>
            <w:proofErr w:type="spellStart"/>
            <w:r w:rsidRPr="00BD50CB">
              <w:rPr>
                <w:sz w:val="24"/>
              </w:rPr>
              <w:t>навички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розв’язання</w:t>
            </w:r>
            <w:proofErr w:type="spellEnd"/>
            <w:r w:rsidRPr="00BD50CB">
              <w:rPr>
                <w:sz w:val="24"/>
              </w:rPr>
              <w:t xml:space="preserve"> проблем, </w:t>
            </w:r>
            <w:proofErr w:type="spellStart"/>
            <w:r w:rsidRPr="00BD50CB">
              <w:rPr>
                <w:sz w:val="24"/>
              </w:rPr>
              <w:t>необхідні</w:t>
            </w:r>
            <w:proofErr w:type="spellEnd"/>
            <w:r w:rsidRPr="00BD50CB">
              <w:rPr>
                <w:sz w:val="24"/>
              </w:rPr>
              <w:t xml:space="preserve"> для </w:t>
            </w:r>
            <w:proofErr w:type="spellStart"/>
            <w:r w:rsidRPr="00BD50CB">
              <w:rPr>
                <w:sz w:val="24"/>
              </w:rPr>
              <w:t>проведення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досліджень</w:t>
            </w:r>
            <w:proofErr w:type="spellEnd"/>
            <w:r w:rsidRPr="00BD50CB">
              <w:rPr>
                <w:sz w:val="24"/>
              </w:rPr>
              <w:t xml:space="preserve"> та/</w:t>
            </w:r>
            <w:proofErr w:type="spellStart"/>
            <w:r w:rsidRPr="00BD50CB">
              <w:rPr>
                <w:sz w:val="24"/>
              </w:rPr>
              <w:t>або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провадження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інноваційної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діяльності</w:t>
            </w:r>
            <w:proofErr w:type="spellEnd"/>
            <w:r w:rsidRPr="00BD50CB">
              <w:rPr>
                <w:sz w:val="24"/>
              </w:rPr>
              <w:t xml:space="preserve"> з метою </w:t>
            </w:r>
            <w:proofErr w:type="spellStart"/>
            <w:r w:rsidRPr="00BD50CB">
              <w:rPr>
                <w:sz w:val="24"/>
              </w:rPr>
              <w:t>розвитку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нових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знань</w:t>
            </w:r>
            <w:proofErr w:type="spellEnd"/>
            <w:r w:rsidRPr="00BD50CB">
              <w:rPr>
                <w:sz w:val="24"/>
              </w:rPr>
              <w:t xml:space="preserve"> та процедур; </w:t>
            </w:r>
          </w:p>
          <w:p w14:paraId="0D9DAC36" w14:textId="77777777" w:rsidR="00BD50CB" w:rsidRPr="00BD50CB" w:rsidRDefault="00BD50CB" w:rsidP="00BD50CB">
            <w:pPr>
              <w:numPr>
                <w:ilvl w:val="0"/>
                <w:numId w:val="12"/>
              </w:numPr>
              <w:tabs>
                <w:tab w:val="left" w:pos="202"/>
              </w:tabs>
              <w:suppressAutoHyphens w:val="0"/>
              <w:spacing w:line="252" w:lineRule="auto"/>
              <w:ind w:left="0" w:right="-22" w:firstLine="0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здатність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інтегрувати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знання</w:t>
            </w:r>
            <w:proofErr w:type="spellEnd"/>
            <w:r w:rsidRPr="00BD50CB">
              <w:rPr>
                <w:sz w:val="24"/>
              </w:rPr>
              <w:t xml:space="preserve"> та </w:t>
            </w:r>
            <w:proofErr w:type="spellStart"/>
            <w:r w:rsidRPr="00BD50CB">
              <w:rPr>
                <w:sz w:val="24"/>
              </w:rPr>
              <w:t>розв’язувати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складні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задачі</w:t>
            </w:r>
            <w:proofErr w:type="spellEnd"/>
            <w:r w:rsidRPr="00BD50CB">
              <w:rPr>
                <w:sz w:val="24"/>
              </w:rPr>
              <w:t xml:space="preserve"> у широких </w:t>
            </w:r>
            <w:proofErr w:type="spellStart"/>
            <w:r w:rsidRPr="00BD50CB">
              <w:rPr>
                <w:sz w:val="24"/>
              </w:rPr>
              <w:t>або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мультидисциплінарних</w:t>
            </w:r>
            <w:proofErr w:type="spellEnd"/>
            <w:r w:rsidRPr="00BD50CB">
              <w:rPr>
                <w:sz w:val="24"/>
              </w:rPr>
              <w:t xml:space="preserve"> контекстах;</w:t>
            </w:r>
          </w:p>
          <w:p w14:paraId="74E4436B" w14:textId="77777777" w:rsidR="00BD50CB" w:rsidRPr="00BD50CB" w:rsidRDefault="00BD50CB" w:rsidP="00BD50CB">
            <w:pPr>
              <w:numPr>
                <w:ilvl w:val="0"/>
                <w:numId w:val="12"/>
              </w:numPr>
              <w:tabs>
                <w:tab w:val="left" w:pos="202"/>
              </w:tabs>
              <w:suppressAutoHyphens w:val="0"/>
              <w:spacing w:line="252" w:lineRule="auto"/>
              <w:ind w:left="0" w:right="-22" w:firstLine="0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здатність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розв’язувати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проблеми</w:t>
            </w:r>
            <w:proofErr w:type="spellEnd"/>
            <w:r w:rsidRPr="00BD50CB">
              <w:rPr>
                <w:sz w:val="24"/>
              </w:rPr>
              <w:t xml:space="preserve"> у </w:t>
            </w:r>
            <w:proofErr w:type="spellStart"/>
            <w:r w:rsidRPr="00BD50CB">
              <w:rPr>
                <w:sz w:val="24"/>
              </w:rPr>
              <w:t>нових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або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незнайомих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середовищах</w:t>
            </w:r>
            <w:proofErr w:type="spellEnd"/>
            <w:r w:rsidRPr="00BD50CB">
              <w:rPr>
                <w:sz w:val="24"/>
              </w:rPr>
              <w:t xml:space="preserve"> за </w:t>
            </w:r>
            <w:proofErr w:type="spellStart"/>
            <w:r w:rsidRPr="00BD50CB">
              <w:rPr>
                <w:sz w:val="24"/>
              </w:rPr>
              <w:t>наявності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неповної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або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обмеженої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інформації</w:t>
            </w:r>
            <w:proofErr w:type="spellEnd"/>
            <w:r w:rsidRPr="00BD50CB">
              <w:rPr>
                <w:sz w:val="24"/>
              </w:rPr>
              <w:t xml:space="preserve"> з </w:t>
            </w:r>
            <w:proofErr w:type="spellStart"/>
            <w:r w:rsidRPr="00BD50CB">
              <w:rPr>
                <w:sz w:val="24"/>
              </w:rPr>
              <w:t>урахуванням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аспектів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соціальної</w:t>
            </w:r>
            <w:proofErr w:type="spellEnd"/>
            <w:r w:rsidRPr="00BD50CB">
              <w:rPr>
                <w:sz w:val="24"/>
              </w:rPr>
              <w:t xml:space="preserve"> та </w:t>
            </w:r>
            <w:proofErr w:type="spellStart"/>
            <w:r w:rsidRPr="00BD50CB">
              <w:rPr>
                <w:sz w:val="24"/>
              </w:rPr>
              <w:t>етичної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відповідальності</w:t>
            </w:r>
            <w:proofErr w:type="spellEnd"/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B5BBA" w14:textId="77777777" w:rsidR="00BD50CB" w:rsidRPr="00BD50CB" w:rsidRDefault="00BD50CB" w:rsidP="00D12C02">
            <w:pPr>
              <w:pStyle w:val="25"/>
              <w:tabs>
                <w:tab w:val="left" w:pos="258"/>
              </w:tabs>
              <w:ind w:left="0"/>
            </w:pPr>
            <w:r w:rsidRPr="00BD50CB">
              <w:t>Відповідь характеризує уміння:</w:t>
            </w:r>
          </w:p>
          <w:p w14:paraId="0CFAD227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>виявляти проблеми;</w:t>
            </w:r>
          </w:p>
          <w:p w14:paraId="0D5CE515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>формулювати гіпотези;</w:t>
            </w:r>
          </w:p>
          <w:p w14:paraId="3FCD11F9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>розв’язувати проблеми;</w:t>
            </w:r>
          </w:p>
          <w:p w14:paraId="393751E7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>оновлювати знання;</w:t>
            </w:r>
          </w:p>
          <w:p w14:paraId="1A4DD998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>інтегрувати знання;</w:t>
            </w:r>
          </w:p>
          <w:p w14:paraId="37A16B6B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>провадити інноваційну діяльність;</w:t>
            </w:r>
          </w:p>
          <w:p w14:paraId="46A2C17C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>провадити наукову діяльність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5952D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95-100</w:t>
            </w:r>
          </w:p>
        </w:tc>
      </w:tr>
      <w:tr w:rsidR="00BD50CB" w:rsidRPr="00BD50CB" w14:paraId="100432F7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CE43B3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07E7EB" w14:textId="77777777" w:rsidR="00BD50CB" w:rsidRPr="00BD50CB" w:rsidRDefault="00BD50CB" w:rsidP="00D12C02">
            <w:pPr>
              <w:pStyle w:val="25"/>
              <w:tabs>
                <w:tab w:val="left" w:pos="258"/>
              </w:tabs>
              <w:ind w:left="0"/>
              <w:jc w:val="both"/>
            </w:pPr>
            <w:r w:rsidRPr="00BD50CB">
              <w:t>Відповідь характеризує уміння/навички застосовувати знання в практичній діяльності з не грубими помилками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8FD8F" w14:textId="77777777" w:rsidR="00BD50CB" w:rsidRPr="00BD50CB" w:rsidRDefault="00BD50CB" w:rsidP="00D12C02">
            <w:pPr>
              <w:pStyle w:val="25"/>
              <w:ind w:left="0"/>
              <w:jc w:val="center"/>
            </w:pPr>
            <w:r w:rsidRPr="00BD50CB">
              <w:t>90-94</w:t>
            </w:r>
          </w:p>
        </w:tc>
      </w:tr>
      <w:tr w:rsidR="00BD50CB" w:rsidRPr="00BD50CB" w14:paraId="11D9CF51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3E34F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D3FC4E" w14:textId="77777777" w:rsidR="00BD50CB" w:rsidRPr="00BD50CB" w:rsidRDefault="00BD50CB" w:rsidP="00D12C02">
            <w:pPr>
              <w:pStyle w:val="25"/>
              <w:tabs>
                <w:tab w:val="left" w:pos="258"/>
              </w:tabs>
              <w:ind w:left="0"/>
              <w:jc w:val="both"/>
            </w:pPr>
            <w:r w:rsidRPr="00BD50CB">
              <w:t xml:space="preserve">Відповідь характеризує уміння/навички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156C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85-89</w:t>
            </w:r>
          </w:p>
        </w:tc>
      </w:tr>
      <w:tr w:rsidR="00BD50CB" w:rsidRPr="00BD50CB" w14:paraId="389DAB58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30C4C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2BB073" w14:textId="77777777" w:rsidR="00BD50CB" w:rsidRPr="00BD50CB" w:rsidRDefault="00BD50CB" w:rsidP="00D12C02">
            <w:pPr>
              <w:pStyle w:val="25"/>
              <w:tabs>
                <w:tab w:val="left" w:pos="258"/>
              </w:tabs>
              <w:ind w:left="0"/>
              <w:jc w:val="both"/>
            </w:pPr>
            <w:r w:rsidRPr="00BD50CB">
              <w:t>Відповідь характеризує уміння/навички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D1AE6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80-84</w:t>
            </w:r>
          </w:p>
        </w:tc>
      </w:tr>
      <w:tr w:rsidR="00BD50CB" w:rsidRPr="00BD50CB" w14:paraId="1A3069B6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314E1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4C146" w14:textId="77777777" w:rsidR="00BD50CB" w:rsidRPr="00BD50CB" w:rsidRDefault="00BD50CB" w:rsidP="00D12C02">
            <w:pPr>
              <w:pStyle w:val="25"/>
              <w:tabs>
                <w:tab w:val="left" w:pos="258"/>
              </w:tabs>
              <w:ind w:left="0"/>
              <w:jc w:val="both"/>
            </w:pPr>
            <w:r w:rsidRPr="00BD50CB">
              <w:t>Відповідь характеризує уміння/навички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7637C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74-79</w:t>
            </w:r>
          </w:p>
        </w:tc>
      </w:tr>
      <w:tr w:rsidR="00BD50CB" w:rsidRPr="00BD50CB" w14:paraId="42C0B9D7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54208A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13B88" w14:textId="77777777" w:rsidR="00BD50CB" w:rsidRPr="00BD50CB" w:rsidRDefault="00BD50CB" w:rsidP="00D12C02">
            <w:pPr>
              <w:pStyle w:val="25"/>
              <w:tabs>
                <w:tab w:val="left" w:pos="258"/>
              </w:tabs>
              <w:ind w:left="0"/>
              <w:jc w:val="both"/>
            </w:pPr>
            <w:r w:rsidRPr="00BD50CB">
              <w:t>Відповідь характеризує уміння/навички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58B5F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70-73</w:t>
            </w:r>
          </w:p>
        </w:tc>
      </w:tr>
      <w:tr w:rsidR="00BD50CB" w:rsidRPr="00BD50CB" w14:paraId="067D8807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A65088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6C7308" w14:textId="77777777" w:rsidR="00BD50CB" w:rsidRPr="00BD50CB" w:rsidRDefault="00BD50CB" w:rsidP="00D12C02">
            <w:pPr>
              <w:pStyle w:val="25"/>
              <w:tabs>
                <w:tab w:val="left" w:pos="258"/>
              </w:tabs>
              <w:ind w:left="0"/>
              <w:jc w:val="both"/>
            </w:pPr>
            <w:r w:rsidRPr="00BD50CB">
              <w:t>Відповідь характеризує уміння/навички застосовувати знання в практичній діяльності при виконанні завдань за зразком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5DD0A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65-69</w:t>
            </w:r>
          </w:p>
        </w:tc>
      </w:tr>
      <w:tr w:rsidR="00BD50CB" w:rsidRPr="00BD50CB" w14:paraId="391BA93A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81B49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9B6F79" w14:textId="77777777" w:rsidR="00BD50CB" w:rsidRPr="00BD50CB" w:rsidRDefault="00BD50CB" w:rsidP="00D12C02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Відповідь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характеризує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уміння</w:t>
            </w:r>
            <w:proofErr w:type="spellEnd"/>
            <w:r w:rsidRPr="00BD50CB">
              <w:rPr>
                <w:rFonts w:eastAsia="Calibri"/>
                <w:sz w:val="24"/>
              </w:rPr>
              <w:t>/</w:t>
            </w:r>
            <w:proofErr w:type="spellStart"/>
            <w:r w:rsidRPr="00BD50CB">
              <w:rPr>
                <w:rFonts w:eastAsia="Calibri"/>
                <w:sz w:val="24"/>
              </w:rPr>
              <w:t>навички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застосовувати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знання</w:t>
            </w:r>
            <w:proofErr w:type="spellEnd"/>
            <w:r w:rsidRPr="00BD50CB">
              <w:rPr>
                <w:sz w:val="24"/>
              </w:rPr>
              <w:t xml:space="preserve"> при </w:t>
            </w:r>
            <w:proofErr w:type="spellStart"/>
            <w:r w:rsidRPr="00BD50CB">
              <w:rPr>
                <w:sz w:val="24"/>
              </w:rPr>
              <w:t>виконанні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завдань</w:t>
            </w:r>
            <w:proofErr w:type="spellEnd"/>
            <w:r w:rsidRPr="00BD50CB">
              <w:rPr>
                <w:sz w:val="24"/>
              </w:rPr>
              <w:t xml:space="preserve"> за </w:t>
            </w:r>
            <w:proofErr w:type="spellStart"/>
            <w:r w:rsidRPr="00BD50CB">
              <w:rPr>
                <w:sz w:val="24"/>
              </w:rPr>
              <w:t>зразком</w:t>
            </w:r>
            <w:proofErr w:type="spellEnd"/>
            <w:r w:rsidRPr="00BD50CB">
              <w:rPr>
                <w:sz w:val="24"/>
              </w:rPr>
              <w:t>, але з неточностями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05864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60-64</w:t>
            </w:r>
          </w:p>
        </w:tc>
      </w:tr>
      <w:tr w:rsidR="00BD50CB" w:rsidRPr="00BD50CB" w14:paraId="0F1C2BF7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37F90C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A3F89" w14:textId="77777777" w:rsidR="00BD50CB" w:rsidRPr="00BD50CB" w:rsidRDefault="00BD50CB" w:rsidP="00D12C02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Рівень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умінь</w:t>
            </w:r>
            <w:proofErr w:type="spellEnd"/>
            <w:r w:rsidRPr="00BD50CB">
              <w:rPr>
                <w:rFonts w:eastAsia="Calibri"/>
                <w:sz w:val="24"/>
              </w:rPr>
              <w:t>/</w:t>
            </w:r>
            <w:proofErr w:type="spellStart"/>
            <w:r w:rsidRPr="00BD50CB">
              <w:rPr>
                <w:rFonts w:eastAsia="Calibri"/>
                <w:sz w:val="24"/>
              </w:rPr>
              <w:t>навичок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незадовільний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4667A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&lt;60</w:t>
            </w:r>
          </w:p>
        </w:tc>
      </w:tr>
      <w:tr w:rsidR="00BD50CB" w:rsidRPr="00BD50CB" w14:paraId="1EB47831" w14:textId="77777777" w:rsidTr="00D12C02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F6DCF" w14:textId="77777777" w:rsidR="00BD50CB" w:rsidRPr="00BD50CB" w:rsidRDefault="00BD50CB" w:rsidP="00D12C02">
            <w:pPr>
              <w:tabs>
                <w:tab w:val="left" w:pos="204"/>
              </w:tabs>
              <w:jc w:val="center"/>
              <w:rPr>
                <w:sz w:val="24"/>
              </w:rPr>
            </w:pPr>
            <w:proofErr w:type="spellStart"/>
            <w:r w:rsidRPr="00BD50CB">
              <w:rPr>
                <w:b/>
                <w:i/>
                <w:sz w:val="24"/>
              </w:rPr>
              <w:t>Комунікація</w:t>
            </w:r>
            <w:proofErr w:type="spellEnd"/>
          </w:p>
        </w:tc>
      </w:tr>
      <w:tr w:rsidR="00BD50CB" w:rsidRPr="00BD50CB" w14:paraId="5063B896" w14:textId="77777777" w:rsidTr="00D12C02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3A90D" w14:textId="77777777" w:rsidR="00BD50CB" w:rsidRPr="00BD50CB" w:rsidRDefault="00BD50CB" w:rsidP="00BD50CB">
            <w:pPr>
              <w:numPr>
                <w:ilvl w:val="0"/>
                <w:numId w:val="12"/>
              </w:numPr>
              <w:tabs>
                <w:tab w:val="left" w:pos="202"/>
              </w:tabs>
              <w:suppressAutoHyphens w:val="0"/>
              <w:spacing w:line="252" w:lineRule="auto"/>
              <w:ind w:left="0" w:right="-22" w:firstLine="0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зрозуміле</w:t>
            </w:r>
            <w:proofErr w:type="spellEnd"/>
            <w:r w:rsidRPr="00BD50CB">
              <w:rPr>
                <w:sz w:val="24"/>
              </w:rPr>
              <w:t xml:space="preserve"> і </w:t>
            </w:r>
            <w:proofErr w:type="spellStart"/>
            <w:r w:rsidRPr="00BD50CB">
              <w:rPr>
                <w:sz w:val="24"/>
              </w:rPr>
              <w:t>недвозначне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донесення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власних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знань</w:t>
            </w:r>
            <w:proofErr w:type="spellEnd"/>
            <w:r w:rsidRPr="00BD50CB">
              <w:rPr>
                <w:sz w:val="24"/>
              </w:rPr>
              <w:t xml:space="preserve">, </w:t>
            </w:r>
            <w:proofErr w:type="spellStart"/>
            <w:r w:rsidRPr="00BD50CB">
              <w:rPr>
                <w:sz w:val="24"/>
              </w:rPr>
              <w:t>висновків</w:t>
            </w:r>
            <w:proofErr w:type="spellEnd"/>
            <w:r w:rsidRPr="00BD50CB">
              <w:rPr>
                <w:sz w:val="24"/>
              </w:rPr>
              <w:t xml:space="preserve"> та </w:t>
            </w:r>
            <w:proofErr w:type="spellStart"/>
            <w:r w:rsidRPr="00BD50CB">
              <w:rPr>
                <w:sz w:val="24"/>
              </w:rPr>
              <w:t>аргументації</w:t>
            </w:r>
            <w:proofErr w:type="spellEnd"/>
            <w:r w:rsidRPr="00BD50CB">
              <w:rPr>
                <w:sz w:val="24"/>
              </w:rPr>
              <w:t xml:space="preserve"> до </w:t>
            </w:r>
            <w:proofErr w:type="spellStart"/>
            <w:r w:rsidRPr="00BD50CB">
              <w:rPr>
                <w:sz w:val="24"/>
              </w:rPr>
              <w:t>фахівців</w:t>
            </w:r>
            <w:proofErr w:type="spellEnd"/>
            <w:r w:rsidRPr="00BD50CB">
              <w:rPr>
                <w:sz w:val="24"/>
              </w:rPr>
              <w:t xml:space="preserve"> і </w:t>
            </w:r>
            <w:proofErr w:type="spellStart"/>
            <w:r w:rsidRPr="00BD50CB">
              <w:rPr>
                <w:sz w:val="24"/>
              </w:rPr>
              <w:lastRenderedPageBreak/>
              <w:t>нефахівців</w:t>
            </w:r>
            <w:proofErr w:type="spellEnd"/>
            <w:r w:rsidRPr="00BD50CB">
              <w:rPr>
                <w:sz w:val="24"/>
              </w:rPr>
              <w:t xml:space="preserve">, </w:t>
            </w:r>
            <w:proofErr w:type="spellStart"/>
            <w:r w:rsidRPr="00BD50CB">
              <w:rPr>
                <w:sz w:val="24"/>
              </w:rPr>
              <w:t>зокрема</w:t>
            </w:r>
            <w:proofErr w:type="spellEnd"/>
            <w:r w:rsidRPr="00BD50CB">
              <w:rPr>
                <w:sz w:val="24"/>
              </w:rPr>
              <w:t xml:space="preserve"> до </w:t>
            </w:r>
            <w:proofErr w:type="spellStart"/>
            <w:r w:rsidRPr="00BD50CB">
              <w:rPr>
                <w:sz w:val="24"/>
              </w:rPr>
              <w:t>осіб</w:t>
            </w:r>
            <w:proofErr w:type="spellEnd"/>
            <w:r w:rsidRPr="00BD50CB">
              <w:rPr>
                <w:sz w:val="24"/>
              </w:rPr>
              <w:t xml:space="preserve">, </w:t>
            </w:r>
            <w:proofErr w:type="spellStart"/>
            <w:r w:rsidRPr="00BD50CB">
              <w:rPr>
                <w:sz w:val="24"/>
              </w:rPr>
              <w:t>які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навчаються</w:t>
            </w:r>
            <w:proofErr w:type="spellEnd"/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290282" w14:textId="77777777" w:rsidR="00BD50CB" w:rsidRPr="00BD50CB" w:rsidRDefault="00BD50CB" w:rsidP="00D12C02">
            <w:pPr>
              <w:pStyle w:val="25"/>
              <w:tabs>
                <w:tab w:val="left" w:pos="258"/>
              </w:tabs>
              <w:ind w:left="0"/>
            </w:pPr>
            <w:r w:rsidRPr="00BD50CB">
              <w:lastRenderedPageBreak/>
              <w:t xml:space="preserve">Зрозумілість відповіді (доповіді). </w:t>
            </w:r>
          </w:p>
          <w:p w14:paraId="5C520433" w14:textId="77777777" w:rsidR="00BD50CB" w:rsidRPr="00BD50CB" w:rsidRDefault="00BD50CB" w:rsidP="00D12C02">
            <w:pPr>
              <w:pStyle w:val="25"/>
              <w:tabs>
                <w:tab w:val="left" w:pos="258"/>
              </w:tabs>
              <w:ind w:left="0"/>
            </w:pPr>
            <w:r w:rsidRPr="00BD50CB">
              <w:rPr>
                <w:i/>
              </w:rPr>
              <w:t xml:space="preserve">Мова: </w:t>
            </w:r>
            <w:r w:rsidRPr="00BD50CB">
              <w:t>правильна; чиста; ясна; точна; логічна; виразна; лаконічна.</w:t>
            </w:r>
          </w:p>
          <w:p w14:paraId="51780399" w14:textId="77777777" w:rsidR="00BD50CB" w:rsidRPr="00BD50CB" w:rsidRDefault="00BD50CB" w:rsidP="00D12C02">
            <w:pPr>
              <w:pStyle w:val="25"/>
              <w:tabs>
                <w:tab w:val="left" w:pos="258"/>
              </w:tabs>
              <w:ind w:left="0"/>
            </w:pPr>
            <w:r w:rsidRPr="00BD50CB">
              <w:rPr>
                <w:i/>
              </w:rPr>
              <w:t>Комунікаційна стратегія:</w:t>
            </w:r>
          </w:p>
          <w:p w14:paraId="042EF414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>послідовний і несуперечливий розвиток думки;</w:t>
            </w:r>
          </w:p>
          <w:p w14:paraId="18566189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>наявність логічних власних суджень;</w:t>
            </w:r>
          </w:p>
          <w:p w14:paraId="44E87613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 xml:space="preserve">доречна аргументації та її відповідність </w:t>
            </w:r>
            <w:proofErr w:type="spellStart"/>
            <w:r w:rsidRPr="00BD50CB">
              <w:t>відстоюваним</w:t>
            </w:r>
            <w:proofErr w:type="spellEnd"/>
            <w:r w:rsidRPr="00BD50CB">
              <w:t xml:space="preserve"> </w:t>
            </w:r>
            <w:r w:rsidRPr="00BD50CB">
              <w:lastRenderedPageBreak/>
              <w:t>положенням;</w:t>
            </w:r>
          </w:p>
          <w:p w14:paraId="25067E50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>правильна структура відповіді (доповіді);</w:t>
            </w:r>
          </w:p>
          <w:p w14:paraId="05287A83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>правильність відповідей на запитання;</w:t>
            </w:r>
          </w:p>
          <w:p w14:paraId="7CF0B6F2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>доречна техніка відповідей на запитання;</w:t>
            </w:r>
          </w:p>
          <w:p w14:paraId="39A76D6E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>здатність робити висновки та формулювати пропозиції;</w:t>
            </w:r>
          </w:p>
          <w:p w14:paraId="671DF731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>використання іноземних мов у професійній діяльності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0F1AA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lastRenderedPageBreak/>
              <w:t>95-100</w:t>
            </w:r>
          </w:p>
        </w:tc>
      </w:tr>
      <w:tr w:rsidR="00BD50CB" w:rsidRPr="00BD50CB" w14:paraId="555AFB90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AD2451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56F864" w14:textId="77777777" w:rsidR="00BD50CB" w:rsidRPr="00BD50CB" w:rsidRDefault="00BD50CB" w:rsidP="00D12C02">
            <w:pPr>
              <w:tabs>
                <w:tab w:val="left" w:pos="258"/>
              </w:tabs>
              <w:jc w:val="both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Достатня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зрозумілість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відповіді</w:t>
            </w:r>
            <w:proofErr w:type="spellEnd"/>
            <w:r w:rsidRPr="00BD50CB">
              <w:rPr>
                <w:sz w:val="24"/>
              </w:rPr>
              <w:t xml:space="preserve"> (</w:t>
            </w:r>
            <w:proofErr w:type="spellStart"/>
            <w:r w:rsidRPr="00BD50CB">
              <w:rPr>
                <w:sz w:val="24"/>
              </w:rPr>
              <w:t>доповіді</w:t>
            </w:r>
            <w:proofErr w:type="spellEnd"/>
            <w:r w:rsidRPr="00BD50CB">
              <w:rPr>
                <w:sz w:val="24"/>
              </w:rPr>
              <w:t xml:space="preserve">) та </w:t>
            </w:r>
            <w:proofErr w:type="spellStart"/>
            <w:r w:rsidRPr="00BD50CB">
              <w:rPr>
                <w:sz w:val="24"/>
              </w:rPr>
              <w:t>доречна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комунікаційна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стратегія</w:t>
            </w:r>
            <w:proofErr w:type="spellEnd"/>
            <w:r w:rsidRPr="00BD50CB">
              <w:rPr>
                <w:sz w:val="24"/>
              </w:rPr>
              <w:t xml:space="preserve"> з </w:t>
            </w:r>
            <w:proofErr w:type="spellStart"/>
            <w:r w:rsidRPr="00BD50CB">
              <w:rPr>
                <w:sz w:val="24"/>
              </w:rPr>
              <w:t>незначними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хибами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3DA4F" w14:textId="77777777" w:rsidR="00BD50CB" w:rsidRPr="00BD50CB" w:rsidRDefault="00BD50CB" w:rsidP="00D12C02">
            <w:pPr>
              <w:pStyle w:val="25"/>
              <w:ind w:left="0"/>
              <w:jc w:val="center"/>
            </w:pPr>
            <w:r w:rsidRPr="00BD50CB">
              <w:t>90-94</w:t>
            </w:r>
          </w:p>
        </w:tc>
      </w:tr>
      <w:tr w:rsidR="00BD50CB" w:rsidRPr="00BD50CB" w14:paraId="0CC5C49C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71AE9D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4474B6" w14:textId="77777777" w:rsidR="00BD50CB" w:rsidRPr="00BD50CB" w:rsidRDefault="00BD50CB" w:rsidP="00D12C02">
            <w:pPr>
              <w:tabs>
                <w:tab w:val="left" w:pos="258"/>
              </w:tabs>
              <w:jc w:val="both"/>
              <w:rPr>
                <w:sz w:val="24"/>
              </w:rPr>
            </w:pPr>
            <w:r w:rsidRPr="00BD50CB">
              <w:rPr>
                <w:sz w:val="24"/>
              </w:rPr>
              <w:t xml:space="preserve">Добра </w:t>
            </w:r>
            <w:proofErr w:type="spellStart"/>
            <w:r w:rsidRPr="00BD50CB">
              <w:rPr>
                <w:sz w:val="24"/>
              </w:rPr>
              <w:t>зрозумілість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відповіді</w:t>
            </w:r>
            <w:proofErr w:type="spellEnd"/>
            <w:r w:rsidRPr="00BD50CB">
              <w:rPr>
                <w:sz w:val="24"/>
              </w:rPr>
              <w:t xml:space="preserve"> (</w:t>
            </w:r>
            <w:proofErr w:type="spellStart"/>
            <w:r w:rsidRPr="00BD50CB">
              <w:rPr>
                <w:sz w:val="24"/>
              </w:rPr>
              <w:t>доповіді</w:t>
            </w:r>
            <w:proofErr w:type="spellEnd"/>
            <w:r w:rsidRPr="00BD50CB">
              <w:rPr>
                <w:sz w:val="24"/>
              </w:rPr>
              <w:t xml:space="preserve">) та </w:t>
            </w:r>
            <w:proofErr w:type="spellStart"/>
            <w:r w:rsidRPr="00BD50CB">
              <w:rPr>
                <w:sz w:val="24"/>
              </w:rPr>
              <w:t>доречна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комунікаційна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стратегія</w:t>
            </w:r>
            <w:proofErr w:type="spellEnd"/>
            <w:r w:rsidRPr="00BD50CB">
              <w:rPr>
                <w:sz w:val="24"/>
              </w:rPr>
              <w:t xml:space="preserve"> (</w:t>
            </w:r>
            <w:proofErr w:type="spellStart"/>
            <w:r w:rsidRPr="00BD50CB">
              <w:rPr>
                <w:sz w:val="24"/>
              </w:rPr>
              <w:t>сумарно</w:t>
            </w:r>
            <w:proofErr w:type="spellEnd"/>
            <w:r w:rsidRPr="00BD50CB">
              <w:rPr>
                <w:sz w:val="24"/>
              </w:rPr>
              <w:t xml:space="preserve"> не </w:t>
            </w:r>
            <w:proofErr w:type="spellStart"/>
            <w:r w:rsidRPr="00BD50CB">
              <w:rPr>
                <w:sz w:val="24"/>
              </w:rPr>
              <w:t>реалізовано</w:t>
            </w:r>
            <w:proofErr w:type="spellEnd"/>
            <w:r w:rsidRPr="00BD50CB">
              <w:rPr>
                <w:sz w:val="24"/>
              </w:rPr>
              <w:t xml:space="preserve"> три </w:t>
            </w:r>
            <w:proofErr w:type="spellStart"/>
            <w:r w:rsidRPr="00BD50CB">
              <w:rPr>
                <w:sz w:val="24"/>
              </w:rPr>
              <w:t>вимоги</w:t>
            </w:r>
            <w:proofErr w:type="spellEnd"/>
            <w:r w:rsidRPr="00BD50CB">
              <w:rPr>
                <w:sz w:val="24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E1C04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85-89</w:t>
            </w:r>
          </w:p>
        </w:tc>
      </w:tr>
      <w:tr w:rsidR="00BD50CB" w:rsidRPr="00BD50CB" w14:paraId="0FD1CDE5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45197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8ADB2F" w14:textId="77777777" w:rsidR="00BD50CB" w:rsidRPr="00BD50CB" w:rsidRDefault="00BD50CB" w:rsidP="00D12C02">
            <w:pPr>
              <w:tabs>
                <w:tab w:val="left" w:pos="258"/>
              </w:tabs>
              <w:jc w:val="both"/>
              <w:rPr>
                <w:sz w:val="24"/>
              </w:rPr>
            </w:pPr>
            <w:r w:rsidRPr="00BD50CB">
              <w:rPr>
                <w:sz w:val="24"/>
              </w:rPr>
              <w:t xml:space="preserve">Добра </w:t>
            </w:r>
            <w:proofErr w:type="spellStart"/>
            <w:r w:rsidRPr="00BD50CB">
              <w:rPr>
                <w:sz w:val="24"/>
              </w:rPr>
              <w:t>зрозумілість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відповіді</w:t>
            </w:r>
            <w:proofErr w:type="spellEnd"/>
            <w:r w:rsidRPr="00BD50CB">
              <w:rPr>
                <w:sz w:val="24"/>
              </w:rPr>
              <w:t xml:space="preserve"> (</w:t>
            </w:r>
            <w:proofErr w:type="spellStart"/>
            <w:r w:rsidRPr="00BD50CB">
              <w:rPr>
                <w:sz w:val="24"/>
              </w:rPr>
              <w:t>доповіді</w:t>
            </w:r>
            <w:proofErr w:type="spellEnd"/>
            <w:r w:rsidRPr="00BD50CB">
              <w:rPr>
                <w:sz w:val="24"/>
              </w:rPr>
              <w:t xml:space="preserve">) та </w:t>
            </w:r>
            <w:proofErr w:type="spellStart"/>
            <w:r w:rsidRPr="00BD50CB">
              <w:rPr>
                <w:sz w:val="24"/>
              </w:rPr>
              <w:t>доречна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комунікаційна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стратегія</w:t>
            </w:r>
            <w:proofErr w:type="spellEnd"/>
            <w:r w:rsidRPr="00BD50CB">
              <w:rPr>
                <w:sz w:val="24"/>
              </w:rPr>
              <w:t xml:space="preserve"> (</w:t>
            </w:r>
            <w:proofErr w:type="spellStart"/>
            <w:r w:rsidRPr="00BD50CB">
              <w:rPr>
                <w:sz w:val="24"/>
              </w:rPr>
              <w:t>сумарно</w:t>
            </w:r>
            <w:proofErr w:type="spellEnd"/>
            <w:r w:rsidRPr="00BD50CB">
              <w:rPr>
                <w:sz w:val="24"/>
              </w:rPr>
              <w:t xml:space="preserve"> не </w:t>
            </w:r>
            <w:proofErr w:type="spellStart"/>
            <w:r w:rsidRPr="00BD50CB">
              <w:rPr>
                <w:sz w:val="24"/>
              </w:rPr>
              <w:t>реалізовано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чотири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вимоги</w:t>
            </w:r>
            <w:proofErr w:type="spellEnd"/>
            <w:r w:rsidRPr="00BD50CB">
              <w:rPr>
                <w:sz w:val="24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75EEF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80-84</w:t>
            </w:r>
          </w:p>
        </w:tc>
      </w:tr>
      <w:tr w:rsidR="00BD50CB" w:rsidRPr="00BD50CB" w14:paraId="5A94EED5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48036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79666" w14:textId="77777777" w:rsidR="00BD50CB" w:rsidRPr="00BD50CB" w:rsidRDefault="00BD50CB" w:rsidP="00D12C02">
            <w:pPr>
              <w:tabs>
                <w:tab w:val="left" w:pos="258"/>
              </w:tabs>
              <w:jc w:val="both"/>
              <w:rPr>
                <w:sz w:val="24"/>
              </w:rPr>
            </w:pPr>
            <w:r w:rsidRPr="00BD50CB">
              <w:rPr>
                <w:sz w:val="24"/>
              </w:rPr>
              <w:t xml:space="preserve">Добра </w:t>
            </w:r>
            <w:proofErr w:type="spellStart"/>
            <w:r w:rsidRPr="00BD50CB">
              <w:rPr>
                <w:sz w:val="24"/>
              </w:rPr>
              <w:t>зрозумілість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відповіді</w:t>
            </w:r>
            <w:proofErr w:type="spellEnd"/>
            <w:r w:rsidRPr="00BD50CB">
              <w:rPr>
                <w:sz w:val="24"/>
              </w:rPr>
              <w:t xml:space="preserve"> (</w:t>
            </w:r>
            <w:proofErr w:type="spellStart"/>
            <w:r w:rsidRPr="00BD50CB">
              <w:rPr>
                <w:sz w:val="24"/>
              </w:rPr>
              <w:t>доповіді</w:t>
            </w:r>
            <w:proofErr w:type="spellEnd"/>
            <w:r w:rsidRPr="00BD50CB">
              <w:rPr>
                <w:sz w:val="24"/>
              </w:rPr>
              <w:t xml:space="preserve">) та </w:t>
            </w:r>
            <w:proofErr w:type="spellStart"/>
            <w:r w:rsidRPr="00BD50CB">
              <w:rPr>
                <w:sz w:val="24"/>
              </w:rPr>
              <w:t>доречна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комунікаційна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стратегія</w:t>
            </w:r>
            <w:proofErr w:type="spellEnd"/>
            <w:r w:rsidRPr="00BD50CB">
              <w:rPr>
                <w:sz w:val="24"/>
              </w:rPr>
              <w:t xml:space="preserve"> (</w:t>
            </w:r>
            <w:proofErr w:type="spellStart"/>
            <w:r w:rsidRPr="00BD50CB">
              <w:rPr>
                <w:sz w:val="24"/>
              </w:rPr>
              <w:t>сумарно</w:t>
            </w:r>
            <w:proofErr w:type="spellEnd"/>
            <w:r w:rsidRPr="00BD50CB">
              <w:rPr>
                <w:sz w:val="24"/>
              </w:rPr>
              <w:t xml:space="preserve"> не </w:t>
            </w:r>
            <w:proofErr w:type="spellStart"/>
            <w:r w:rsidRPr="00BD50CB">
              <w:rPr>
                <w:sz w:val="24"/>
              </w:rPr>
              <w:t>реалізовано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п’ять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вимог</w:t>
            </w:r>
            <w:proofErr w:type="spellEnd"/>
            <w:r w:rsidRPr="00BD50CB">
              <w:rPr>
                <w:sz w:val="24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1876C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74-79</w:t>
            </w:r>
          </w:p>
        </w:tc>
      </w:tr>
      <w:tr w:rsidR="00BD50CB" w:rsidRPr="00BD50CB" w14:paraId="04BB38D3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B4EDA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CC322" w14:textId="77777777" w:rsidR="00BD50CB" w:rsidRPr="00BD50CB" w:rsidRDefault="00BD50CB" w:rsidP="00D12C02">
            <w:pPr>
              <w:tabs>
                <w:tab w:val="left" w:pos="258"/>
              </w:tabs>
              <w:jc w:val="both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Задовільна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зрозумілість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відповіді</w:t>
            </w:r>
            <w:proofErr w:type="spellEnd"/>
            <w:r w:rsidRPr="00BD50CB">
              <w:rPr>
                <w:sz w:val="24"/>
              </w:rPr>
              <w:t xml:space="preserve"> (</w:t>
            </w:r>
            <w:proofErr w:type="spellStart"/>
            <w:r w:rsidRPr="00BD50CB">
              <w:rPr>
                <w:sz w:val="24"/>
              </w:rPr>
              <w:t>доповіді</w:t>
            </w:r>
            <w:proofErr w:type="spellEnd"/>
            <w:r w:rsidRPr="00BD50CB">
              <w:rPr>
                <w:sz w:val="24"/>
              </w:rPr>
              <w:t xml:space="preserve">) та </w:t>
            </w:r>
            <w:proofErr w:type="spellStart"/>
            <w:r w:rsidRPr="00BD50CB">
              <w:rPr>
                <w:sz w:val="24"/>
              </w:rPr>
              <w:t>доречна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комунікаційна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стратегія</w:t>
            </w:r>
            <w:proofErr w:type="spellEnd"/>
            <w:r w:rsidRPr="00BD50CB">
              <w:rPr>
                <w:sz w:val="24"/>
              </w:rPr>
              <w:t xml:space="preserve"> (</w:t>
            </w:r>
            <w:proofErr w:type="spellStart"/>
            <w:r w:rsidRPr="00BD50CB">
              <w:rPr>
                <w:sz w:val="24"/>
              </w:rPr>
              <w:t>сумарно</w:t>
            </w:r>
            <w:proofErr w:type="spellEnd"/>
            <w:r w:rsidRPr="00BD50CB">
              <w:rPr>
                <w:sz w:val="24"/>
              </w:rPr>
              <w:t xml:space="preserve"> не </w:t>
            </w:r>
            <w:proofErr w:type="spellStart"/>
            <w:r w:rsidRPr="00BD50CB">
              <w:rPr>
                <w:sz w:val="24"/>
              </w:rPr>
              <w:t>реалізовано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сім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вимог</w:t>
            </w:r>
            <w:proofErr w:type="spellEnd"/>
            <w:r w:rsidRPr="00BD50CB">
              <w:rPr>
                <w:sz w:val="24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6C333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70-73</w:t>
            </w:r>
          </w:p>
        </w:tc>
      </w:tr>
      <w:tr w:rsidR="00BD50CB" w:rsidRPr="00BD50CB" w14:paraId="29FD4ADB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7F9A19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476156" w14:textId="77777777" w:rsidR="00BD50CB" w:rsidRPr="00BD50CB" w:rsidRDefault="00BD50CB" w:rsidP="00D12C02">
            <w:pPr>
              <w:tabs>
                <w:tab w:val="left" w:pos="258"/>
              </w:tabs>
              <w:jc w:val="both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Задовільна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зрозумілість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відповіді</w:t>
            </w:r>
            <w:proofErr w:type="spellEnd"/>
            <w:r w:rsidRPr="00BD50CB">
              <w:rPr>
                <w:sz w:val="24"/>
              </w:rPr>
              <w:t xml:space="preserve"> (</w:t>
            </w:r>
            <w:proofErr w:type="spellStart"/>
            <w:r w:rsidRPr="00BD50CB">
              <w:rPr>
                <w:sz w:val="24"/>
              </w:rPr>
              <w:t>доповіді</w:t>
            </w:r>
            <w:proofErr w:type="spellEnd"/>
            <w:r w:rsidRPr="00BD50CB">
              <w:rPr>
                <w:sz w:val="24"/>
              </w:rPr>
              <w:t xml:space="preserve">) та </w:t>
            </w:r>
            <w:proofErr w:type="spellStart"/>
            <w:r w:rsidRPr="00BD50CB">
              <w:rPr>
                <w:sz w:val="24"/>
              </w:rPr>
              <w:t>комунікаційна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стратегія</w:t>
            </w:r>
            <w:proofErr w:type="spellEnd"/>
            <w:r w:rsidRPr="00BD50CB">
              <w:rPr>
                <w:sz w:val="24"/>
              </w:rPr>
              <w:t xml:space="preserve"> з </w:t>
            </w:r>
            <w:proofErr w:type="spellStart"/>
            <w:r w:rsidRPr="00BD50CB">
              <w:rPr>
                <w:sz w:val="24"/>
              </w:rPr>
              <w:t>хибами</w:t>
            </w:r>
            <w:proofErr w:type="spellEnd"/>
            <w:r w:rsidRPr="00BD50CB">
              <w:rPr>
                <w:sz w:val="24"/>
              </w:rPr>
              <w:t xml:space="preserve"> (</w:t>
            </w:r>
            <w:proofErr w:type="spellStart"/>
            <w:r w:rsidRPr="00BD50CB">
              <w:rPr>
                <w:sz w:val="24"/>
              </w:rPr>
              <w:t>сумарно</w:t>
            </w:r>
            <w:proofErr w:type="spellEnd"/>
            <w:r w:rsidRPr="00BD50CB">
              <w:rPr>
                <w:sz w:val="24"/>
              </w:rPr>
              <w:t xml:space="preserve"> не </w:t>
            </w:r>
            <w:proofErr w:type="spellStart"/>
            <w:r w:rsidRPr="00BD50CB">
              <w:rPr>
                <w:sz w:val="24"/>
              </w:rPr>
              <w:t>реалізовано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дев’ять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вимог</w:t>
            </w:r>
            <w:proofErr w:type="spellEnd"/>
            <w:r w:rsidRPr="00BD50CB">
              <w:rPr>
                <w:sz w:val="24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DF92F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65-69</w:t>
            </w:r>
          </w:p>
        </w:tc>
      </w:tr>
      <w:tr w:rsidR="00BD50CB" w:rsidRPr="00BD50CB" w14:paraId="454EC3A5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2D71AC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6EC393" w14:textId="77777777" w:rsidR="00BD50CB" w:rsidRPr="00BD50CB" w:rsidRDefault="00BD50CB" w:rsidP="00D12C02">
            <w:pPr>
              <w:tabs>
                <w:tab w:val="left" w:pos="258"/>
              </w:tabs>
              <w:jc w:val="both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Задовільна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зрозумілість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відповіді</w:t>
            </w:r>
            <w:proofErr w:type="spellEnd"/>
            <w:r w:rsidRPr="00BD50CB">
              <w:rPr>
                <w:sz w:val="24"/>
              </w:rPr>
              <w:t xml:space="preserve"> (</w:t>
            </w:r>
            <w:proofErr w:type="spellStart"/>
            <w:r w:rsidRPr="00BD50CB">
              <w:rPr>
                <w:sz w:val="24"/>
              </w:rPr>
              <w:t>доповіді</w:t>
            </w:r>
            <w:proofErr w:type="spellEnd"/>
            <w:r w:rsidRPr="00BD50CB">
              <w:rPr>
                <w:sz w:val="24"/>
              </w:rPr>
              <w:t xml:space="preserve">) та </w:t>
            </w:r>
            <w:proofErr w:type="spellStart"/>
            <w:r w:rsidRPr="00BD50CB">
              <w:rPr>
                <w:sz w:val="24"/>
              </w:rPr>
              <w:t>комунікаційна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стратегія</w:t>
            </w:r>
            <w:proofErr w:type="spellEnd"/>
            <w:r w:rsidRPr="00BD50CB">
              <w:rPr>
                <w:sz w:val="24"/>
              </w:rPr>
              <w:t xml:space="preserve"> з </w:t>
            </w:r>
            <w:proofErr w:type="spellStart"/>
            <w:r w:rsidRPr="00BD50CB">
              <w:rPr>
                <w:sz w:val="24"/>
              </w:rPr>
              <w:t>хибами</w:t>
            </w:r>
            <w:proofErr w:type="spellEnd"/>
            <w:r w:rsidRPr="00BD50CB">
              <w:rPr>
                <w:sz w:val="24"/>
              </w:rPr>
              <w:t xml:space="preserve"> (</w:t>
            </w:r>
            <w:proofErr w:type="spellStart"/>
            <w:r w:rsidRPr="00BD50CB">
              <w:rPr>
                <w:sz w:val="24"/>
              </w:rPr>
              <w:t>сумарно</w:t>
            </w:r>
            <w:proofErr w:type="spellEnd"/>
            <w:r w:rsidRPr="00BD50CB">
              <w:rPr>
                <w:sz w:val="24"/>
              </w:rPr>
              <w:t xml:space="preserve"> не </w:t>
            </w:r>
            <w:proofErr w:type="spellStart"/>
            <w:r w:rsidRPr="00BD50CB">
              <w:rPr>
                <w:sz w:val="24"/>
              </w:rPr>
              <w:t>реалізовано</w:t>
            </w:r>
            <w:proofErr w:type="spellEnd"/>
            <w:r w:rsidRPr="00BD50CB">
              <w:rPr>
                <w:sz w:val="24"/>
              </w:rPr>
              <w:t xml:space="preserve"> 10 </w:t>
            </w:r>
            <w:proofErr w:type="spellStart"/>
            <w:r w:rsidRPr="00BD50CB">
              <w:rPr>
                <w:sz w:val="24"/>
              </w:rPr>
              <w:t>вимог</w:t>
            </w:r>
            <w:proofErr w:type="spellEnd"/>
            <w:r w:rsidRPr="00BD50CB">
              <w:rPr>
                <w:sz w:val="24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1D46B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60-64</w:t>
            </w:r>
          </w:p>
        </w:tc>
      </w:tr>
      <w:tr w:rsidR="00BD50CB" w:rsidRPr="00BD50CB" w14:paraId="184B0A78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4624F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2C7AF2" w14:textId="77777777" w:rsidR="00BD50CB" w:rsidRPr="00BD50CB" w:rsidRDefault="00BD50CB" w:rsidP="00D12C02">
            <w:pPr>
              <w:jc w:val="both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Рівень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комунікації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незадовільний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54E55" w14:textId="77777777" w:rsidR="00BD50CB" w:rsidRPr="00BD50CB" w:rsidRDefault="00BD50CB" w:rsidP="00D12C02">
            <w:pPr>
              <w:tabs>
                <w:tab w:val="left" w:pos="204"/>
              </w:tabs>
              <w:jc w:val="center"/>
              <w:rPr>
                <w:sz w:val="24"/>
              </w:rPr>
            </w:pPr>
            <w:r w:rsidRPr="00BD50CB">
              <w:rPr>
                <w:sz w:val="24"/>
              </w:rPr>
              <w:t>&lt;60</w:t>
            </w:r>
          </w:p>
        </w:tc>
      </w:tr>
      <w:tr w:rsidR="00BD50CB" w:rsidRPr="00BD50CB" w14:paraId="71E677EF" w14:textId="77777777" w:rsidTr="00D12C02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D4D2D" w14:textId="77777777" w:rsidR="00BD50CB" w:rsidRPr="00BD50CB" w:rsidRDefault="00BD50CB" w:rsidP="00D12C02">
            <w:pPr>
              <w:tabs>
                <w:tab w:val="left" w:pos="204"/>
              </w:tabs>
              <w:jc w:val="center"/>
              <w:rPr>
                <w:sz w:val="24"/>
              </w:rPr>
            </w:pPr>
            <w:proofErr w:type="spellStart"/>
            <w:r w:rsidRPr="00BD50CB">
              <w:rPr>
                <w:b/>
                <w:i/>
                <w:sz w:val="24"/>
              </w:rPr>
              <w:t>Відповідальність</w:t>
            </w:r>
            <w:proofErr w:type="spellEnd"/>
            <w:r w:rsidRPr="00BD50CB">
              <w:rPr>
                <w:b/>
                <w:i/>
                <w:sz w:val="24"/>
              </w:rPr>
              <w:t xml:space="preserve"> і </w:t>
            </w:r>
            <w:proofErr w:type="spellStart"/>
            <w:r w:rsidRPr="00BD50CB">
              <w:rPr>
                <w:b/>
                <w:i/>
                <w:sz w:val="24"/>
              </w:rPr>
              <w:t>автономія</w:t>
            </w:r>
            <w:proofErr w:type="spellEnd"/>
          </w:p>
        </w:tc>
      </w:tr>
      <w:tr w:rsidR="00BD50CB" w:rsidRPr="00BD50CB" w14:paraId="06582242" w14:textId="77777777" w:rsidTr="00D12C02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93FBB2" w14:textId="77777777" w:rsidR="00BD50CB" w:rsidRPr="00BD50CB" w:rsidRDefault="00BD50CB" w:rsidP="00BD50CB">
            <w:pPr>
              <w:numPr>
                <w:ilvl w:val="0"/>
                <w:numId w:val="12"/>
              </w:numPr>
              <w:tabs>
                <w:tab w:val="left" w:pos="202"/>
              </w:tabs>
              <w:suppressAutoHyphens w:val="0"/>
              <w:spacing w:line="252" w:lineRule="auto"/>
              <w:ind w:left="0" w:right="-22" w:firstLine="0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управління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робочими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або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навчальними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процесами</w:t>
            </w:r>
            <w:proofErr w:type="spellEnd"/>
            <w:r w:rsidRPr="00BD50CB">
              <w:rPr>
                <w:sz w:val="24"/>
              </w:rPr>
              <w:t xml:space="preserve">, </w:t>
            </w:r>
            <w:proofErr w:type="spellStart"/>
            <w:r w:rsidRPr="00BD50CB">
              <w:rPr>
                <w:sz w:val="24"/>
              </w:rPr>
              <w:t>які</w:t>
            </w:r>
            <w:proofErr w:type="spellEnd"/>
            <w:r w:rsidRPr="00BD50CB">
              <w:rPr>
                <w:sz w:val="24"/>
              </w:rPr>
              <w:t xml:space="preserve"> є </w:t>
            </w:r>
            <w:proofErr w:type="spellStart"/>
            <w:r w:rsidRPr="00BD50CB">
              <w:rPr>
                <w:sz w:val="24"/>
              </w:rPr>
              <w:t>складними</w:t>
            </w:r>
            <w:proofErr w:type="spellEnd"/>
            <w:r w:rsidRPr="00BD50CB">
              <w:rPr>
                <w:sz w:val="24"/>
              </w:rPr>
              <w:t xml:space="preserve">, </w:t>
            </w:r>
            <w:proofErr w:type="spellStart"/>
            <w:r w:rsidRPr="00BD50CB">
              <w:rPr>
                <w:sz w:val="24"/>
              </w:rPr>
              <w:t>непередбачуваними</w:t>
            </w:r>
            <w:proofErr w:type="spellEnd"/>
            <w:r w:rsidRPr="00BD50CB">
              <w:rPr>
                <w:sz w:val="24"/>
              </w:rPr>
              <w:t xml:space="preserve"> та </w:t>
            </w:r>
            <w:proofErr w:type="spellStart"/>
            <w:r w:rsidRPr="00BD50CB">
              <w:rPr>
                <w:sz w:val="24"/>
              </w:rPr>
              <w:t>потребують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нових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стратегічних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підходів</w:t>
            </w:r>
            <w:proofErr w:type="spellEnd"/>
            <w:r w:rsidRPr="00BD50CB">
              <w:rPr>
                <w:sz w:val="24"/>
              </w:rPr>
              <w:t>;</w:t>
            </w:r>
          </w:p>
          <w:p w14:paraId="152B967C" w14:textId="77777777" w:rsidR="00BD50CB" w:rsidRPr="00BD50CB" w:rsidRDefault="00BD50CB" w:rsidP="00BD50CB">
            <w:pPr>
              <w:numPr>
                <w:ilvl w:val="0"/>
                <w:numId w:val="12"/>
              </w:numPr>
              <w:tabs>
                <w:tab w:val="left" w:pos="202"/>
              </w:tabs>
              <w:suppressAutoHyphens w:val="0"/>
              <w:spacing w:line="252" w:lineRule="auto"/>
              <w:ind w:left="0" w:right="-22" w:firstLine="0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відповідальність</w:t>
            </w:r>
            <w:proofErr w:type="spellEnd"/>
            <w:r w:rsidRPr="00BD50CB">
              <w:rPr>
                <w:sz w:val="24"/>
              </w:rPr>
              <w:t xml:space="preserve"> за </w:t>
            </w:r>
            <w:proofErr w:type="spellStart"/>
            <w:r w:rsidRPr="00BD50CB">
              <w:rPr>
                <w:sz w:val="24"/>
              </w:rPr>
              <w:t>внесок</w:t>
            </w:r>
            <w:proofErr w:type="spellEnd"/>
            <w:r w:rsidRPr="00BD50CB">
              <w:rPr>
                <w:sz w:val="24"/>
              </w:rPr>
              <w:t xml:space="preserve"> до </w:t>
            </w:r>
            <w:proofErr w:type="spellStart"/>
            <w:r w:rsidRPr="00BD50CB">
              <w:rPr>
                <w:sz w:val="24"/>
              </w:rPr>
              <w:t>професійних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знань</w:t>
            </w:r>
            <w:proofErr w:type="spellEnd"/>
            <w:r w:rsidRPr="00BD50CB">
              <w:rPr>
                <w:sz w:val="24"/>
              </w:rPr>
              <w:t xml:space="preserve"> і практики та/</w:t>
            </w:r>
            <w:proofErr w:type="spellStart"/>
            <w:r w:rsidRPr="00BD50CB">
              <w:rPr>
                <w:sz w:val="24"/>
              </w:rPr>
              <w:t>або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оцінювання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результатів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діяльності</w:t>
            </w:r>
            <w:proofErr w:type="spellEnd"/>
            <w:r w:rsidRPr="00BD50CB">
              <w:rPr>
                <w:sz w:val="24"/>
              </w:rPr>
              <w:t xml:space="preserve"> команд та </w:t>
            </w:r>
            <w:proofErr w:type="spellStart"/>
            <w:r w:rsidRPr="00BD50CB">
              <w:rPr>
                <w:sz w:val="24"/>
              </w:rPr>
              <w:t>колективів</w:t>
            </w:r>
            <w:proofErr w:type="spellEnd"/>
            <w:r w:rsidRPr="00BD50CB">
              <w:rPr>
                <w:sz w:val="24"/>
              </w:rPr>
              <w:t>;</w:t>
            </w:r>
          </w:p>
          <w:p w14:paraId="4438DD13" w14:textId="77777777" w:rsidR="00BD50CB" w:rsidRPr="00BD50CB" w:rsidRDefault="00BD50CB" w:rsidP="00BD50CB">
            <w:pPr>
              <w:numPr>
                <w:ilvl w:val="0"/>
                <w:numId w:val="12"/>
              </w:numPr>
              <w:tabs>
                <w:tab w:val="left" w:pos="202"/>
              </w:tabs>
              <w:suppressAutoHyphens w:val="0"/>
              <w:spacing w:line="252" w:lineRule="auto"/>
              <w:ind w:left="0" w:right="-22" w:firstLine="0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здатність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продовжувати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lastRenderedPageBreak/>
              <w:t>навчання</w:t>
            </w:r>
            <w:proofErr w:type="spellEnd"/>
            <w:r w:rsidRPr="00BD50CB">
              <w:rPr>
                <w:sz w:val="24"/>
              </w:rPr>
              <w:t xml:space="preserve"> з </w:t>
            </w:r>
            <w:proofErr w:type="spellStart"/>
            <w:r w:rsidRPr="00BD50CB">
              <w:rPr>
                <w:sz w:val="24"/>
              </w:rPr>
              <w:t>високим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ступенем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автономії</w:t>
            </w:r>
            <w:proofErr w:type="spellEnd"/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860D6C" w14:textId="77777777" w:rsidR="00BD50CB" w:rsidRPr="00BD50CB" w:rsidRDefault="00BD50CB" w:rsidP="00D12C02">
            <w:pPr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lastRenderedPageBreak/>
              <w:t>Відмінне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володіння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компетенціями</w:t>
            </w:r>
            <w:proofErr w:type="spellEnd"/>
            <w:r w:rsidRPr="00BD50CB">
              <w:rPr>
                <w:sz w:val="24"/>
              </w:rPr>
              <w:t>:</w:t>
            </w:r>
          </w:p>
          <w:p w14:paraId="35BDDB2D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>використання принципів та методів організації діяльності команди;</w:t>
            </w:r>
          </w:p>
          <w:p w14:paraId="4F8E1940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>ефективний розподіл повноважень в структурі команди;</w:t>
            </w:r>
          </w:p>
          <w:p w14:paraId="196B862B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>підтримка врівноважених стосунків з членами команди (відповідальність за взаємовідносини);</w:t>
            </w:r>
          </w:p>
          <w:p w14:paraId="4D06D1E6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proofErr w:type="spellStart"/>
            <w:r w:rsidRPr="00BD50CB">
              <w:t>стресовитривалість</w:t>
            </w:r>
            <w:proofErr w:type="spellEnd"/>
            <w:r w:rsidRPr="00BD50CB">
              <w:t xml:space="preserve">; </w:t>
            </w:r>
          </w:p>
          <w:p w14:paraId="19AF39D3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 xml:space="preserve">саморегуляція; </w:t>
            </w:r>
          </w:p>
          <w:p w14:paraId="724A2240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>трудова активність в екстремальних ситуаціях;</w:t>
            </w:r>
          </w:p>
          <w:p w14:paraId="2110DFD9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>високий рівень особистого ставлення до справи;</w:t>
            </w:r>
          </w:p>
          <w:p w14:paraId="1F683F35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>володіння всіма видами навчальної діяльності;</w:t>
            </w:r>
          </w:p>
          <w:p w14:paraId="7D4D90A5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>належний рівень фундаментальних знань;</w:t>
            </w:r>
          </w:p>
          <w:p w14:paraId="23B2F338" w14:textId="77777777" w:rsidR="00BD50CB" w:rsidRPr="00BD50CB" w:rsidRDefault="00BD50CB" w:rsidP="00BD50CB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</w:pPr>
            <w:r w:rsidRPr="00BD50CB">
              <w:t xml:space="preserve">належний рівень сформованості </w:t>
            </w:r>
            <w:proofErr w:type="spellStart"/>
            <w:r w:rsidRPr="00BD50CB">
              <w:t>загальнонавчальних</w:t>
            </w:r>
            <w:proofErr w:type="spellEnd"/>
            <w:r w:rsidRPr="00BD50CB">
              <w:t xml:space="preserve"> умінь і навичок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966C4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95-100</w:t>
            </w:r>
          </w:p>
        </w:tc>
      </w:tr>
      <w:tr w:rsidR="00BD50CB" w:rsidRPr="00BD50CB" w14:paraId="0B64693F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26E22A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BF5B32" w14:textId="77777777" w:rsidR="00BD50CB" w:rsidRPr="00BD50CB" w:rsidRDefault="00BD50CB" w:rsidP="00D12C02">
            <w:pPr>
              <w:jc w:val="both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Упевнене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володіння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компетенціями</w:t>
            </w:r>
            <w:proofErr w:type="spellEnd"/>
            <w:r w:rsidRPr="00BD50CB">
              <w:rPr>
                <w:b/>
                <w:i/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відповідальності</w:t>
            </w:r>
            <w:proofErr w:type="spellEnd"/>
            <w:r w:rsidRPr="00BD50CB">
              <w:rPr>
                <w:sz w:val="24"/>
              </w:rPr>
              <w:t xml:space="preserve"> і </w:t>
            </w:r>
            <w:proofErr w:type="spellStart"/>
            <w:r w:rsidRPr="00BD50CB">
              <w:rPr>
                <w:sz w:val="24"/>
              </w:rPr>
              <w:t>автономії</w:t>
            </w:r>
            <w:proofErr w:type="spellEnd"/>
            <w:r w:rsidRPr="00BD50CB">
              <w:rPr>
                <w:sz w:val="24"/>
              </w:rPr>
              <w:t xml:space="preserve"> з </w:t>
            </w:r>
            <w:proofErr w:type="spellStart"/>
            <w:r w:rsidRPr="00BD50CB">
              <w:rPr>
                <w:sz w:val="24"/>
              </w:rPr>
              <w:t>незначними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хибами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A6368" w14:textId="77777777" w:rsidR="00BD50CB" w:rsidRPr="00BD50CB" w:rsidRDefault="00BD50CB" w:rsidP="00D12C02">
            <w:pPr>
              <w:pStyle w:val="25"/>
              <w:ind w:left="0"/>
              <w:jc w:val="center"/>
            </w:pPr>
            <w:r w:rsidRPr="00BD50CB">
              <w:t>90-94</w:t>
            </w:r>
          </w:p>
        </w:tc>
      </w:tr>
      <w:tr w:rsidR="00BD50CB" w:rsidRPr="00BD50CB" w14:paraId="45F3816C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264EE9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DFCE4" w14:textId="77777777" w:rsidR="00BD50CB" w:rsidRPr="00BD50CB" w:rsidRDefault="00BD50CB" w:rsidP="00D12C02">
            <w:pPr>
              <w:jc w:val="both"/>
              <w:rPr>
                <w:sz w:val="24"/>
              </w:rPr>
            </w:pPr>
            <w:r w:rsidRPr="00BD50CB">
              <w:rPr>
                <w:sz w:val="24"/>
              </w:rPr>
              <w:t xml:space="preserve">Добре </w:t>
            </w:r>
            <w:proofErr w:type="spellStart"/>
            <w:r w:rsidRPr="00BD50CB">
              <w:rPr>
                <w:sz w:val="24"/>
              </w:rPr>
              <w:t>володіння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компетенціями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відповідальності</w:t>
            </w:r>
            <w:proofErr w:type="spellEnd"/>
            <w:r w:rsidRPr="00BD50CB">
              <w:rPr>
                <w:sz w:val="24"/>
              </w:rPr>
              <w:t xml:space="preserve"> і </w:t>
            </w:r>
            <w:proofErr w:type="spellStart"/>
            <w:r w:rsidRPr="00BD50CB">
              <w:rPr>
                <w:sz w:val="24"/>
              </w:rPr>
              <w:t>автономії</w:t>
            </w:r>
            <w:proofErr w:type="spellEnd"/>
            <w:r w:rsidRPr="00BD50CB">
              <w:rPr>
                <w:sz w:val="24"/>
              </w:rPr>
              <w:t xml:space="preserve"> (не </w:t>
            </w:r>
            <w:proofErr w:type="spellStart"/>
            <w:r w:rsidRPr="00BD50CB">
              <w:rPr>
                <w:sz w:val="24"/>
              </w:rPr>
              <w:t>реалізовано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дві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вимоги</w:t>
            </w:r>
            <w:proofErr w:type="spellEnd"/>
            <w:r w:rsidRPr="00BD50CB">
              <w:rPr>
                <w:sz w:val="24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B6BCD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85-89</w:t>
            </w:r>
          </w:p>
        </w:tc>
      </w:tr>
      <w:tr w:rsidR="00BD50CB" w:rsidRPr="00BD50CB" w14:paraId="185881C1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B8E015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7942EC" w14:textId="77777777" w:rsidR="00BD50CB" w:rsidRPr="00BD50CB" w:rsidRDefault="00BD50CB" w:rsidP="00D12C02">
            <w:pPr>
              <w:jc w:val="both"/>
              <w:rPr>
                <w:sz w:val="24"/>
              </w:rPr>
            </w:pPr>
            <w:r w:rsidRPr="00BD50CB">
              <w:rPr>
                <w:sz w:val="24"/>
              </w:rPr>
              <w:t xml:space="preserve">Добре </w:t>
            </w:r>
            <w:proofErr w:type="spellStart"/>
            <w:r w:rsidRPr="00BD50CB">
              <w:rPr>
                <w:sz w:val="24"/>
              </w:rPr>
              <w:t>володіння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компетенціями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відповідальності</w:t>
            </w:r>
            <w:proofErr w:type="spellEnd"/>
            <w:r w:rsidRPr="00BD50CB">
              <w:rPr>
                <w:sz w:val="24"/>
              </w:rPr>
              <w:t xml:space="preserve"> і </w:t>
            </w:r>
            <w:proofErr w:type="spellStart"/>
            <w:r w:rsidRPr="00BD50CB">
              <w:rPr>
                <w:sz w:val="24"/>
              </w:rPr>
              <w:lastRenderedPageBreak/>
              <w:t>автономії</w:t>
            </w:r>
            <w:proofErr w:type="spellEnd"/>
            <w:r w:rsidRPr="00BD50CB">
              <w:rPr>
                <w:sz w:val="24"/>
              </w:rPr>
              <w:t xml:space="preserve"> (не </w:t>
            </w:r>
            <w:proofErr w:type="spellStart"/>
            <w:r w:rsidRPr="00BD50CB">
              <w:rPr>
                <w:sz w:val="24"/>
              </w:rPr>
              <w:t>реалізовано</w:t>
            </w:r>
            <w:proofErr w:type="spellEnd"/>
            <w:r w:rsidRPr="00BD50CB">
              <w:rPr>
                <w:sz w:val="24"/>
              </w:rPr>
              <w:t xml:space="preserve"> три </w:t>
            </w:r>
            <w:proofErr w:type="spellStart"/>
            <w:r w:rsidRPr="00BD50CB">
              <w:rPr>
                <w:sz w:val="24"/>
              </w:rPr>
              <w:t>вимоги</w:t>
            </w:r>
            <w:proofErr w:type="spellEnd"/>
            <w:r w:rsidRPr="00BD50CB">
              <w:rPr>
                <w:sz w:val="24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9218A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lastRenderedPageBreak/>
              <w:t>80-84</w:t>
            </w:r>
          </w:p>
        </w:tc>
      </w:tr>
      <w:tr w:rsidR="00BD50CB" w:rsidRPr="00BD50CB" w14:paraId="74B4E01D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767BB1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740014" w14:textId="77777777" w:rsidR="00BD50CB" w:rsidRPr="00BD50CB" w:rsidRDefault="00BD50CB" w:rsidP="00D12C02">
            <w:pPr>
              <w:jc w:val="both"/>
              <w:rPr>
                <w:sz w:val="24"/>
              </w:rPr>
            </w:pPr>
            <w:r w:rsidRPr="00BD50CB">
              <w:rPr>
                <w:sz w:val="24"/>
              </w:rPr>
              <w:t xml:space="preserve">Добре </w:t>
            </w:r>
            <w:proofErr w:type="spellStart"/>
            <w:r w:rsidRPr="00BD50CB">
              <w:rPr>
                <w:sz w:val="24"/>
              </w:rPr>
              <w:t>володіння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компетенціями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відповідальності</w:t>
            </w:r>
            <w:proofErr w:type="spellEnd"/>
            <w:r w:rsidRPr="00BD50CB">
              <w:rPr>
                <w:sz w:val="24"/>
              </w:rPr>
              <w:t xml:space="preserve"> і </w:t>
            </w:r>
            <w:proofErr w:type="spellStart"/>
            <w:r w:rsidRPr="00BD50CB">
              <w:rPr>
                <w:sz w:val="24"/>
              </w:rPr>
              <w:t>автономії</w:t>
            </w:r>
            <w:proofErr w:type="spellEnd"/>
            <w:r w:rsidRPr="00BD50CB">
              <w:rPr>
                <w:sz w:val="24"/>
              </w:rPr>
              <w:t xml:space="preserve"> (не </w:t>
            </w:r>
            <w:proofErr w:type="spellStart"/>
            <w:r w:rsidRPr="00BD50CB">
              <w:rPr>
                <w:sz w:val="24"/>
              </w:rPr>
              <w:t>реалізовано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чотири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вимоги</w:t>
            </w:r>
            <w:proofErr w:type="spellEnd"/>
            <w:r w:rsidRPr="00BD50CB">
              <w:rPr>
                <w:sz w:val="24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3E3BF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74-79</w:t>
            </w:r>
          </w:p>
        </w:tc>
      </w:tr>
      <w:tr w:rsidR="00BD50CB" w:rsidRPr="00BD50CB" w14:paraId="26254D9C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6AE8C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30DFF" w14:textId="77777777" w:rsidR="00BD50CB" w:rsidRPr="00BD50CB" w:rsidRDefault="00BD50CB" w:rsidP="00D12C02">
            <w:pPr>
              <w:pStyle w:val="af6"/>
              <w:spacing w:before="0" w:after="0"/>
              <w:jc w:val="both"/>
              <w:rPr>
                <w:lang w:val="uk-UA"/>
              </w:rPr>
            </w:pPr>
            <w:r w:rsidRPr="00BD50CB">
              <w:rPr>
                <w:lang w:val="uk-UA"/>
              </w:rPr>
              <w:t>Задовільне володіння компетенціями відповідальності і автономії (не реалізовано п’ять вимог)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CC102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70-73</w:t>
            </w:r>
          </w:p>
        </w:tc>
      </w:tr>
      <w:tr w:rsidR="00BD50CB" w:rsidRPr="00BD50CB" w14:paraId="110CE91D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1F1219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5F3F1" w14:textId="77777777" w:rsidR="00BD50CB" w:rsidRPr="00BD50CB" w:rsidRDefault="00BD50CB" w:rsidP="00D12C02">
            <w:pPr>
              <w:pStyle w:val="af6"/>
              <w:spacing w:before="0" w:after="0"/>
              <w:jc w:val="both"/>
              <w:rPr>
                <w:lang w:val="uk-UA"/>
              </w:rPr>
            </w:pPr>
            <w:r w:rsidRPr="00BD50CB">
              <w:rPr>
                <w:lang w:val="uk-UA"/>
              </w:rPr>
              <w:t>Задовільне володіння компетенціями відповідальності і автономії (не реалізовано шість вимог)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C3A7E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65-69</w:t>
            </w:r>
          </w:p>
        </w:tc>
      </w:tr>
      <w:tr w:rsidR="00BD50CB" w:rsidRPr="00BD50CB" w14:paraId="6D37174B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7C23F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3B404" w14:textId="77777777" w:rsidR="00BD50CB" w:rsidRPr="00BD50CB" w:rsidRDefault="00BD50CB" w:rsidP="00D12C02">
            <w:pPr>
              <w:jc w:val="both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Задовільне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володіння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компетенціями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відповідальності</w:t>
            </w:r>
            <w:proofErr w:type="spellEnd"/>
            <w:r w:rsidRPr="00BD50CB">
              <w:rPr>
                <w:sz w:val="24"/>
              </w:rPr>
              <w:t xml:space="preserve"> і </w:t>
            </w:r>
            <w:proofErr w:type="spellStart"/>
            <w:r w:rsidRPr="00BD50CB">
              <w:rPr>
                <w:sz w:val="24"/>
              </w:rPr>
              <w:t>автономії</w:t>
            </w:r>
            <w:proofErr w:type="spellEnd"/>
            <w:r w:rsidRPr="00BD50CB">
              <w:rPr>
                <w:sz w:val="24"/>
              </w:rPr>
              <w:t xml:space="preserve"> (</w:t>
            </w:r>
            <w:proofErr w:type="spellStart"/>
            <w:r w:rsidRPr="00BD50CB">
              <w:rPr>
                <w:sz w:val="24"/>
              </w:rPr>
              <w:t>рівень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фрагментарний</w:t>
            </w:r>
            <w:proofErr w:type="spellEnd"/>
            <w:r w:rsidRPr="00BD50CB">
              <w:rPr>
                <w:sz w:val="24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E215" w14:textId="77777777" w:rsidR="00BD50CB" w:rsidRPr="00BD50CB" w:rsidRDefault="00BD50CB" w:rsidP="00D12C02">
            <w:pPr>
              <w:jc w:val="center"/>
              <w:rPr>
                <w:sz w:val="24"/>
              </w:rPr>
            </w:pPr>
            <w:r w:rsidRPr="00BD50CB">
              <w:rPr>
                <w:sz w:val="24"/>
              </w:rPr>
              <w:t>60-64</w:t>
            </w:r>
          </w:p>
        </w:tc>
      </w:tr>
      <w:tr w:rsidR="00BD50CB" w:rsidRPr="00BD50CB" w14:paraId="4EA045BA" w14:textId="77777777" w:rsidTr="00D12C0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58603" w14:textId="77777777" w:rsidR="00BD50CB" w:rsidRPr="00BD50CB" w:rsidRDefault="00BD50CB" w:rsidP="00D12C02">
            <w:pPr>
              <w:rPr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732557" w14:textId="77777777" w:rsidR="00BD50CB" w:rsidRPr="00BD50CB" w:rsidRDefault="00BD50CB" w:rsidP="00D12C02">
            <w:pPr>
              <w:jc w:val="both"/>
              <w:rPr>
                <w:sz w:val="24"/>
              </w:rPr>
            </w:pPr>
            <w:proofErr w:type="spellStart"/>
            <w:r w:rsidRPr="00BD50CB">
              <w:rPr>
                <w:sz w:val="24"/>
              </w:rPr>
              <w:t>Рівень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відповідальності</w:t>
            </w:r>
            <w:proofErr w:type="spellEnd"/>
            <w:r w:rsidRPr="00BD50CB">
              <w:rPr>
                <w:sz w:val="24"/>
              </w:rPr>
              <w:t xml:space="preserve"> і </w:t>
            </w:r>
            <w:proofErr w:type="spellStart"/>
            <w:r w:rsidRPr="00BD50CB">
              <w:rPr>
                <w:sz w:val="24"/>
              </w:rPr>
              <w:t>автономії</w:t>
            </w:r>
            <w:proofErr w:type="spellEnd"/>
            <w:r w:rsidRPr="00BD50CB">
              <w:rPr>
                <w:sz w:val="24"/>
              </w:rPr>
              <w:t xml:space="preserve"> </w:t>
            </w:r>
            <w:proofErr w:type="spellStart"/>
            <w:r w:rsidRPr="00BD50CB">
              <w:rPr>
                <w:sz w:val="24"/>
              </w:rPr>
              <w:t>незадовільний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C4502" w14:textId="77777777" w:rsidR="00BD50CB" w:rsidRPr="00BD50CB" w:rsidRDefault="00BD50CB" w:rsidP="00D12C02">
            <w:pPr>
              <w:tabs>
                <w:tab w:val="left" w:pos="204"/>
              </w:tabs>
              <w:jc w:val="center"/>
              <w:rPr>
                <w:sz w:val="24"/>
              </w:rPr>
            </w:pPr>
            <w:r w:rsidRPr="00BD50CB">
              <w:rPr>
                <w:sz w:val="24"/>
              </w:rPr>
              <w:t>&lt;60</w:t>
            </w:r>
          </w:p>
        </w:tc>
      </w:tr>
    </w:tbl>
    <w:p w14:paraId="759FCEE7" w14:textId="77777777" w:rsidR="00BD50CB" w:rsidRDefault="00BD50CB" w:rsidP="00BD50CB">
      <w:pPr>
        <w:rPr>
          <w:lang w:val="uk-UA"/>
        </w:rPr>
      </w:pPr>
    </w:p>
    <w:p w14:paraId="0ED1680F" w14:textId="77777777" w:rsidR="00BD50CB" w:rsidRDefault="00BD50CB" w:rsidP="00BD50CB">
      <w:pPr>
        <w:rPr>
          <w:lang w:val="uk-UA"/>
        </w:rPr>
      </w:pPr>
    </w:p>
    <w:p w14:paraId="1291CFE8" w14:textId="77777777" w:rsidR="00BD50CB" w:rsidRPr="00BD50CB" w:rsidRDefault="00BD50CB" w:rsidP="00BD50CB">
      <w:pPr>
        <w:rPr>
          <w:lang w:val="uk-UA"/>
        </w:rPr>
      </w:pPr>
    </w:p>
    <w:p w14:paraId="7EE1C38E" w14:textId="77777777" w:rsidR="00903DA5" w:rsidRPr="00F02992" w:rsidRDefault="00903DA5" w:rsidP="00903DA5">
      <w:pPr>
        <w:pStyle w:val="1"/>
        <w:spacing w:before="120"/>
        <w:jc w:val="center"/>
      </w:pPr>
      <w:bookmarkStart w:id="17" w:name="_Toc53338434"/>
      <w:bookmarkStart w:id="18" w:name="_Toc53341237"/>
      <w:r w:rsidRPr="00F02992">
        <w:rPr>
          <w:b/>
          <w:bCs/>
          <w:color w:val="000000"/>
          <w:sz w:val="28"/>
          <w:szCs w:val="28"/>
        </w:rPr>
        <w:t xml:space="preserve">7 ІНСТРУМЕНТИ, ОБЛАДНАННЯ ТА </w:t>
      </w:r>
      <w:r>
        <w:rPr>
          <w:b/>
          <w:bCs/>
          <w:color w:val="000000"/>
          <w:sz w:val="28"/>
          <w:szCs w:val="28"/>
        </w:rPr>
        <w:t>ПР</w:t>
      </w:r>
      <w:r w:rsidRPr="00F02992">
        <w:rPr>
          <w:b/>
          <w:bCs/>
          <w:color w:val="000000"/>
          <w:sz w:val="28"/>
          <w:szCs w:val="28"/>
        </w:rPr>
        <w:t>ОГРАМНЕ ЗАБЕЗПЕЧЕННЯ</w:t>
      </w:r>
      <w:bookmarkEnd w:id="17"/>
      <w:bookmarkEnd w:id="18"/>
    </w:p>
    <w:p w14:paraId="36181B58" w14:textId="77777777" w:rsidR="00B01643" w:rsidRPr="00F02992" w:rsidRDefault="00B01643">
      <w:pPr>
        <w:spacing w:before="240"/>
        <w:ind w:firstLine="567"/>
        <w:rPr>
          <w:lang w:val="uk-UA"/>
        </w:rPr>
      </w:pPr>
      <w:r w:rsidRPr="00F02992">
        <w:rPr>
          <w:bCs/>
          <w:color w:val="000000"/>
          <w:sz w:val="24"/>
          <w:lang w:val="uk-UA"/>
        </w:rPr>
        <w:t xml:space="preserve">Технічні засоби навчання. Комп’ютерний клас. Інтерактивна дошка </w:t>
      </w:r>
    </w:p>
    <w:p w14:paraId="55DDC314" w14:textId="77777777" w:rsidR="00B01643" w:rsidRPr="00F02992" w:rsidRDefault="00B01643">
      <w:pPr>
        <w:ind w:firstLine="567"/>
        <w:rPr>
          <w:lang w:val="uk-UA"/>
        </w:rPr>
      </w:pPr>
      <w:r w:rsidRPr="00F02992">
        <w:rPr>
          <w:bCs/>
          <w:color w:val="000000"/>
          <w:sz w:val="24"/>
          <w:lang w:val="uk-UA"/>
        </w:rPr>
        <w:t xml:space="preserve">Дистанційна платформа </w:t>
      </w:r>
      <w:r w:rsidR="005A23A3">
        <w:rPr>
          <w:bCs/>
          <w:color w:val="000000"/>
          <w:sz w:val="24"/>
          <w:lang w:val="en-US"/>
        </w:rPr>
        <w:t>Zoom</w:t>
      </w:r>
      <w:r w:rsidRPr="00F02992">
        <w:rPr>
          <w:bCs/>
          <w:color w:val="000000"/>
          <w:sz w:val="24"/>
          <w:lang w:val="uk-UA"/>
        </w:rPr>
        <w:t>.</w:t>
      </w:r>
    </w:p>
    <w:p w14:paraId="3791B460" w14:textId="77777777" w:rsidR="00B01643" w:rsidRPr="00F02992" w:rsidRDefault="00B01643">
      <w:pPr>
        <w:pStyle w:val="1"/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14:paraId="6BC1A61B" w14:textId="77777777" w:rsidR="00045C51" w:rsidRPr="00F02992" w:rsidRDefault="00045C51" w:rsidP="00045C51">
      <w:pPr>
        <w:pStyle w:val="1"/>
        <w:spacing w:before="120" w:after="120"/>
        <w:jc w:val="center"/>
      </w:pPr>
      <w:bookmarkStart w:id="19" w:name="_Toc53341238"/>
      <w:r w:rsidRPr="00F02992">
        <w:rPr>
          <w:b/>
          <w:bCs/>
          <w:color w:val="000000"/>
          <w:sz w:val="28"/>
          <w:szCs w:val="28"/>
        </w:rPr>
        <w:t>8 РЕКОМЕНДОВАНІ ДЖЕРЕЛА ІНФОРМАЦІЇ</w:t>
      </w:r>
      <w:bookmarkEnd w:id="19"/>
    </w:p>
    <w:p w14:paraId="7F0E54D6" w14:textId="77777777" w:rsidR="00BF2DDB" w:rsidRPr="007E6147" w:rsidRDefault="00BF2DDB" w:rsidP="00BF2DDB">
      <w:pPr>
        <w:shd w:val="clear" w:color="auto" w:fill="FFFFFF"/>
        <w:ind w:left="720"/>
        <w:jc w:val="center"/>
        <w:rPr>
          <w:b/>
          <w:bCs/>
          <w:sz w:val="24"/>
          <w:lang w:val="uk-UA"/>
        </w:rPr>
      </w:pPr>
      <w:r w:rsidRPr="007E6147">
        <w:rPr>
          <w:b/>
          <w:bCs/>
          <w:sz w:val="24"/>
          <w:lang w:val="uk-UA"/>
        </w:rPr>
        <w:t>Базові</w:t>
      </w:r>
    </w:p>
    <w:p w14:paraId="63D99FD5" w14:textId="77777777" w:rsidR="00BF2DDB" w:rsidRPr="007E6147" w:rsidRDefault="00BF2DDB" w:rsidP="00BF2DDB">
      <w:pPr>
        <w:numPr>
          <w:ilvl w:val="0"/>
          <w:numId w:val="9"/>
        </w:numPr>
        <w:ind w:left="341" w:hanging="284"/>
        <w:jc w:val="both"/>
        <w:rPr>
          <w:sz w:val="24"/>
          <w:lang w:val="uk-UA"/>
        </w:rPr>
      </w:pPr>
      <w:r w:rsidRPr="007E6147">
        <w:rPr>
          <w:sz w:val="24"/>
          <w:lang w:val="uk-UA"/>
        </w:rPr>
        <w:t xml:space="preserve">Колесников О. В. Основи наукових досліджень: </w:t>
      </w:r>
      <w:proofErr w:type="spellStart"/>
      <w:r w:rsidRPr="007E6147">
        <w:rPr>
          <w:sz w:val="24"/>
          <w:lang w:val="uk-UA"/>
        </w:rPr>
        <w:t>навч</w:t>
      </w:r>
      <w:proofErr w:type="spellEnd"/>
      <w:r w:rsidRPr="007E6147">
        <w:rPr>
          <w:sz w:val="24"/>
          <w:lang w:val="uk-UA"/>
        </w:rPr>
        <w:t xml:space="preserve">. </w:t>
      </w:r>
      <w:proofErr w:type="spellStart"/>
      <w:r w:rsidRPr="007E6147">
        <w:rPr>
          <w:sz w:val="24"/>
          <w:lang w:val="uk-UA"/>
        </w:rPr>
        <w:t>посіб</w:t>
      </w:r>
      <w:proofErr w:type="spellEnd"/>
      <w:r w:rsidRPr="007E6147">
        <w:rPr>
          <w:sz w:val="24"/>
          <w:lang w:val="uk-UA"/>
        </w:rPr>
        <w:t>. Київ: Центр учбової літерату</w:t>
      </w:r>
      <w:r w:rsidRPr="007E6147">
        <w:rPr>
          <w:sz w:val="24"/>
          <w:lang w:val="uk-UA"/>
        </w:rPr>
        <w:softHyphen/>
        <w:t>ри, 2011. 141 с.</w:t>
      </w:r>
    </w:p>
    <w:p w14:paraId="2ED5A597" w14:textId="77777777" w:rsidR="00BF2DDB" w:rsidRPr="007E6147" w:rsidRDefault="00BF2DDB" w:rsidP="00BF2DDB">
      <w:pPr>
        <w:numPr>
          <w:ilvl w:val="0"/>
          <w:numId w:val="9"/>
        </w:numPr>
        <w:shd w:val="clear" w:color="auto" w:fill="FFFFFF"/>
        <w:ind w:left="341" w:hanging="284"/>
        <w:jc w:val="both"/>
        <w:rPr>
          <w:sz w:val="24"/>
          <w:lang w:val="uk-UA"/>
        </w:rPr>
      </w:pPr>
      <w:r w:rsidRPr="007E6147">
        <w:rPr>
          <w:sz w:val="24"/>
          <w:lang w:val="uk-UA"/>
        </w:rPr>
        <w:t xml:space="preserve">Кузьменко Е.Д., Кулик С.М., </w:t>
      </w:r>
      <w:proofErr w:type="spellStart"/>
      <w:r w:rsidRPr="007E6147">
        <w:rPr>
          <w:sz w:val="24"/>
          <w:lang w:val="uk-UA"/>
        </w:rPr>
        <w:t>Пігулевський</w:t>
      </w:r>
      <w:proofErr w:type="spellEnd"/>
      <w:r w:rsidRPr="007E6147">
        <w:rPr>
          <w:sz w:val="24"/>
          <w:lang w:val="uk-UA"/>
        </w:rPr>
        <w:t xml:space="preserve"> П.Г. Електрометрія: </w:t>
      </w:r>
      <w:proofErr w:type="spellStart"/>
      <w:r w:rsidRPr="007E6147">
        <w:rPr>
          <w:sz w:val="24"/>
          <w:lang w:val="uk-UA"/>
        </w:rPr>
        <w:t>підруч</w:t>
      </w:r>
      <w:proofErr w:type="spellEnd"/>
      <w:r w:rsidRPr="007E6147">
        <w:rPr>
          <w:sz w:val="24"/>
          <w:lang w:val="uk-UA"/>
        </w:rPr>
        <w:t>.  Івано-Франківськ : ІФНТУНГ, 2018. 367 с.</w:t>
      </w:r>
    </w:p>
    <w:p w14:paraId="553E6B52" w14:textId="77777777" w:rsidR="00BF2DDB" w:rsidRPr="007E6147" w:rsidRDefault="00BF2DDB" w:rsidP="00BF2DDB">
      <w:pPr>
        <w:numPr>
          <w:ilvl w:val="0"/>
          <w:numId w:val="9"/>
        </w:numPr>
        <w:shd w:val="clear" w:color="auto" w:fill="FFFFFF"/>
        <w:ind w:left="341" w:hanging="284"/>
        <w:jc w:val="both"/>
        <w:rPr>
          <w:sz w:val="24"/>
          <w:lang w:val="uk-UA"/>
        </w:rPr>
      </w:pPr>
      <w:proofErr w:type="spellStart"/>
      <w:r w:rsidRPr="007E6147">
        <w:rPr>
          <w:sz w:val="24"/>
          <w:lang w:val="uk-UA"/>
        </w:rPr>
        <w:t>Пігулевський</w:t>
      </w:r>
      <w:proofErr w:type="spellEnd"/>
      <w:r w:rsidRPr="007E6147">
        <w:rPr>
          <w:sz w:val="24"/>
          <w:lang w:val="uk-UA"/>
        </w:rPr>
        <w:t xml:space="preserve"> П.Г.,</w:t>
      </w:r>
      <w:r w:rsidRPr="007E6147">
        <w:rPr>
          <w:b/>
          <w:sz w:val="24"/>
          <w:lang w:val="uk-UA"/>
        </w:rPr>
        <w:t xml:space="preserve"> </w:t>
      </w:r>
      <w:r w:rsidRPr="007E6147">
        <w:rPr>
          <w:sz w:val="24"/>
          <w:lang w:val="uk-UA"/>
        </w:rPr>
        <w:t xml:space="preserve">Свистун В.К. Геолого-геофізична модель Приазовського </w:t>
      </w:r>
      <w:proofErr w:type="spellStart"/>
      <w:r w:rsidRPr="007E6147">
        <w:rPr>
          <w:sz w:val="24"/>
          <w:lang w:val="uk-UA"/>
        </w:rPr>
        <w:t>мегаблоку</w:t>
      </w:r>
      <w:proofErr w:type="spellEnd"/>
      <w:r w:rsidRPr="007E6147">
        <w:rPr>
          <w:sz w:val="24"/>
          <w:lang w:val="uk-UA"/>
        </w:rPr>
        <w:t xml:space="preserve"> Українського щита (аналіз, моделювання, результати). Донецьк : «</w:t>
      </w:r>
      <w:proofErr w:type="spellStart"/>
      <w:r w:rsidRPr="007E6147">
        <w:rPr>
          <w:sz w:val="24"/>
          <w:lang w:val="uk-UA"/>
        </w:rPr>
        <w:t>Ноулидж</w:t>
      </w:r>
      <w:proofErr w:type="spellEnd"/>
      <w:r w:rsidRPr="007E6147">
        <w:rPr>
          <w:sz w:val="24"/>
          <w:lang w:val="uk-UA"/>
        </w:rPr>
        <w:t>», 2014. 207 с.</w:t>
      </w:r>
    </w:p>
    <w:p w14:paraId="56A7FDFB" w14:textId="77777777" w:rsidR="00BF2DDB" w:rsidRPr="007E6147" w:rsidRDefault="00BF2DDB" w:rsidP="00BF2DDB">
      <w:pPr>
        <w:numPr>
          <w:ilvl w:val="0"/>
          <w:numId w:val="9"/>
        </w:numPr>
        <w:shd w:val="clear" w:color="auto" w:fill="FFFFFF"/>
        <w:ind w:left="341" w:hanging="284"/>
        <w:jc w:val="both"/>
        <w:rPr>
          <w:sz w:val="24"/>
          <w:lang w:val="uk-UA"/>
        </w:rPr>
      </w:pPr>
      <w:proofErr w:type="spellStart"/>
      <w:r w:rsidRPr="007E6147">
        <w:rPr>
          <w:sz w:val="24"/>
          <w:lang w:val="uk-UA"/>
        </w:rPr>
        <w:t>Пігулевський</w:t>
      </w:r>
      <w:proofErr w:type="spellEnd"/>
      <w:r w:rsidRPr="007E6147">
        <w:rPr>
          <w:sz w:val="24"/>
          <w:lang w:val="uk-UA"/>
        </w:rPr>
        <w:t xml:space="preserve"> П.Г., Свистун В.К. Геофізичні дослідження процесів підтоплення в промисловому Кривбасі : </w:t>
      </w:r>
      <w:proofErr w:type="spellStart"/>
      <w:r w:rsidRPr="007E6147">
        <w:rPr>
          <w:sz w:val="24"/>
          <w:lang w:val="uk-UA"/>
        </w:rPr>
        <w:t>Харьків</w:t>
      </w:r>
      <w:proofErr w:type="spellEnd"/>
      <w:r w:rsidRPr="007E6147">
        <w:rPr>
          <w:sz w:val="24"/>
          <w:lang w:val="uk-UA"/>
        </w:rPr>
        <w:t xml:space="preserve"> : ФОП </w:t>
      </w:r>
      <w:proofErr w:type="spellStart"/>
      <w:r w:rsidRPr="007E6147">
        <w:rPr>
          <w:sz w:val="24"/>
          <w:lang w:val="uk-UA"/>
        </w:rPr>
        <w:t>Мезіна</w:t>
      </w:r>
      <w:proofErr w:type="spellEnd"/>
      <w:r w:rsidRPr="007E6147">
        <w:rPr>
          <w:sz w:val="24"/>
          <w:lang w:val="uk-UA"/>
        </w:rPr>
        <w:t xml:space="preserve"> В.В., 2018. 210 с.</w:t>
      </w:r>
    </w:p>
    <w:p w14:paraId="05C7742F" w14:textId="77777777" w:rsidR="00BF2DDB" w:rsidRPr="007E6147" w:rsidRDefault="00BF2DDB" w:rsidP="00BF2DDB">
      <w:pPr>
        <w:numPr>
          <w:ilvl w:val="0"/>
          <w:numId w:val="9"/>
        </w:numPr>
        <w:shd w:val="clear" w:color="auto" w:fill="FFFFFF"/>
        <w:ind w:left="341" w:hanging="284"/>
        <w:jc w:val="both"/>
        <w:rPr>
          <w:sz w:val="24"/>
          <w:lang w:val="uk-UA"/>
        </w:rPr>
      </w:pPr>
      <w:r w:rsidRPr="007E6147">
        <w:rPr>
          <w:sz w:val="24"/>
          <w:lang w:val="uk-UA"/>
        </w:rPr>
        <w:t xml:space="preserve">Свистун В.К., Антонов В.О., </w:t>
      </w:r>
      <w:proofErr w:type="spellStart"/>
      <w:r w:rsidRPr="007E6147">
        <w:rPr>
          <w:sz w:val="24"/>
          <w:lang w:val="uk-UA"/>
        </w:rPr>
        <w:t>Пігулевський</w:t>
      </w:r>
      <w:proofErr w:type="spellEnd"/>
      <w:r w:rsidRPr="007E6147">
        <w:rPr>
          <w:sz w:val="24"/>
          <w:lang w:val="uk-UA"/>
        </w:rPr>
        <w:t xml:space="preserve"> П.Г. Підсумки формування бази гравіметричних даних в Україні // </w:t>
      </w:r>
      <w:proofErr w:type="spellStart"/>
      <w:r w:rsidRPr="007E6147">
        <w:rPr>
          <w:sz w:val="24"/>
          <w:lang w:val="uk-UA"/>
        </w:rPr>
        <w:t>Geoinformatyka</w:t>
      </w:r>
      <w:proofErr w:type="spellEnd"/>
      <w:r w:rsidRPr="007E6147">
        <w:rPr>
          <w:sz w:val="24"/>
          <w:lang w:val="uk-UA"/>
        </w:rPr>
        <w:t>. 2020. - №3 (75). - С.83-91.</w:t>
      </w:r>
    </w:p>
    <w:p w14:paraId="4FC0D510" w14:textId="77777777" w:rsidR="00BF2DDB" w:rsidRPr="007E6147" w:rsidRDefault="00BF2DDB" w:rsidP="00BF2DDB">
      <w:pPr>
        <w:shd w:val="clear" w:color="auto" w:fill="FFFFFF"/>
        <w:ind w:left="341" w:hanging="284"/>
        <w:jc w:val="both"/>
        <w:rPr>
          <w:sz w:val="24"/>
          <w:lang w:val="uk-UA"/>
        </w:rPr>
      </w:pPr>
    </w:p>
    <w:p w14:paraId="33BAA42D" w14:textId="77777777" w:rsidR="00BF2DDB" w:rsidRPr="007E6147" w:rsidRDefault="00BF2DDB" w:rsidP="00BF2DDB">
      <w:pPr>
        <w:shd w:val="clear" w:color="auto" w:fill="FFFFFF"/>
        <w:ind w:left="341" w:hanging="284"/>
        <w:jc w:val="center"/>
        <w:rPr>
          <w:sz w:val="24"/>
          <w:lang w:val="uk-UA"/>
        </w:rPr>
      </w:pPr>
      <w:r w:rsidRPr="007E6147">
        <w:rPr>
          <w:b/>
          <w:bCs/>
          <w:sz w:val="24"/>
          <w:lang w:val="uk-UA"/>
        </w:rPr>
        <w:t>Допоміжні</w:t>
      </w:r>
    </w:p>
    <w:p w14:paraId="1A391244" w14:textId="77777777" w:rsidR="00BF2DDB" w:rsidRPr="007E6147" w:rsidRDefault="00BF2DDB" w:rsidP="00BF2DDB">
      <w:pPr>
        <w:numPr>
          <w:ilvl w:val="0"/>
          <w:numId w:val="9"/>
        </w:numPr>
        <w:shd w:val="clear" w:color="auto" w:fill="FFFFFF"/>
        <w:ind w:left="341" w:hanging="284"/>
        <w:jc w:val="both"/>
        <w:rPr>
          <w:sz w:val="24"/>
          <w:lang w:val="uk-UA"/>
        </w:rPr>
      </w:pPr>
      <w:proofErr w:type="spellStart"/>
      <w:r w:rsidRPr="007E6147">
        <w:rPr>
          <w:sz w:val="24"/>
          <w:lang w:val="uk-UA"/>
        </w:rPr>
        <w:t>Пігулевський</w:t>
      </w:r>
      <w:proofErr w:type="spellEnd"/>
      <w:r w:rsidRPr="007E6147">
        <w:rPr>
          <w:sz w:val="24"/>
          <w:lang w:val="uk-UA"/>
        </w:rPr>
        <w:t xml:space="preserve"> П.Г., Костенко Н. В., Шабатура О.В. Приазовський </w:t>
      </w:r>
      <w:proofErr w:type="spellStart"/>
      <w:r w:rsidRPr="007E6147">
        <w:rPr>
          <w:sz w:val="24"/>
          <w:lang w:val="uk-UA"/>
        </w:rPr>
        <w:t>мегаблок</w:t>
      </w:r>
      <w:proofErr w:type="spellEnd"/>
      <w:r w:rsidRPr="007E6147">
        <w:rPr>
          <w:sz w:val="24"/>
          <w:lang w:val="uk-UA"/>
        </w:rPr>
        <w:t xml:space="preserve"> Українського щита: Тектоніка та </w:t>
      </w:r>
      <w:proofErr w:type="spellStart"/>
      <w:r w:rsidRPr="007E6147">
        <w:rPr>
          <w:sz w:val="24"/>
          <w:lang w:val="uk-UA"/>
        </w:rPr>
        <w:t>речовинно-петрофізичні</w:t>
      </w:r>
      <w:proofErr w:type="spellEnd"/>
      <w:r w:rsidRPr="007E6147">
        <w:rPr>
          <w:sz w:val="24"/>
          <w:lang w:val="uk-UA"/>
        </w:rPr>
        <w:t xml:space="preserve"> особливості гранітоїдів. [монографія].</w:t>
      </w:r>
      <w:r w:rsidRPr="007E6147">
        <w:rPr>
          <w:sz w:val="24"/>
          <w:lang w:val="uk-UA"/>
        </w:rPr>
        <w:tab/>
        <w:t xml:space="preserve"> Київ: ВПЦ "Київський університет", 2021. – 279 с.</w:t>
      </w:r>
    </w:p>
    <w:p w14:paraId="1A7E6BDC" w14:textId="77777777" w:rsidR="00BF2DDB" w:rsidRPr="007E6147" w:rsidRDefault="00BF2DDB" w:rsidP="00BF2DDB">
      <w:pPr>
        <w:numPr>
          <w:ilvl w:val="0"/>
          <w:numId w:val="9"/>
        </w:numPr>
        <w:shd w:val="clear" w:color="auto" w:fill="FFFFFF"/>
        <w:ind w:left="341" w:hanging="284"/>
        <w:jc w:val="both"/>
        <w:rPr>
          <w:sz w:val="24"/>
          <w:lang w:val="uk-UA"/>
        </w:rPr>
      </w:pPr>
      <w:proofErr w:type="spellStart"/>
      <w:r w:rsidRPr="007E6147">
        <w:rPr>
          <w:sz w:val="24"/>
          <w:lang w:val="uk-UA"/>
        </w:rPr>
        <w:t>Пігулевський</w:t>
      </w:r>
      <w:proofErr w:type="spellEnd"/>
      <w:r w:rsidRPr="007E6147">
        <w:rPr>
          <w:sz w:val="24"/>
          <w:lang w:val="uk-UA"/>
        </w:rPr>
        <w:t xml:space="preserve"> П.Г., Свистун В.К., Пахомов С.П., </w:t>
      </w:r>
      <w:proofErr w:type="spellStart"/>
      <w:r w:rsidRPr="007E6147">
        <w:rPr>
          <w:sz w:val="24"/>
          <w:lang w:val="uk-UA"/>
        </w:rPr>
        <w:t>Тяпкін</w:t>
      </w:r>
      <w:proofErr w:type="spellEnd"/>
      <w:r w:rsidRPr="007E6147">
        <w:rPr>
          <w:sz w:val="24"/>
          <w:lang w:val="uk-UA"/>
        </w:rPr>
        <w:t xml:space="preserve"> О.К., Кирилюк О.С. Застосування геофізичних технологій при вирішенні різноманітних завдань техногенної безпеки // </w:t>
      </w:r>
      <w:proofErr w:type="spellStart"/>
      <w:r w:rsidRPr="007E6147">
        <w:rPr>
          <w:sz w:val="24"/>
          <w:lang w:val="uk-UA"/>
        </w:rPr>
        <w:t>Геоінформатика</w:t>
      </w:r>
      <w:proofErr w:type="spellEnd"/>
      <w:r w:rsidRPr="007E6147">
        <w:rPr>
          <w:sz w:val="24"/>
          <w:lang w:val="uk-UA"/>
        </w:rPr>
        <w:t xml:space="preserve">. 2015. № 4. С. 52-59. </w:t>
      </w:r>
    </w:p>
    <w:p w14:paraId="7EFC9063" w14:textId="77777777" w:rsidR="00BF2DDB" w:rsidRPr="007E6147" w:rsidRDefault="00BF2DDB" w:rsidP="00BF2DDB">
      <w:pPr>
        <w:numPr>
          <w:ilvl w:val="0"/>
          <w:numId w:val="9"/>
        </w:numPr>
        <w:shd w:val="clear" w:color="auto" w:fill="FFFFFF"/>
        <w:ind w:left="341" w:hanging="284"/>
        <w:jc w:val="both"/>
        <w:rPr>
          <w:sz w:val="24"/>
          <w:lang w:val="uk-UA"/>
        </w:rPr>
      </w:pPr>
      <w:r w:rsidRPr="007E6147">
        <w:rPr>
          <w:sz w:val="24"/>
          <w:lang w:val="uk-UA"/>
        </w:rPr>
        <w:t>Л.О.</w:t>
      </w:r>
      <w:r>
        <w:rPr>
          <w:sz w:val="24"/>
          <w:lang w:val="uk-UA"/>
        </w:rPr>
        <w:t xml:space="preserve"> </w:t>
      </w:r>
      <w:proofErr w:type="spellStart"/>
      <w:r w:rsidRPr="007E6147">
        <w:rPr>
          <w:sz w:val="24"/>
          <w:lang w:val="uk-UA"/>
        </w:rPr>
        <w:t>Шумлянська</w:t>
      </w:r>
      <w:proofErr w:type="spellEnd"/>
      <w:r w:rsidRPr="007E6147">
        <w:rPr>
          <w:sz w:val="24"/>
          <w:lang w:val="uk-UA"/>
        </w:rPr>
        <w:t xml:space="preserve">, Ю.І. </w:t>
      </w:r>
      <w:proofErr w:type="spellStart"/>
      <w:r w:rsidRPr="007E6147">
        <w:rPr>
          <w:sz w:val="24"/>
          <w:lang w:val="uk-UA"/>
        </w:rPr>
        <w:t>Дубовенко</w:t>
      </w:r>
      <w:proofErr w:type="spellEnd"/>
      <w:r w:rsidRPr="007E6147">
        <w:rPr>
          <w:sz w:val="24"/>
          <w:lang w:val="uk-UA"/>
        </w:rPr>
        <w:t xml:space="preserve">, П.Г. </w:t>
      </w:r>
      <w:proofErr w:type="spellStart"/>
      <w:r w:rsidRPr="007E6147">
        <w:rPr>
          <w:sz w:val="24"/>
          <w:lang w:val="uk-UA"/>
        </w:rPr>
        <w:t>Пігулевський</w:t>
      </w:r>
      <w:proofErr w:type="spellEnd"/>
      <w:r w:rsidRPr="007E6147">
        <w:rPr>
          <w:sz w:val="24"/>
          <w:lang w:val="uk-UA"/>
        </w:rPr>
        <w:t xml:space="preserve">. Оцінка перерахунку Р-швидкісної моделі в синтетичну швидкісну модель </w:t>
      </w:r>
      <w:r w:rsidRPr="007E6147">
        <w:rPr>
          <w:i/>
          <w:sz w:val="24"/>
          <w:lang w:val="uk-UA"/>
        </w:rPr>
        <w:t>S</w:t>
      </w:r>
      <w:r w:rsidRPr="007E6147">
        <w:rPr>
          <w:sz w:val="24"/>
          <w:lang w:val="uk-UA"/>
        </w:rPr>
        <w:t xml:space="preserve"> хвиль // Вісник Київського національного університету імені Тараса Шевченка. Серія Геологія. – 2021. – 4(92). – 42-52. </w:t>
      </w:r>
    </w:p>
    <w:p w14:paraId="3A3C3262" w14:textId="77777777" w:rsidR="00BF2DDB" w:rsidRDefault="00BF2DDB" w:rsidP="00BF2DDB">
      <w:pPr>
        <w:numPr>
          <w:ilvl w:val="0"/>
          <w:numId w:val="9"/>
        </w:numPr>
        <w:shd w:val="clear" w:color="auto" w:fill="FFFFFF"/>
        <w:ind w:left="341" w:hanging="284"/>
        <w:jc w:val="both"/>
        <w:rPr>
          <w:sz w:val="24"/>
          <w:lang w:val="uk-UA"/>
        </w:rPr>
      </w:pPr>
      <w:proofErr w:type="spellStart"/>
      <w:r w:rsidRPr="007E6147">
        <w:rPr>
          <w:sz w:val="24"/>
          <w:lang w:val="uk-UA"/>
        </w:rPr>
        <w:t>Пігулевський</w:t>
      </w:r>
      <w:proofErr w:type="spellEnd"/>
      <w:r w:rsidRPr="007E6147">
        <w:rPr>
          <w:sz w:val="24"/>
          <w:lang w:val="uk-UA"/>
        </w:rPr>
        <w:t xml:space="preserve"> П.Г., </w:t>
      </w:r>
      <w:proofErr w:type="spellStart"/>
      <w:r w:rsidRPr="007E6147">
        <w:rPr>
          <w:sz w:val="24"/>
          <w:lang w:val="uk-UA"/>
        </w:rPr>
        <w:t>Шумлянська</w:t>
      </w:r>
      <w:proofErr w:type="spellEnd"/>
      <w:r w:rsidRPr="007E6147">
        <w:rPr>
          <w:sz w:val="24"/>
          <w:lang w:val="uk-UA"/>
        </w:rPr>
        <w:t xml:space="preserve"> Л.О., </w:t>
      </w:r>
      <w:proofErr w:type="spellStart"/>
      <w:r w:rsidRPr="007E6147">
        <w:rPr>
          <w:sz w:val="24"/>
          <w:lang w:val="uk-UA"/>
        </w:rPr>
        <w:t>Дубовенко</w:t>
      </w:r>
      <w:proofErr w:type="spellEnd"/>
      <w:r w:rsidRPr="007E6147">
        <w:rPr>
          <w:sz w:val="24"/>
          <w:lang w:val="uk-UA"/>
        </w:rPr>
        <w:t xml:space="preserve"> Ю.І.</w:t>
      </w:r>
      <w:r w:rsidRPr="007E6147">
        <w:rPr>
          <w:i/>
          <w:sz w:val="24"/>
          <w:lang w:val="uk-UA"/>
        </w:rPr>
        <w:t xml:space="preserve"> </w:t>
      </w:r>
      <w:r w:rsidRPr="007E6147">
        <w:rPr>
          <w:sz w:val="24"/>
          <w:lang w:val="uk-UA"/>
        </w:rPr>
        <w:t xml:space="preserve">Перші результати інтерпретації за </w:t>
      </w:r>
      <w:proofErr w:type="spellStart"/>
      <w:r w:rsidRPr="007E6147">
        <w:rPr>
          <w:sz w:val="24"/>
          <w:lang w:val="uk-UA"/>
        </w:rPr>
        <w:t>сейсмотомографічним</w:t>
      </w:r>
      <w:proofErr w:type="spellEnd"/>
      <w:r w:rsidRPr="007E6147">
        <w:rPr>
          <w:sz w:val="24"/>
          <w:lang w:val="uk-UA"/>
        </w:rPr>
        <w:t xml:space="preserve"> </w:t>
      </w:r>
      <w:proofErr w:type="spellStart"/>
      <w:r w:rsidRPr="007E6147">
        <w:rPr>
          <w:sz w:val="24"/>
          <w:lang w:val="uk-UA"/>
        </w:rPr>
        <w:t>геотраверсом</w:t>
      </w:r>
      <w:proofErr w:type="spellEnd"/>
      <w:r w:rsidRPr="007E6147">
        <w:rPr>
          <w:sz w:val="24"/>
          <w:lang w:val="uk-UA"/>
        </w:rPr>
        <w:t xml:space="preserve"> «Вінниця – Таганрог</w:t>
      </w:r>
      <w:r w:rsidRPr="007E6147">
        <w:rPr>
          <w:b/>
          <w:sz w:val="24"/>
          <w:lang w:val="uk-UA"/>
        </w:rPr>
        <w:t>»</w:t>
      </w:r>
      <w:r w:rsidRPr="007E6147">
        <w:rPr>
          <w:sz w:val="24"/>
          <w:lang w:val="uk-UA"/>
        </w:rPr>
        <w:t xml:space="preserve"> // Вісник КНУ ім. Тараса Шевченка. Серія: Геологія. 2020. №4 (91). – С. 42-48.</w:t>
      </w:r>
      <w:r>
        <w:rPr>
          <w:sz w:val="24"/>
          <w:lang w:val="uk-UA"/>
        </w:rPr>
        <w:t xml:space="preserve"> </w:t>
      </w:r>
    </w:p>
    <w:p w14:paraId="32659C5D" w14:textId="77777777" w:rsidR="00BF2DDB" w:rsidRPr="00F909CF" w:rsidRDefault="00BF2DDB" w:rsidP="00BF2DDB">
      <w:pPr>
        <w:numPr>
          <w:ilvl w:val="0"/>
          <w:numId w:val="9"/>
        </w:numPr>
        <w:shd w:val="clear" w:color="auto" w:fill="FFFFFF"/>
        <w:ind w:left="341" w:hanging="284"/>
        <w:jc w:val="both"/>
        <w:rPr>
          <w:sz w:val="24"/>
          <w:lang w:val="uk-UA"/>
        </w:rPr>
      </w:pPr>
      <w:proofErr w:type="spellStart"/>
      <w:r w:rsidRPr="00F909CF">
        <w:rPr>
          <w:sz w:val="24"/>
          <w:lang w:val="uk-UA"/>
        </w:rPr>
        <w:t>Svystun</w:t>
      </w:r>
      <w:proofErr w:type="spellEnd"/>
      <w:r w:rsidRPr="00F909CF">
        <w:rPr>
          <w:sz w:val="24"/>
          <w:lang w:val="uk-UA"/>
        </w:rPr>
        <w:t xml:space="preserve">, V.K. </w:t>
      </w:r>
      <w:proofErr w:type="spellStart"/>
      <w:r w:rsidRPr="00F909CF">
        <w:rPr>
          <w:sz w:val="24"/>
          <w:lang w:val="uk-UA"/>
        </w:rPr>
        <w:t>and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Pigulevskiy</w:t>
      </w:r>
      <w:proofErr w:type="spellEnd"/>
      <w:r w:rsidRPr="00F909CF">
        <w:rPr>
          <w:sz w:val="24"/>
          <w:lang w:val="uk-UA"/>
        </w:rPr>
        <w:t xml:space="preserve">, P.I. [2021]. </w:t>
      </w:r>
      <w:proofErr w:type="spellStart"/>
      <w:r w:rsidRPr="00F909CF">
        <w:rPr>
          <w:sz w:val="24"/>
          <w:lang w:val="uk-UA"/>
        </w:rPr>
        <w:t>Gravimetric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survey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and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gravimetric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database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in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Ukrain</w:t>
      </w:r>
      <w:proofErr w:type="spellEnd"/>
      <w:r w:rsidRPr="00F909CF">
        <w:rPr>
          <w:sz w:val="24"/>
          <w:lang w:val="uk-UA"/>
        </w:rPr>
        <w:t xml:space="preserve">. </w:t>
      </w:r>
      <w:proofErr w:type="spellStart"/>
      <w:r w:rsidRPr="00F909CF">
        <w:rPr>
          <w:sz w:val="24"/>
          <w:lang w:val="uk-UA"/>
        </w:rPr>
        <w:t>Geoinformatics</w:t>
      </w:r>
      <w:proofErr w:type="spellEnd"/>
      <w:r w:rsidRPr="00F909CF">
        <w:rPr>
          <w:sz w:val="24"/>
          <w:lang w:val="uk-UA"/>
        </w:rPr>
        <w:t xml:space="preserve"> 2021. 11-14 </w:t>
      </w:r>
      <w:proofErr w:type="spellStart"/>
      <w:r w:rsidRPr="00F909CF">
        <w:rPr>
          <w:sz w:val="24"/>
          <w:lang w:val="uk-UA"/>
        </w:rPr>
        <w:t>May</w:t>
      </w:r>
      <w:proofErr w:type="spellEnd"/>
      <w:r w:rsidRPr="00F909CF">
        <w:rPr>
          <w:sz w:val="24"/>
          <w:lang w:val="uk-UA"/>
        </w:rPr>
        <w:t xml:space="preserve"> 2021, </w:t>
      </w:r>
      <w:proofErr w:type="spellStart"/>
      <w:r w:rsidRPr="00F909CF">
        <w:rPr>
          <w:sz w:val="24"/>
          <w:lang w:val="uk-UA"/>
        </w:rPr>
        <w:t>Kyiv</w:t>
      </w:r>
      <w:proofErr w:type="spellEnd"/>
      <w:r w:rsidRPr="00F909CF">
        <w:rPr>
          <w:sz w:val="24"/>
          <w:lang w:val="uk-UA"/>
        </w:rPr>
        <w:t xml:space="preserve">, </w:t>
      </w:r>
      <w:proofErr w:type="spellStart"/>
      <w:r w:rsidRPr="00F909CF">
        <w:rPr>
          <w:sz w:val="24"/>
          <w:lang w:val="uk-UA"/>
        </w:rPr>
        <w:t>Ukraine</w:t>
      </w:r>
      <w:proofErr w:type="spellEnd"/>
      <w:r w:rsidRPr="00F909CF">
        <w:rPr>
          <w:sz w:val="24"/>
          <w:lang w:val="uk-UA"/>
        </w:rPr>
        <w:t>. р.5. 21132.</w:t>
      </w:r>
    </w:p>
    <w:p w14:paraId="7F2C6F8D" w14:textId="77777777" w:rsidR="00BF2DDB" w:rsidRPr="00F909CF" w:rsidRDefault="00BF2DDB" w:rsidP="00BF2DDB">
      <w:pPr>
        <w:numPr>
          <w:ilvl w:val="0"/>
          <w:numId w:val="9"/>
        </w:numPr>
        <w:shd w:val="clear" w:color="auto" w:fill="FFFFFF"/>
        <w:ind w:left="341" w:hanging="284"/>
        <w:jc w:val="both"/>
        <w:rPr>
          <w:sz w:val="24"/>
          <w:lang w:val="uk-UA"/>
        </w:rPr>
      </w:pPr>
      <w:r w:rsidRPr="00F909CF">
        <w:rPr>
          <w:sz w:val="24"/>
          <w:lang w:val="uk-UA"/>
        </w:rPr>
        <w:lastRenderedPageBreak/>
        <w:t xml:space="preserve">P. </w:t>
      </w:r>
      <w:proofErr w:type="spellStart"/>
      <w:r w:rsidRPr="00F909CF">
        <w:rPr>
          <w:sz w:val="24"/>
          <w:lang w:val="uk-UA"/>
        </w:rPr>
        <w:t>Pihulevskyi</w:t>
      </w:r>
      <w:proofErr w:type="spellEnd"/>
      <w:r w:rsidRPr="00F909CF">
        <w:rPr>
          <w:sz w:val="24"/>
          <w:lang w:val="uk-UA"/>
        </w:rPr>
        <w:t xml:space="preserve">, O. </w:t>
      </w:r>
      <w:proofErr w:type="spellStart"/>
      <w:r w:rsidRPr="00F909CF">
        <w:rPr>
          <w:sz w:val="24"/>
          <w:lang w:val="uk-UA"/>
        </w:rPr>
        <w:t>Tiapkin</w:t>
      </w:r>
      <w:proofErr w:type="spellEnd"/>
      <w:r w:rsidRPr="00F909CF">
        <w:rPr>
          <w:sz w:val="24"/>
          <w:lang w:val="uk-UA"/>
        </w:rPr>
        <w:t xml:space="preserve">, L. </w:t>
      </w:r>
      <w:proofErr w:type="spellStart"/>
      <w:r w:rsidRPr="00F909CF">
        <w:rPr>
          <w:sz w:val="24"/>
          <w:lang w:val="uk-UA"/>
        </w:rPr>
        <w:t>Anisimova</w:t>
      </w:r>
      <w:proofErr w:type="spellEnd"/>
      <w:r w:rsidRPr="00F909CF">
        <w:rPr>
          <w:sz w:val="24"/>
          <w:lang w:val="uk-UA"/>
        </w:rPr>
        <w:t xml:space="preserve">, O. </w:t>
      </w:r>
      <w:proofErr w:type="spellStart"/>
      <w:r w:rsidRPr="00F909CF">
        <w:rPr>
          <w:sz w:val="24"/>
          <w:lang w:val="uk-UA"/>
        </w:rPr>
        <w:t>Kalinichenko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and</w:t>
      </w:r>
      <w:proofErr w:type="spellEnd"/>
      <w:r w:rsidRPr="00F909CF">
        <w:rPr>
          <w:sz w:val="24"/>
          <w:lang w:val="uk-UA"/>
        </w:rPr>
        <w:t xml:space="preserve"> N. </w:t>
      </w:r>
      <w:proofErr w:type="spellStart"/>
      <w:r w:rsidRPr="00F909CF">
        <w:rPr>
          <w:sz w:val="24"/>
          <w:lang w:val="uk-UA"/>
        </w:rPr>
        <w:t>Panteleeva</w:t>
      </w:r>
      <w:proofErr w:type="spellEnd"/>
      <w:r w:rsidRPr="00F909CF">
        <w:rPr>
          <w:sz w:val="24"/>
          <w:lang w:val="uk-UA"/>
        </w:rPr>
        <w:t xml:space="preserve"> [2021]. </w:t>
      </w:r>
      <w:proofErr w:type="spellStart"/>
      <w:r w:rsidRPr="00F909CF">
        <w:rPr>
          <w:sz w:val="24"/>
          <w:lang w:val="uk-UA"/>
        </w:rPr>
        <w:t>Geophysical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and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tectonic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modernization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of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geoecological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monitoring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system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of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territories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near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nuclear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fuel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cycle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objects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of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Ukrainian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Southeast</w:t>
      </w:r>
      <w:proofErr w:type="spellEnd"/>
      <w:r w:rsidRPr="00F909CF">
        <w:rPr>
          <w:sz w:val="24"/>
          <w:lang w:val="uk-UA"/>
        </w:rPr>
        <w:t xml:space="preserve">. XV </w:t>
      </w:r>
      <w:proofErr w:type="spellStart"/>
      <w:r w:rsidRPr="00F909CF">
        <w:rPr>
          <w:sz w:val="24"/>
          <w:lang w:val="uk-UA"/>
        </w:rPr>
        <w:t>International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Scientific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Conference</w:t>
      </w:r>
      <w:proofErr w:type="spellEnd"/>
      <w:r w:rsidRPr="00F909CF">
        <w:rPr>
          <w:sz w:val="24"/>
          <w:lang w:val="uk-UA"/>
        </w:rPr>
        <w:t xml:space="preserve"> “</w:t>
      </w:r>
      <w:proofErr w:type="spellStart"/>
      <w:r w:rsidRPr="00F909CF">
        <w:rPr>
          <w:sz w:val="24"/>
          <w:lang w:val="uk-UA"/>
        </w:rPr>
        <w:t>Monitoring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of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Geological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Processes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and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Ecological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Condition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of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the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Environment</w:t>
      </w:r>
      <w:proofErr w:type="spellEnd"/>
      <w:r w:rsidRPr="00F909CF">
        <w:rPr>
          <w:sz w:val="24"/>
          <w:lang w:val="uk-UA"/>
        </w:rPr>
        <w:t xml:space="preserve">”. 17–19 </w:t>
      </w:r>
      <w:proofErr w:type="spellStart"/>
      <w:r w:rsidRPr="00F909CF">
        <w:rPr>
          <w:sz w:val="24"/>
          <w:lang w:val="uk-UA"/>
        </w:rPr>
        <w:t>November</w:t>
      </w:r>
      <w:proofErr w:type="spellEnd"/>
      <w:r w:rsidRPr="00F909CF">
        <w:rPr>
          <w:sz w:val="24"/>
          <w:lang w:val="uk-UA"/>
        </w:rPr>
        <w:t xml:space="preserve"> 2021, </w:t>
      </w:r>
      <w:proofErr w:type="spellStart"/>
      <w:r w:rsidRPr="00F909CF">
        <w:rPr>
          <w:sz w:val="24"/>
          <w:lang w:val="uk-UA"/>
        </w:rPr>
        <w:t>Kyiv</w:t>
      </w:r>
      <w:proofErr w:type="spellEnd"/>
      <w:r w:rsidRPr="00F909CF">
        <w:rPr>
          <w:sz w:val="24"/>
          <w:lang w:val="uk-UA"/>
        </w:rPr>
        <w:t xml:space="preserve">, </w:t>
      </w:r>
      <w:proofErr w:type="spellStart"/>
      <w:r w:rsidRPr="00F909CF">
        <w:rPr>
          <w:sz w:val="24"/>
          <w:lang w:val="uk-UA"/>
        </w:rPr>
        <w:t>Ukraine</w:t>
      </w:r>
      <w:proofErr w:type="spellEnd"/>
      <w:r w:rsidRPr="00F909CF">
        <w:rPr>
          <w:sz w:val="24"/>
          <w:lang w:val="uk-UA"/>
        </w:rPr>
        <w:t xml:space="preserve">. Mon-21-028. </w:t>
      </w:r>
    </w:p>
    <w:p w14:paraId="66C07745" w14:textId="77777777" w:rsidR="00BF2DDB" w:rsidRPr="00F909CF" w:rsidRDefault="00BF2DDB" w:rsidP="00BF2DDB">
      <w:pPr>
        <w:numPr>
          <w:ilvl w:val="0"/>
          <w:numId w:val="9"/>
        </w:numPr>
        <w:shd w:val="clear" w:color="auto" w:fill="FFFFFF"/>
        <w:ind w:left="341" w:hanging="284"/>
        <w:jc w:val="both"/>
        <w:rPr>
          <w:sz w:val="24"/>
          <w:lang w:val="uk-UA"/>
        </w:rPr>
      </w:pPr>
      <w:proofErr w:type="spellStart"/>
      <w:r w:rsidRPr="00F909CF">
        <w:rPr>
          <w:sz w:val="24"/>
          <w:lang w:val="uk-UA"/>
        </w:rPr>
        <w:t>Shumlianska</w:t>
      </w:r>
      <w:proofErr w:type="spellEnd"/>
      <w:r w:rsidRPr="00F909CF">
        <w:rPr>
          <w:sz w:val="24"/>
          <w:lang w:val="uk-UA"/>
        </w:rPr>
        <w:t xml:space="preserve"> L.O., </w:t>
      </w:r>
      <w:proofErr w:type="spellStart"/>
      <w:r w:rsidRPr="00F909CF">
        <w:rPr>
          <w:sz w:val="24"/>
          <w:lang w:val="uk-UA"/>
        </w:rPr>
        <w:t>Dubovenko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Yu.I</w:t>
      </w:r>
      <w:proofErr w:type="spellEnd"/>
      <w:r w:rsidRPr="00F909CF">
        <w:rPr>
          <w:sz w:val="24"/>
          <w:lang w:val="uk-UA"/>
        </w:rPr>
        <w:t xml:space="preserve">., </w:t>
      </w:r>
      <w:proofErr w:type="spellStart"/>
      <w:r w:rsidRPr="00F909CF">
        <w:rPr>
          <w:sz w:val="24"/>
          <w:lang w:val="uk-UA"/>
        </w:rPr>
        <w:t>Pigulevskiy</w:t>
      </w:r>
      <w:proofErr w:type="spellEnd"/>
      <w:r w:rsidRPr="00F909CF">
        <w:rPr>
          <w:sz w:val="24"/>
          <w:lang w:val="uk-UA"/>
        </w:rPr>
        <w:t xml:space="preserve"> P.I. 2.5 </w:t>
      </w:r>
      <w:proofErr w:type="spellStart"/>
      <w:r w:rsidRPr="00F909CF">
        <w:rPr>
          <w:sz w:val="24"/>
          <w:lang w:val="uk-UA"/>
        </w:rPr>
        <w:t>dimensional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model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of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mantle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heterogeneities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under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the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Ukrainian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shield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according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to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the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gradients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of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the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velocities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of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seismic</w:t>
      </w:r>
      <w:proofErr w:type="spellEnd"/>
      <w:r w:rsidRPr="00F909CF">
        <w:rPr>
          <w:sz w:val="24"/>
          <w:lang w:val="uk-UA"/>
        </w:rPr>
        <w:t xml:space="preserve"> </w:t>
      </w:r>
      <w:proofErr w:type="spellStart"/>
      <w:r w:rsidRPr="00F909CF">
        <w:rPr>
          <w:sz w:val="24"/>
          <w:lang w:val="uk-UA"/>
        </w:rPr>
        <w:t>waves</w:t>
      </w:r>
      <w:proofErr w:type="spellEnd"/>
      <w:r w:rsidRPr="00F909CF">
        <w:rPr>
          <w:sz w:val="24"/>
          <w:lang w:val="uk-UA"/>
        </w:rPr>
        <w:t xml:space="preserve">. </w:t>
      </w:r>
      <w:proofErr w:type="spellStart"/>
      <w:r w:rsidRPr="00F909CF">
        <w:rPr>
          <w:sz w:val="24"/>
          <w:lang w:val="uk-UA"/>
        </w:rPr>
        <w:t>Journ</w:t>
      </w:r>
      <w:proofErr w:type="spellEnd"/>
      <w:r w:rsidRPr="00F909CF">
        <w:rPr>
          <w:sz w:val="24"/>
          <w:lang w:val="uk-UA"/>
        </w:rPr>
        <w:t xml:space="preserve">. </w:t>
      </w:r>
      <w:proofErr w:type="spellStart"/>
      <w:r w:rsidRPr="00F909CF">
        <w:rPr>
          <w:sz w:val="24"/>
          <w:lang w:val="uk-UA"/>
        </w:rPr>
        <w:t>Geol</w:t>
      </w:r>
      <w:proofErr w:type="spellEnd"/>
      <w:r w:rsidRPr="00F909CF">
        <w:rPr>
          <w:sz w:val="24"/>
          <w:lang w:val="uk-UA"/>
        </w:rPr>
        <w:t xml:space="preserve">. </w:t>
      </w:r>
      <w:proofErr w:type="spellStart"/>
      <w:r w:rsidRPr="00F909CF">
        <w:rPr>
          <w:sz w:val="24"/>
          <w:lang w:val="uk-UA"/>
        </w:rPr>
        <w:t>Geograph</w:t>
      </w:r>
      <w:proofErr w:type="spellEnd"/>
      <w:r w:rsidRPr="00F909CF">
        <w:rPr>
          <w:sz w:val="24"/>
          <w:lang w:val="uk-UA"/>
        </w:rPr>
        <w:t xml:space="preserve">. </w:t>
      </w:r>
      <w:proofErr w:type="spellStart"/>
      <w:r w:rsidRPr="00F909CF">
        <w:rPr>
          <w:sz w:val="24"/>
          <w:lang w:val="uk-UA"/>
        </w:rPr>
        <w:t>Geology</w:t>
      </w:r>
      <w:proofErr w:type="spellEnd"/>
      <w:r w:rsidRPr="00F909CF">
        <w:rPr>
          <w:sz w:val="24"/>
          <w:lang w:val="uk-UA"/>
        </w:rPr>
        <w:t>. – 2020. – 29(2). – рр. 431-441.</w:t>
      </w:r>
    </w:p>
    <w:p w14:paraId="00AC866F" w14:textId="77777777" w:rsidR="00B01643" w:rsidRPr="00F02992" w:rsidRDefault="00B01643">
      <w:pPr>
        <w:pageBreakBefore/>
        <w:spacing w:after="160" w:line="256" w:lineRule="auto"/>
        <w:rPr>
          <w:sz w:val="24"/>
          <w:szCs w:val="28"/>
          <w:lang w:val="uk-UA" w:eastAsia="uk-UA"/>
        </w:rPr>
      </w:pPr>
    </w:p>
    <w:p w14:paraId="75AE072B" w14:textId="77777777" w:rsidR="00B01643" w:rsidRPr="00F02992" w:rsidRDefault="00B01643">
      <w:pPr>
        <w:suppressLineNumbers/>
        <w:jc w:val="center"/>
        <w:rPr>
          <w:lang w:val="uk-UA"/>
        </w:rPr>
      </w:pPr>
    </w:p>
    <w:p w14:paraId="3055FB54" w14:textId="77777777" w:rsidR="00B01643" w:rsidRPr="00F02992" w:rsidRDefault="00B01643">
      <w:pPr>
        <w:suppressLineNumbers/>
        <w:jc w:val="center"/>
        <w:rPr>
          <w:szCs w:val="28"/>
          <w:lang w:val="uk-UA"/>
        </w:rPr>
      </w:pPr>
    </w:p>
    <w:p w14:paraId="6D978A86" w14:textId="77777777" w:rsidR="00B01643" w:rsidRPr="00F02992" w:rsidRDefault="00B01643">
      <w:pPr>
        <w:suppressLineNumbers/>
        <w:jc w:val="center"/>
        <w:rPr>
          <w:szCs w:val="28"/>
          <w:lang w:val="uk-UA"/>
        </w:rPr>
      </w:pPr>
    </w:p>
    <w:p w14:paraId="69AA1BAE" w14:textId="77777777" w:rsidR="00B01643" w:rsidRPr="00F02992" w:rsidRDefault="00B01643">
      <w:pPr>
        <w:jc w:val="center"/>
        <w:rPr>
          <w:lang w:val="uk-UA"/>
        </w:rPr>
      </w:pPr>
      <w:r w:rsidRPr="00F02992">
        <w:rPr>
          <w:szCs w:val="28"/>
          <w:lang w:val="uk-UA"/>
        </w:rPr>
        <w:t xml:space="preserve">РОБОЧА </w:t>
      </w:r>
      <w:r w:rsidR="00045C51">
        <w:rPr>
          <w:szCs w:val="28"/>
          <w:lang w:val="uk-UA"/>
        </w:rPr>
        <w:t>ПР</w:t>
      </w:r>
      <w:r w:rsidRPr="00F02992">
        <w:rPr>
          <w:szCs w:val="28"/>
          <w:lang w:val="uk-UA"/>
        </w:rPr>
        <w:t>ОГРАМА НАВЧАЛЬНОЇ ДИСЦИПЛІНИ</w:t>
      </w:r>
    </w:p>
    <w:p w14:paraId="3DF4DCB8" w14:textId="77777777" w:rsidR="00B01643" w:rsidRPr="00F02992" w:rsidRDefault="00B01643">
      <w:pPr>
        <w:pStyle w:val="af"/>
        <w:jc w:val="center"/>
        <w:rPr>
          <w:lang w:val="uk-UA"/>
        </w:rPr>
      </w:pPr>
      <w:r w:rsidRPr="00F02992">
        <w:rPr>
          <w:b/>
          <w:color w:val="000000"/>
          <w:szCs w:val="28"/>
          <w:lang w:val="uk-UA"/>
        </w:rPr>
        <w:t>«</w:t>
      </w:r>
      <w:r w:rsidR="0041157E" w:rsidRPr="006C51B8">
        <w:rPr>
          <w:b/>
          <w:szCs w:val="28"/>
          <w:lang w:val="uk-UA"/>
        </w:rPr>
        <w:t>Інтерпретаційні системи в розвідувальній геофізиц</w:t>
      </w:r>
      <w:r w:rsidR="0041157E">
        <w:rPr>
          <w:b/>
          <w:szCs w:val="28"/>
          <w:lang w:val="uk-UA"/>
        </w:rPr>
        <w:t>і</w:t>
      </w:r>
      <w:r w:rsidRPr="00F02992">
        <w:rPr>
          <w:b/>
          <w:szCs w:val="28"/>
          <w:lang w:val="uk-UA"/>
        </w:rPr>
        <w:t>»</w:t>
      </w:r>
      <w:r w:rsidRPr="00F02992">
        <w:rPr>
          <w:b/>
          <w:color w:val="000000"/>
          <w:szCs w:val="28"/>
          <w:lang w:val="uk-UA"/>
        </w:rPr>
        <w:t xml:space="preserve"> </w:t>
      </w:r>
    </w:p>
    <w:p w14:paraId="75C45801" w14:textId="77777777" w:rsidR="00903DA5" w:rsidRPr="00F02992" w:rsidRDefault="00903DA5" w:rsidP="00903DA5">
      <w:pPr>
        <w:pStyle w:val="af"/>
        <w:jc w:val="center"/>
        <w:rPr>
          <w:lang w:val="uk-UA"/>
        </w:rPr>
      </w:pPr>
      <w:r w:rsidRPr="00F02992">
        <w:rPr>
          <w:szCs w:val="28"/>
          <w:lang w:val="uk-UA"/>
        </w:rPr>
        <w:t>для магістрів спеціальності 1</w:t>
      </w:r>
      <w:r>
        <w:rPr>
          <w:szCs w:val="28"/>
          <w:lang w:val="uk-UA"/>
        </w:rPr>
        <w:t>0</w:t>
      </w:r>
      <w:r w:rsidRPr="00F02992">
        <w:rPr>
          <w:szCs w:val="28"/>
          <w:lang w:val="uk-UA"/>
        </w:rPr>
        <w:t xml:space="preserve">3 </w:t>
      </w:r>
      <w:r>
        <w:rPr>
          <w:szCs w:val="28"/>
          <w:lang w:val="uk-UA"/>
        </w:rPr>
        <w:t>Науки про Землю</w:t>
      </w:r>
    </w:p>
    <w:p w14:paraId="0871246A" w14:textId="77777777" w:rsidR="00B01643" w:rsidRPr="00F02992" w:rsidRDefault="00B01643">
      <w:pPr>
        <w:pStyle w:val="af"/>
        <w:jc w:val="center"/>
        <w:rPr>
          <w:b/>
          <w:szCs w:val="28"/>
          <w:lang w:val="uk-UA"/>
        </w:rPr>
      </w:pPr>
    </w:p>
    <w:p w14:paraId="778EA855" w14:textId="77777777" w:rsidR="00B01643" w:rsidRPr="00F02992" w:rsidRDefault="00B01643">
      <w:pPr>
        <w:suppressLineNumbers/>
        <w:shd w:val="clear" w:color="auto" w:fill="FFFFFF"/>
        <w:rPr>
          <w:b/>
          <w:szCs w:val="28"/>
          <w:lang w:val="uk-UA"/>
        </w:rPr>
      </w:pPr>
    </w:p>
    <w:p w14:paraId="36DCBD11" w14:textId="77777777" w:rsidR="00B01643" w:rsidRPr="00F02992" w:rsidRDefault="00B01643">
      <w:pPr>
        <w:suppressLineNumbers/>
        <w:shd w:val="clear" w:color="auto" w:fill="FFFFFF"/>
        <w:rPr>
          <w:szCs w:val="28"/>
          <w:lang w:val="uk-UA"/>
        </w:rPr>
      </w:pPr>
    </w:p>
    <w:p w14:paraId="4D4DF623" w14:textId="77777777" w:rsidR="00344B8A" w:rsidRPr="00F02992" w:rsidRDefault="00B01643">
      <w:pPr>
        <w:suppressLineNumbers/>
        <w:ind w:left="-6"/>
        <w:jc w:val="center"/>
        <w:rPr>
          <w:szCs w:val="28"/>
          <w:lang w:val="uk-UA"/>
        </w:rPr>
      </w:pPr>
      <w:r w:rsidRPr="00F02992">
        <w:rPr>
          <w:szCs w:val="28"/>
          <w:lang w:val="uk-UA"/>
        </w:rPr>
        <w:t xml:space="preserve">Розробник: </w:t>
      </w:r>
    </w:p>
    <w:p w14:paraId="42E88910" w14:textId="77777777" w:rsidR="00B01643" w:rsidRPr="00903DA5" w:rsidRDefault="005A23A3">
      <w:pPr>
        <w:suppressLineNumbers/>
        <w:ind w:left="-6"/>
        <w:jc w:val="center"/>
        <w:rPr>
          <w:lang w:val="uk-UA"/>
        </w:rPr>
      </w:pPr>
      <w:r w:rsidRPr="00903DA5">
        <w:rPr>
          <w:szCs w:val="28"/>
          <w:lang w:val="uk-UA"/>
        </w:rPr>
        <w:t xml:space="preserve">Петро Гнатович </w:t>
      </w:r>
      <w:proofErr w:type="spellStart"/>
      <w:r w:rsidRPr="00903DA5">
        <w:rPr>
          <w:szCs w:val="28"/>
          <w:lang w:val="uk-UA"/>
        </w:rPr>
        <w:t>П</w:t>
      </w:r>
      <w:r w:rsidR="00903DA5">
        <w:rPr>
          <w:szCs w:val="28"/>
          <w:lang w:val="uk-UA"/>
        </w:rPr>
        <w:t>і</w:t>
      </w:r>
      <w:r w:rsidRPr="00903DA5">
        <w:rPr>
          <w:szCs w:val="28"/>
          <w:lang w:val="uk-UA"/>
        </w:rPr>
        <w:t>гулевський</w:t>
      </w:r>
      <w:proofErr w:type="spellEnd"/>
    </w:p>
    <w:p w14:paraId="6DDEF750" w14:textId="77777777" w:rsidR="00B01643" w:rsidRPr="00F02992" w:rsidRDefault="00B01643">
      <w:pPr>
        <w:suppressLineNumbers/>
        <w:shd w:val="clear" w:color="auto" w:fill="FFFFFF"/>
        <w:rPr>
          <w:szCs w:val="28"/>
          <w:lang w:val="uk-UA"/>
        </w:rPr>
      </w:pPr>
    </w:p>
    <w:p w14:paraId="1DC2A35D" w14:textId="77777777" w:rsidR="00B01643" w:rsidRPr="00F02992" w:rsidRDefault="00B01643">
      <w:pPr>
        <w:suppressLineNumbers/>
        <w:shd w:val="clear" w:color="auto" w:fill="FFFFFF"/>
        <w:rPr>
          <w:szCs w:val="28"/>
          <w:lang w:val="uk-UA"/>
        </w:rPr>
      </w:pPr>
    </w:p>
    <w:p w14:paraId="4F01DE75" w14:textId="77777777" w:rsidR="00B01643" w:rsidRPr="00F02992" w:rsidRDefault="00B01643">
      <w:pPr>
        <w:suppressLineNumbers/>
        <w:shd w:val="clear" w:color="auto" w:fill="FFFFFF"/>
        <w:spacing w:before="470"/>
        <w:ind w:left="2861"/>
        <w:rPr>
          <w:b/>
          <w:szCs w:val="28"/>
          <w:lang w:val="uk-UA"/>
        </w:rPr>
      </w:pPr>
    </w:p>
    <w:p w14:paraId="15C006C6" w14:textId="77777777" w:rsidR="00B01643" w:rsidRPr="00F02992" w:rsidRDefault="00B01643">
      <w:pPr>
        <w:suppressLineNumbers/>
        <w:shd w:val="clear" w:color="auto" w:fill="FFFFFF"/>
        <w:spacing w:before="470"/>
        <w:ind w:left="2861"/>
        <w:rPr>
          <w:b/>
          <w:szCs w:val="28"/>
          <w:lang w:val="uk-UA"/>
        </w:rPr>
      </w:pPr>
    </w:p>
    <w:p w14:paraId="02D08C5C" w14:textId="77777777" w:rsidR="00B01643" w:rsidRPr="00F02992" w:rsidRDefault="00B01643">
      <w:pPr>
        <w:suppressLineNumbers/>
        <w:shd w:val="clear" w:color="auto" w:fill="FFFFFF"/>
        <w:spacing w:before="470"/>
        <w:ind w:left="2861"/>
        <w:rPr>
          <w:b/>
          <w:szCs w:val="28"/>
          <w:lang w:val="uk-UA"/>
        </w:rPr>
      </w:pPr>
    </w:p>
    <w:p w14:paraId="15A56244" w14:textId="77777777" w:rsidR="00B01643" w:rsidRPr="00F02992" w:rsidRDefault="00B01643">
      <w:pPr>
        <w:suppressLineNumbers/>
        <w:jc w:val="center"/>
        <w:rPr>
          <w:lang w:val="uk-UA"/>
        </w:rPr>
      </w:pPr>
      <w:r w:rsidRPr="00F02992">
        <w:rPr>
          <w:szCs w:val="28"/>
          <w:lang w:val="uk-UA"/>
        </w:rPr>
        <w:t>В редакції автора</w:t>
      </w:r>
    </w:p>
    <w:p w14:paraId="04B79111" w14:textId="77777777" w:rsidR="00B01643" w:rsidRPr="00F02992" w:rsidRDefault="00B01643">
      <w:pPr>
        <w:suppressLineNumbers/>
        <w:shd w:val="clear" w:color="auto" w:fill="FFFFFF"/>
        <w:spacing w:before="144"/>
        <w:ind w:right="82"/>
        <w:jc w:val="center"/>
        <w:rPr>
          <w:szCs w:val="28"/>
          <w:lang w:val="uk-UA"/>
        </w:rPr>
      </w:pPr>
    </w:p>
    <w:p w14:paraId="1144F2CC" w14:textId="77777777" w:rsidR="00B01643" w:rsidRPr="00F02992" w:rsidRDefault="00B01643">
      <w:pPr>
        <w:suppressLineNumbers/>
        <w:ind w:left="-12"/>
        <w:jc w:val="center"/>
        <w:rPr>
          <w:lang w:val="uk-UA"/>
        </w:rPr>
      </w:pPr>
    </w:p>
    <w:p w14:paraId="1D2349BD" w14:textId="77777777" w:rsidR="00B01643" w:rsidRPr="00F02992" w:rsidRDefault="00B01643">
      <w:pPr>
        <w:suppressLineNumbers/>
        <w:ind w:left="-12"/>
        <w:jc w:val="center"/>
        <w:rPr>
          <w:szCs w:val="28"/>
          <w:lang w:val="uk-UA"/>
        </w:rPr>
      </w:pPr>
    </w:p>
    <w:p w14:paraId="6DD09207" w14:textId="77777777" w:rsidR="00B01643" w:rsidRPr="00F02992" w:rsidRDefault="00B01643">
      <w:pPr>
        <w:suppressLineNumbers/>
        <w:ind w:left="-12"/>
        <w:jc w:val="center"/>
        <w:rPr>
          <w:szCs w:val="28"/>
          <w:lang w:val="uk-UA"/>
        </w:rPr>
      </w:pPr>
    </w:p>
    <w:p w14:paraId="757F037C" w14:textId="77777777" w:rsidR="00B01643" w:rsidRPr="00F02992" w:rsidRDefault="00B01643">
      <w:pPr>
        <w:suppressLineNumbers/>
        <w:ind w:left="-12"/>
        <w:jc w:val="center"/>
        <w:rPr>
          <w:szCs w:val="28"/>
          <w:lang w:val="uk-UA"/>
        </w:rPr>
      </w:pPr>
    </w:p>
    <w:p w14:paraId="24B5B072" w14:textId="77777777" w:rsidR="00795D6B" w:rsidRPr="00F02992" w:rsidRDefault="00795D6B">
      <w:pPr>
        <w:suppressLineNumbers/>
        <w:ind w:left="-12"/>
        <w:jc w:val="center"/>
        <w:rPr>
          <w:szCs w:val="28"/>
          <w:lang w:val="uk-UA"/>
        </w:rPr>
      </w:pPr>
    </w:p>
    <w:p w14:paraId="693EDDC1" w14:textId="77777777" w:rsidR="00795D6B" w:rsidRPr="00F02992" w:rsidRDefault="00795D6B">
      <w:pPr>
        <w:suppressLineNumbers/>
        <w:ind w:left="-12"/>
        <w:jc w:val="center"/>
        <w:rPr>
          <w:szCs w:val="28"/>
          <w:lang w:val="uk-UA"/>
        </w:rPr>
      </w:pPr>
    </w:p>
    <w:p w14:paraId="2BCE14E0" w14:textId="77777777" w:rsidR="00795D6B" w:rsidRPr="00F02992" w:rsidRDefault="00795D6B">
      <w:pPr>
        <w:suppressLineNumbers/>
        <w:ind w:left="-12"/>
        <w:jc w:val="center"/>
        <w:rPr>
          <w:szCs w:val="28"/>
          <w:lang w:val="uk-UA"/>
        </w:rPr>
      </w:pPr>
    </w:p>
    <w:p w14:paraId="1C038E19" w14:textId="77777777" w:rsidR="00B01643" w:rsidRPr="00F02992" w:rsidRDefault="00B01643">
      <w:pPr>
        <w:suppressLineNumbers/>
        <w:ind w:left="-12"/>
        <w:jc w:val="center"/>
        <w:rPr>
          <w:szCs w:val="28"/>
          <w:lang w:val="uk-UA"/>
        </w:rPr>
      </w:pPr>
    </w:p>
    <w:p w14:paraId="4F6F1BD0" w14:textId="77777777" w:rsidR="00B01643" w:rsidRPr="00F02992" w:rsidRDefault="00B01643">
      <w:pPr>
        <w:suppressLineNumbers/>
        <w:ind w:left="-12"/>
        <w:jc w:val="center"/>
        <w:rPr>
          <w:szCs w:val="28"/>
          <w:lang w:val="uk-UA"/>
        </w:rPr>
      </w:pPr>
    </w:p>
    <w:p w14:paraId="748AE662" w14:textId="77777777" w:rsidR="00B01643" w:rsidRPr="00F02992" w:rsidRDefault="00B01643">
      <w:pPr>
        <w:suppressLineNumbers/>
        <w:ind w:left="-12"/>
        <w:jc w:val="center"/>
        <w:rPr>
          <w:szCs w:val="28"/>
          <w:lang w:val="uk-UA"/>
        </w:rPr>
      </w:pPr>
    </w:p>
    <w:p w14:paraId="0FB5260E" w14:textId="77777777" w:rsidR="00B01643" w:rsidRPr="00F02992" w:rsidRDefault="00B01643">
      <w:pPr>
        <w:suppressLineNumbers/>
        <w:ind w:left="-12"/>
        <w:jc w:val="center"/>
        <w:rPr>
          <w:szCs w:val="28"/>
          <w:lang w:val="uk-UA"/>
        </w:rPr>
      </w:pPr>
    </w:p>
    <w:p w14:paraId="3381A2A8" w14:textId="77777777" w:rsidR="00B01643" w:rsidRPr="00F02992" w:rsidRDefault="00B01643">
      <w:pPr>
        <w:suppressLineNumbers/>
        <w:ind w:left="-12"/>
        <w:jc w:val="center"/>
        <w:rPr>
          <w:szCs w:val="28"/>
          <w:lang w:val="uk-UA"/>
        </w:rPr>
      </w:pPr>
    </w:p>
    <w:p w14:paraId="0F49CA05" w14:textId="77777777" w:rsidR="00B01643" w:rsidRPr="00F02992" w:rsidRDefault="00B01643">
      <w:pPr>
        <w:suppressLineNumbers/>
        <w:jc w:val="center"/>
        <w:rPr>
          <w:lang w:val="uk-UA"/>
        </w:rPr>
      </w:pPr>
      <w:r w:rsidRPr="00F02992">
        <w:rPr>
          <w:szCs w:val="28"/>
          <w:lang w:val="uk-UA"/>
        </w:rPr>
        <w:t>Підготовлено до виходу в світ</w:t>
      </w:r>
    </w:p>
    <w:p w14:paraId="1CD7E421" w14:textId="77777777" w:rsidR="00B01643" w:rsidRPr="00F02992" w:rsidRDefault="00B01643">
      <w:pPr>
        <w:suppressLineNumbers/>
        <w:jc w:val="center"/>
        <w:rPr>
          <w:lang w:val="uk-UA"/>
        </w:rPr>
      </w:pPr>
      <w:r w:rsidRPr="00F02992">
        <w:rPr>
          <w:szCs w:val="28"/>
          <w:lang w:val="uk-UA"/>
        </w:rPr>
        <w:t>у Національному технічному університеті</w:t>
      </w:r>
    </w:p>
    <w:p w14:paraId="21579650" w14:textId="77777777" w:rsidR="00B01643" w:rsidRPr="00F02992" w:rsidRDefault="00B01643">
      <w:pPr>
        <w:suppressLineNumbers/>
        <w:jc w:val="center"/>
        <w:rPr>
          <w:lang w:val="uk-UA"/>
        </w:rPr>
      </w:pPr>
      <w:r w:rsidRPr="00F02992">
        <w:rPr>
          <w:szCs w:val="28"/>
          <w:lang w:val="uk-UA"/>
        </w:rPr>
        <w:t>«Дні</w:t>
      </w:r>
      <w:r w:rsidR="00045C51">
        <w:rPr>
          <w:szCs w:val="28"/>
          <w:lang w:val="uk-UA"/>
        </w:rPr>
        <w:t>пр</w:t>
      </w:r>
      <w:r w:rsidRPr="00F02992">
        <w:rPr>
          <w:szCs w:val="28"/>
          <w:lang w:val="uk-UA"/>
        </w:rPr>
        <w:t>овська політехніка».</w:t>
      </w:r>
    </w:p>
    <w:p w14:paraId="382E4A1D" w14:textId="77777777" w:rsidR="00B01643" w:rsidRPr="00F02992" w:rsidRDefault="00B01643">
      <w:pPr>
        <w:suppressLineNumbers/>
        <w:jc w:val="center"/>
        <w:rPr>
          <w:lang w:val="uk-UA"/>
        </w:rPr>
      </w:pPr>
      <w:r w:rsidRPr="00F02992">
        <w:rPr>
          <w:szCs w:val="28"/>
          <w:lang w:val="uk-UA"/>
        </w:rPr>
        <w:t xml:space="preserve">Свідоцтво </w:t>
      </w:r>
      <w:r w:rsidR="00045C51">
        <w:rPr>
          <w:szCs w:val="28"/>
          <w:lang w:val="uk-UA"/>
        </w:rPr>
        <w:t>пр</w:t>
      </w:r>
      <w:r w:rsidRPr="00F02992">
        <w:rPr>
          <w:szCs w:val="28"/>
          <w:lang w:val="uk-UA"/>
        </w:rPr>
        <w:t>о внесення до Державного реєстру ДК № 1842</w:t>
      </w:r>
    </w:p>
    <w:p w14:paraId="62DE0636" w14:textId="77777777" w:rsidR="00B01643" w:rsidRPr="00F02992" w:rsidRDefault="00B01643">
      <w:pPr>
        <w:suppressLineNumbers/>
        <w:jc w:val="center"/>
        <w:rPr>
          <w:lang w:val="uk-UA"/>
        </w:rPr>
      </w:pPr>
      <w:r w:rsidRPr="00F02992">
        <w:rPr>
          <w:szCs w:val="28"/>
          <w:lang w:val="uk-UA"/>
        </w:rPr>
        <w:t>49005, м. Дні</w:t>
      </w:r>
      <w:r w:rsidR="00045C51">
        <w:rPr>
          <w:szCs w:val="28"/>
          <w:lang w:val="uk-UA"/>
        </w:rPr>
        <w:t>пр</w:t>
      </w:r>
      <w:r w:rsidRPr="00F02992">
        <w:rPr>
          <w:szCs w:val="28"/>
          <w:lang w:val="uk-UA"/>
        </w:rPr>
        <w:t xml:space="preserve">о, </w:t>
      </w:r>
      <w:proofErr w:type="spellStart"/>
      <w:r w:rsidR="00045C51">
        <w:rPr>
          <w:szCs w:val="28"/>
          <w:lang w:val="uk-UA"/>
        </w:rPr>
        <w:t>пр</w:t>
      </w:r>
      <w:r w:rsidRPr="00F02992">
        <w:rPr>
          <w:szCs w:val="28"/>
          <w:lang w:val="uk-UA"/>
        </w:rPr>
        <w:t>осп</w:t>
      </w:r>
      <w:proofErr w:type="spellEnd"/>
      <w:r w:rsidRPr="00F02992">
        <w:rPr>
          <w:szCs w:val="28"/>
          <w:lang w:val="uk-UA"/>
        </w:rPr>
        <w:t>. Д. Яворницького, 19</w:t>
      </w:r>
    </w:p>
    <w:p w14:paraId="7AA130FC" w14:textId="77777777" w:rsidR="00B01643" w:rsidRPr="00F02992" w:rsidRDefault="00B01643">
      <w:pPr>
        <w:suppressLineNumbers/>
        <w:jc w:val="center"/>
        <w:rPr>
          <w:bCs/>
          <w:szCs w:val="28"/>
          <w:lang w:val="uk-UA"/>
        </w:rPr>
      </w:pPr>
    </w:p>
    <w:p w14:paraId="14E13EEB" w14:textId="77777777" w:rsidR="00B01643" w:rsidRPr="00F02992" w:rsidRDefault="00B01643">
      <w:pPr>
        <w:spacing w:before="120" w:after="120"/>
        <w:jc w:val="center"/>
        <w:rPr>
          <w:lang w:val="uk-UA"/>
        </w:rPr>
      </w:pPr>
    </w:p>
    <w:sectPr w:rsidR="00B01643" w:rsidRPr="00F02992">
      <w:pgSz w:w="11906" w:h="16838"/>
      <w:pgMar w:top="1134" w:right="851" w:bottom="993" w:left="1134" w:header="720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8957" w14:textId="77777777" w:rsidR="00F13792" w:rsidRDefault="00F13792">
      <w:r>
        <w:separator/>
      </w:r>
    </w:p>
  </w:endnote>
  <w:endnote w:type="continuationSeparator" w:id="0">
    <w:p w14:paraId="1B7CD209" w14:textId="77777777" w:rsidR="00F13792" w:rsidRDefault="00F1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y Condense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Arial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49C3" w14:textId="77777777" w:rsidR="00845C31" w:rsidRDefault="00845C31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E7D1A9A" wp14:editId="407248C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203835"/>
              <wp:effectExtent l="7620" t="8890" r="508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65F3E" w14:textId="77777777" w:rsidR="00845C31" w:rsidRPr="0064440A" w:rsidRDefault="00845C31">
                          <w:pPr>
                            <w:pStyle w:val="af2"/>
                            <w:rPr>
                              <w:sz w:val="22"/>
                              <w:szCs w:val="22"/>
                            </w:rPr>
                          </w:pPr>
                          <w:r w:rsidRPr="0064440A"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4440A">
                            <w:rPr>
                              <w:rStyle w:val="a3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64440A"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6404D">
                            <w:rPr>
                              <w:rStyle w:val="a3"/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 w:rsidRPr="0064440A"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D1A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pt;height:16.0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" stroked="f">
              <v:fill opacity="0"/>
              <v:textbox inset="0,0,0,0">
                <w:txbxContent>
                  <w:p w14:paraId="0DD65F3E" w14:textId="77777777" w:rsidR="00845C31" w:rsidRPr="0064440A" w:rsidRDefault="00845C31">
                    <w:pPr>
                      <w:pStyle w:val="af2"/>
                      <w:rPr>
                        <w:sz w:val="22"/>
                        <w:szCs w:val="22"/>
                      </w:rPr>
                    </w:pPr>
                    <w:r w:rsidRPr="0064440A">
                      <w:rPr>
                        <w:rStyle w:val="a3"/>
                        <w:sz w:val="22"/>
                        <w:szCs w:val="22"/>
                      </w:rPr>
                      <w:fldChar w:fldCharType="begin"/>
                    </w:r>
                    <w:r w:rsidRPr="0064440A">
                      <w:rPr>
                        <w:rStyle w:val="a3"/>
                        <w:sz w:val="22"/>
                        <w:szCs w:val="22"/>
                      </w:rPr>
                      <w:instrText xml:space="preserve"> PAGE </w:instrText>
                    </w:r>
                    <w:r w:rsidRPr="0064440A">
                      <w:rPr>
                        <w:rStyle w:val="a3"/>
                        <w:sz w:val="22"/>
                        <w:szCs w:val="22"/>
                      </w:rPr>
                      <w:fldChar w:fldCharType="separate"/>
                    </w:r>
                    <w:r w:rsidR="0076404D">
                      <w:rPr>
                        <w:rStyle w:val="a3"/>
                        <w:noProof/>
                        <w:sz w:val="22"/>
                        <w:szCs w:val="22"/>
                      </w:rPr>
                      <w:t>10</w:t>
                    </w:r>
                    <w:r w:rsidRPr="0064440A">
                      <w:rPr>
                        <w:rStyle w:val="a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B5EFB64" wp14:editId="05DF2A43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3970" cy="203835"/>
              <wp:effectExtent l="0" t="8890" r="5080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CBC2E" w14:textId="77777777" w:rsidR="00845C31" w:rsidRDefault="00845C31">
                          <w:pPr>
                            <w:pStyle w:val="af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5EFB64" id="Text Box 2" o:spid="_x0000_s1027" type="#_x0000_t202" style="position:absolute;margin-left:-50.1pt;margin-top:.05pt;width:1.1pt;height:16.05pt;z-index:251658240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" stroked="f">
              <v:fill opacity="0"/>
              <v:textbox inset="0,0,0,0">
                <w:txbxContent>
                  <w:p w14:paraId="39CCBC2E" w14:textId="77777777" w:rsidR="00845C31" w:rsidRDefault="00845C31">
                    <w:pPr>
                      <w:pStyle w:val="af2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DEA8" w14:textId="77777777" w:rsidR="00F13792" w:rsidRDefault="00F13792">
      <w:r>
        <w:separator/>
      </w:r>
    </w:p>
  </w:footnote>
  <w:footnote w:type="continuationSeparator" w:id="0">
    <w:p w14:paraId="0074E848" w14:textId="77777777" w:rsidR="00F13792" w:rsidRDefault="00F13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lang w:val="uk-UA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lang w:val="uk-UA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–"/>
      <w:lvlJc w:val="left"/>
      <w:pPr>
        <w:tabs>
          <w:tab w:val="num" w:pos="0"/>
        </w:tabs>
        <w:ind w:left="1637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lang w:val="uk-UA" w:eastAsia="uk-U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4977803"/>
    <w:multiLevelType w:val="multilevel"/>
    <w:tmpl w:val="5D609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161117D"/>
    <w:multiLevelType w:val="hybridMultilevel"/>
    <w:tmpl w:val="4F780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B8734CB"/>
    <w:multiLevelType w:val="hybridMultilevel"/>
    <w:tmpl w:val="39DAEEE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47429221">
    <w:abstractNumId w:val="0"/>
  </w:num>
  <w:num w:numId="2" w16cid:durableId="1367175509">
    <w:abstractNumId w:val="1"/>
  </w:num>
  <w:num w:numId="3" w16cid:durableId="2083868212">
    <w:abstractNumId w:val="2"/>
  </w:num>
  <w:num w:numId="4" w16cid:durableId="1180965574">
    <w:abstractNumId w:val="3"/>
  </w:num>
  <w:num w:numId="5" w16cid:durableId="1749842362">
    <w:abstractNumId w:val="4"/>
  </w:num>
  <w:num w:numId="6" w16cid:durableId="1571454393">
    <w:abstractNumId w:val="5"/>
  </w:num>
  <w:num w:numId="7" w16cid:durableId="90861331">
    <w:abstractNumId w:val="6"/>
  </w:num>
  <w:num w:numId="8" w16cid:durableId="1578902259">
    <w:abstractNumId w:val="7"/>
  </w:num>
  <w:num w:numId="9" w16cid:durableId="118883282">
    <w:abstractNumId w:val="8"/>
  </w:num>
  <w:num w:numId="10" w16cid:durableId="1194464151">
    <w:abstractNumId w:val="9"/>
  </w:num>
  <w:num w:numId="11" w16cid:durableId="812478891">
    <w:abstractNumId w:val="0"/>
  </w:num>
  <w:num w:numId="12" w16cid:durableId="16585349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F1A"/>
    <w:rsid w:val="00045C51"/>
    <w:rsid w:val="000673AB"/>
    <w:rsid w:val="000706D0"/>
    <w:rsid w:val="000A3D63"/>
    <w:rsid w:val="000A3FA4"/>
    <w:rsid w:val="000C57A3"/>
    <w:rsid w:val="000D4F64"/>
    <w:rsid w:val="000D7DAA"/>
    <w:rsid w:val="001173FE"/>
    <w:rsid w:val="00133531"/>
    <w:rsid w:val="00136A37"/>
    <w:rsid w:val="001B746E"/>
    <w:rsid w:val="001C68B4"/>
    <w:rsid w:val="001F1E3E"/>
    <w:rsid w:val="002428D6"/>
    <w:rsid w:val="002849F5"/>
    <w:rsid w:val="0029703B"/>
    <w:rsid w:val="00344B8A"/>
    <w:rsid w:val="00365317"/>
    <w:rsid w:val="0041157E"/>
    <w:rsid w:val="004A6931"/>
    <w:rsid w:val="004F59F1"/>
    <w:rsid w:val="00507914"/>
    <w:rsid w:val="0051197C"/>
    <w:rsid w:val="005A23A3"/>
    <w:rsid w:val="005D5C1F"/>
    <w:rsid w:val="005D7720"/>
    <w:rsid w:val="00600D02"/>
    <w:rsid w:val="006265C6"/>
    <w:rsid w:val="0064440A"/>
    <w:rsid w:val="006604E7"/>
    <w:rsid w:val="006C51B8"/>
    <w:rsid w:val="006C7E67"/>
    <w:rsid w:val="006D02DC"/>
    <w:rsid w:val="0076404D"/>
    <w:rsid w:val="00795D6B"/>
    <w:rsid w:val="007D293F"/>
    <w:rsid w:val="007D6C22"/>
    <w:rsid w:val="00816AE2"/>
    <w:rsid w:val="00836DC0"/>
    <w:rsid w:val="00845C31"/>
    <w:rsid w:val="008C202B"/>
    <w:rsid w:val="008C590F"/>
    <w:rsid w:val="008D2C7F"/>
    <w:rsid w:val="00903DA5"/>
    <w:rsid w:val="0090432A"/>
    <w:rsid w:val="009074FB"/>
    <w:rsid w:val="00920679"/>
    <w:rsid w:val="009524D4"/>
    <w:rsid w:val="00992A73"/>
    <w:rsid w:val="0099557F"/>
    <w:rsid w:val="009979CA"/>
    <w:rsid w:val="009C6571"/>
    <w:rsid w:val="00A46E6C"/>
    <w:rsid w:val="00A52F1A"/>
    <w:rsid w:val="00A61DD4"/>
    <w:rsid w:val="00A65D68"/>
    <w:rsid w:val="00A832AD"/>
    <w:rsid w:val="00A94A90"/>
    <w:rsid w:val="00AB618E"/>
    <w:rsid w:val="00AC5D55"/>
    <w:rsid w:val="00AE1864"/>
    <w:rsid w:val="00B01643"/>
    <w:rsid w:val="00B01EC6"/>
    <w:rsid w:val="00B33A7B"/>
    <w:rsid w:val="00B804F1"/>
    <w:rsid w:val="00B81115"/>
    <w:rsid w:val="00BD50CB"/>
    <w:rsid w:val="00BD524A"/>
    <w:rsid w:val="00BD579B"/>
    <w:rsid w:val="00BF2DDB"/>
    <w:rsid w:val="00C05F49"/>
    <w:rsid w:val="00C1332F"/>
    <w:rsid w:val="00C1371D"/>
    <w:rsid w:val="00C53A62"/>
    <w:rsid w:val="00C67FA3"/>
    <w:rsid w:val="00CA1299"/>
    <w:rsid w:val="00CB45F7"/>
    <w:rsid w:val="00CD5ABB"/>
    <w:rsid w:val="00CF052C"/>
    <w:rsid w:val="00D85BF1"/>
    <w:rsid w:val="00D95182"/>
    <w:rsid w:val="00DC48CE"/>
    <w:rsid w:val="00E1546C"/>
    <w:rsid w:val="00E32670"/>
    <w:rsid w:val="00E35F9D"/>
    <w:rsid w:val="00E94136"/>
    <w:rsid w:val="00EA366D"/>
    <w:rsid w:val="00ED5A03"/>
    <w:rsid w:val="00F02992"/>
    <w:rsid w:val="00F12651"/>
    <w:rsid w:val="00F13792"/>
    <w:rsid w:val="00F1417F"/>
    <w:rsid w:val="00F15CBA"/>
    <w:rsid w:val="00F62FBA"/>
    <w:rsid w:val="00FB6068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CB11D5"/>
  <w15:docId w15:val="{CB7885FA-F693-4B49-8466-C89891FD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cademy Condensed" w:eastAsia="Cambria Math" w:hAnsi="Academy Condensed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color w:val="000000"/>
      <w:sz w:val="24"/>
      <w:lang w:val="uk-U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b w:val="0"/>
      <w:color w:val="000000"/>
      <w:sz w:val="24"/>
      <w:lang w:val="uk-UA" w:eastAsia="uk-U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pple-converted-space">
    <w:name w:val="apple-converted-space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FollowedHyperlink"/>
    <w:rPr>
      <w:color w:val="800080"/>
      <w:u w:val="single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a8">
    <w:name w:val="Основной текст Знак"/>
    <w:rPr>
      <w:sz w:val="28"/>
      <w:szCs w:val="24"/>
      <w:lang w:val="ru-RU"/>
    </w:rPr>
  </w:style>
  <w:style w:type="character" w:customStyle="1" w:styleId="50">
    <w:name w:val="Заголовок 5 Знак"/>
    <w:rPr>
      <w:rFonts w:ascii="Academy Condensed" w:eastAsia="Cambria Math" w:hAnsi="Academy Condensed" w:cs="Times New Roman"/>
      <w:b/>
      <w:bCs/>
      <w:i/>
      <w:iCs/>
      <w:sz w:val="26"/>
      <w:szCs w:val="26"/>
      <w:lang w:val="ru-RU"/>
    </w:rPr>
  </w:style>
  <w:style w:type="character" w:customStyle="1" w:styleId="a9">
    <w:name w:val="Основной текст с отступом Знак"/>
    <w:rPr>
      <w:sz w:val="28"/>
      <w:szCs w:val="24"/>
      <w:lang w:val="ru-RU"/>
    </w:rPr>
  </w:style>
  <w:style w:type="character" w:customStyle="1" w:styleId="31">
    <w:name w:val="Основной текст с отступом 3 Знак"/>
    <w:rPr>
      <w:sz w:val="28"/>
      <w:szCs w:val="24"/>
      <w:lang w:val="uk-UA"/>
    </w:rPr>
  </w:style>
  <w:style w:type="character" w:customStyle="1" w:styleId="aa">
    <w:name w:val="Текст сноски Знак"/>
    <w:rPr>
      <w:rFonts w:eastAsia="Calibri"/>
      <w:lang w:val="uk-UA"/>
    </w:rPr>
  </w:style>
  <w:style w:type="character" w:customStyle="1" w:styleId="ab">
    <w:name w:val="Текст Знак"/>
    <w:rPr>
      <w:rFonts w:eastAsia="Calibri"/>
      <w:lang w:val="uk-UA"/>
    </w:rPr>
  </w:style>
  <w:style w:type="character" w:customStyle="1" w:styleId="block-infoleft1">
    <w:name w:val="block-info__left1"/>
  </w:style>
  <w:style w:type="character" w:customStyle="1" w:styleId="ac">
    <w:name w:val="Нижний колонтитул Знак"/>
    <w:rPr>
      <w:sz w:val="28"/>
      <w:szCs w:val="24"/>
      <w:lang w:val="ru-RU"/>
    </w:rPr>
  </w:style>
  <w:style w:type="character" w:customStyle="1" w:styleId="11">
    <w:name w:val="Неразрешенное упоминание1"/>
    <w:rPr>
      <w:rFonts w:cs="Times New Roman"/>
      <w:color w:val="808080"/>
      <w:shd w:val="clear" w:color="auto" w:fill="E6E6E6"/>
    </w:rPr>
  </w:style>
  <w:style w:type="character" w:customStyle="1" w:styleId="12">
    <w:name w:val="Заголовок 1 Знак"/>
    <w:rPr>
      <w:sz w:val="32"/>
      <w:szCs w:val="24"/>
      <w:lang w:val="uk-UA"/>
    </w:rPr>
  </w:style>
  <w:style w:type="character" w:customStyle="1" w:styleId="40">
    <w:name w:val="Заголовок 4 Знак"/>
    <w:rPr>
      <w:b/>
      <w:bCs/>
      <w:sz w:val="28"/>
      <w:szCs w:val="24"/>
      <w:lang w:val="uk-UA"/>
    </w:rPr>
  </w:style>
  <w:style w:type="character" w:customStyle="1" w:styleId="21">
    <w:name w:val="Неразрешенное упоминание2"/>
    <w:rPr>
      <w:rFonts w:cs="Times New Roman"/>
      <w:color w:val="808080"/>
      <w:shd w:val="clear" w:color="auto" w:fill="E6E6E6"/>
    </w:rPr>
  </w:style>
  <w:style w:type="character" w:customStyle="1" w:styleId="32">
    <w:name w:val="Основной текст 3 Знак"/>
    <w:rPr>
      <w:sz w:val="16"/>
      <w:szCs w:val="16"/>
      <w:lang w:val="ru-RU"/>
    </w:rPr>
  </w:style>
  <w:style w:type="character" w:customStyle="1" w:styleId="A153">
    <w:name w:val="A15+3"/>
    <w:rPr>
      <w:color w:val="000000"/>
      <w:sz w:val="21"/>
      <w:szCs w:val="21"/>
    </w:rPr>
  </w:style>
  <w:style w:type="character" w:styleId="ad">
    <w:name w:val="Strong"/>
    <w:qFormat/>
    <w:rPr>
      <w:b/>
      <w:bCs/>
    </w:rPr>
  </w:style>
  <w:style w:type="character" w:customStyle="1" w:styleId="22">
    <w:name w:val="Основной текст (2)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e">
    <w:name w:val="Название Знак"/>
    <w:rPr>
      <w:sz w:val="24"/>
      <w:szCs w:val="24"/>
      <w:lang w:val="ru-RU"/>
    </w:rPr>
  </w:style>
  <w:style w:type="character" w:customStyle="1" w:styleId="IndexLink">
    <w:name w:val="Index Link"/>
  </w:style>
  <w:style w:type="paragraph" w:customStyle="1" w:styleId="Heading">
    <w:name w:val="Heading"/>
    <w:basedOn w:val="a"/>
    <w:next w:val="af"/>
    <w:pPr>
      <w:jc w:val="center"/>
    </w:pPr>
    <w:rPr>
      <w:sz w:val="24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Free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310">
    <w:name w:val="Основной текст с отступом 31"/>
    <w:basedOn w:val="a"/>
    <w:pPr>
      <w:ind w:left="5520"/>
      <w:jc w:val="both"/>
    </w:pPr>
    <w:rPr>
      <w:lang w:val="uk-UA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FR2">
    <w:name w:val="FR2"/>
    <w:pPr>
      <w:widowControl w:val="0"/>
      <w:suppressAutoHyphens/>
      <w:autoSpaceDE w:val="0"/>
      <w:spacing w:before="220"/>
      <w:ind w:left="40" w:hanging="20"/>
    </w:pPr>
    <w:rPr>
      <w:rFonts w:ascii="Arial" w:hAnsi="Arial" w:cs="Arial"/>
      <w:sz w:val="18"/>
      <w:szCs w:val="18"/>
      <w:lang w:val="uk-UA" w:eastAsia="zh-CN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sz w:val="24"/>
      <w:lang w:val="x-none"/>
    </w:rPr>
  </w:style>
  <w:style w:type="paragraph" w:customStyle="1" w:styleId="BodyText21">
    <w:name w:val="Body Text 21"/>
    <w:basedOn w:val="a"/>
    <w:pPr>
      <w:widowControl w:val="0"/>
      <w:spacing w:line="360" w:lineRule="auto"/>
      <w:ind w:right="320"/>
      <w:jc w:val="center"/>
    </w:pPr>
    <w:rPr>
      <w:b/>
      <w:szCs w:val="20"/>
      <w:lang w:val="uk-UA"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44">
    <w:name w:val="Заголовок 44"/>
    <w:basedOn w:val="a"/>
    <w:next w:val="a"/>
    <w:pPr>
      <w:keepNext/>
      <w:spacing w:before="360" w:after="120"/>
    </w:pPr>
    <w:rPr>
      <w:rFonts w:ascii="Arial" w:hAnsi="Arial" w:cs="Arial"/>
      <w:b/>
      <w:bCs/>
      <w:color w:val="000000"/>
      <w:szCs w:val="20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23">
    <w:name w:val="Знак Знак Знак2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51">
    <w:name w:val="заголовок 5"/>
    <w:basedOn w:val="a"/>
    <w:next w:val="a"/>
    <w:pPr>
      <w:keepNext/>
      <w:widowControl w:val="0"/>
    </w:pPr>
    <w:rPr>
      <w:rFonts w:ascii="Times New Roman CYR" w:hAnsi="Times New Roman CYR" w:cs="Times New Roman CYR"/>
      <w:sz w:val="24"/>
      <w:szCs w:val="20"/>
    </w:rPr>
  </w:style>
  <w:style w:type="paragraph" w:styleId="af6">
    <w:name w:val="Normal (Web)"/>
    <w:basedOn w:val="a"/>
    <w:pPr>
      <w:spacing w:before="280" w:after="280"/>
    </w:pPr>
    <w:rPr>
      <w:sz w:val="24"/>
    </w:rPr>
  </w:style>
  <w:style w:type="paragraph" w:styleId="af7">
    <w:name w:val="List Paragraph"/>
    <w:basedOn w:val="a"/>
    <w:qFormat/>
    <w:pPr>
      <w:ind w:left="720"/>
      <w:contextualSpacing/>
    </w:pPr>
    <w:rPr>
      <w:sz w:val="24"/>
    </w:rPr>
  </w:style>
  <w:style w:type="paragraph" w:customStyle="1" w:styleId="ListParagraph1">
    <w:name w:val="List Paragraph1"/>
    <w:basedOn w:val="a"/>
    <w:pPr>
      <w:ind w:left="720"/>
      <w:contextualSpacing/>
    </w:pPr>
    <w:rPr>
      <w:rFonts w:eastAsia="Calibri"/>
      <w:sz w:val="24"/>
      <w:lang w:val="uk-UA"/>
    </w:rPr>
  </w:style>
  <w:style w:type="paragraph" w:styleId="af8">
    <w:name w:val="footnote text"/>
    <w:basedOn w:val="a"/>
    <w:rPr>
      <w:rFonts w:eastAsia="Calibri"/>
      <w:sz w:val="20"/>
      <w:szCs w:val="20"/>
      <w:lang w:val="uk-UA"/>
    </w:rPr>
  </w:style>
  <w:style w:type="paragraph" w:customStyle="1" w:styleId="13">
    <w:name w:val="Абзац списка1"/>
    <w:basedOn w:val="a"/>
    <w:pPr>
      <w:ind w:left="720"/>
      <w:contextualSpacing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14">
    <w:name w:val="Текст1"/>
    <w:basedOn w:val="a"/>
    <w:rPr>
      <w:rFonts w:eastAsia="Calibri"/>
      <w:sz w:val="20"/>
      <w:szCs w:val="20"/>
      <w:lang w:val="uk-UA"/>
    </w:rPr>
  </w:style>
  <w:style w:type="paragraph" w:customStyle="1" w:styleId="15">
    <w:name w:val="Обычный1"/>
    <w:pPr>
      <w:widowControl w:val="0"/>
      <w:suppressAutoHyphens/>
      <w:spacing w:line="300" w:lineRule="auto"/>
      <w:ind w:firstLine="520"/>
    </w:pPr>
    <w:rPr>
      <w:rFonts w:eastAsia="Calibri"/>
      <w:sz w:val="28"/>
      <w:lang w:val="uk-UA" w:eastAsia="zh-CN"/>
    </w:rPr>
  </w:style>
  <w:style w:type="paragraph" w:customStyle="1" w:styleId="rvps2">
    <w:name w:val="rvps2"/>
    <w:basedOn w:val="a"/>
    <w:pPr>
      <w:spacing w:before="280" w:after="280"/>
    </w:pPr>
    <w:rPr>
      <w:rFonts w:eastAsia="Calibri"/>
      <w:sz w:val="24"/>
    </w:rPr>
  </w:style>
  <w:style w:type="paragraph" w:customStyle="1" w:styleId="TOCHeading1">
    <w:name w:val="TOC Heading1"/>
    <w:basedOn w:val="1"/>
    <w:next w:val="a"/>
    <w:pPr>
      <w:keepLines/>
      <w:numPr>
        <w:numId w:val="0"/>
      </w:numPr>
      <w:spacing w:before="240" w:line="256" w:lineRule="auto"/>
    </w:pPr>
    <w:rPr>
      <w:rFonts w:ascii="Calibri Light" w:eastAsia="Calibri" w:hAnsi="Calibri Light" w:cs="Calibri Light"/>
      <w:color w:val="2F5496"/>
      <w:szCs w:val="32"/>
      <w:lang w:val="ru-RU"/>
    </w:rPr>
  </w:style>
  <w:style w:type="paragraph" w:styleId="24">
    <w:name w:val="toc 2"/>
    <w:basedOn w:val="a"/>
    <w:next w:val="a"/>
    <w:uiPriority w:val="39"/>
    <w:pPr>
      <w:spacing w:after="100"/>
      <w:ind w:left="240"/>
    </w:pPr>
    <w:rPr>
      <w:rFonts w:eastAsia="Calibri"/>
      <w:sz w:val="24"/>
      <w:lang w:val="uk-UA"/>
    </w:rPr>
  </w:style>
  <w:style w:type="paragraph" w:styleId="16">
    <w:name w:val="toc 1"/>
    <w:basedOn w:val="a"/>
    <w:next w:val="a"/>
    <w:uiPriority w:val="39"/>
    <w:pPr>
      <w:spacing w:after="100"/>
    </w:pPr>
    <w:rPr>
      <w:rFonts w:eastAsia="Calibri"/>
      <w:sz w:val="24"/>
      <w:lang w:val="uk-UA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val="ru-RU" w:eastAsia="zh-CN"/>
    </w:rPr>
  </w:style>
  <w:style w:type="paragraph" w:customStyle="1" w:styleId="af9">
    <w:name w:val="Îáû÷íûé"/>
    <w:pPr>
      <w:widowControl w:val="0"/>
      <w:suppressAutoHyphens/>
      <w:autoSpaceDE w:val="0"/>
    </w:pPr>
    <w:rPr>
      <w:rFonts w:eastAsia="Calibri"/>
      <w:lang w:val="ru-RU" w:eastAsia="zh-CN"/>
    </w:rPr>
  </w:style>
  <w:style w:type="paragraph" w:customStyle="1" w:styleId="17">
    <w:name w:val="подзаголовок1"/>
    <w:basedOn w:val="a"/>
    <w:pPr>
      <w:keepNext/>
      <w:spacing w:before="240" w:after="60"/>
    </w:pPr>
    <w:rPr>
      <w:rFonts w:eastAsia="Calibri"/>
      <w:b/>
      <w:kern w:val="2"/>
      <w:sz w:val="26"/>
      <w:szCs w:val="20"/>
      <w:lang w:val="uk-UA"/>
    </w:rPr>
  </w:style>
  <w:style w:type="paragraph" w:customStyle="1" w:styleId="Normal2">
    <w:name w:val="Normal2"/>
    <w:pPr>
      <w:widowControl w:val="0"/>
      <w:suppressAutoHyphens/>
      <w:spacing w:line="300" w:lineRule="auto"/>
      <w:ind w:firstLine="520"/>
    </w:pPr>
    <w:rPr>
      <w:rFonts w:eastAsia="Calibri"/>
      <w:sz w:val="28"/>
      <w:lang w:val="uk-UA" w:eastAsia="zh-CN"/>
    </w:rPr>
  </w:style>
  <w:style w:type="paragraph" w:customStyle="1" w:styleId="afa">
    <w:name w:val="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52">
    <w:name w:val="Знак Знак5 Знак Знак"/>
    <w:basedOn w:val="a"/>
    <w:rPr>
      <w:rFonts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widowControl w:val="0"/>
      <w:suppressLineNumbers/>
    </w:pPr>
    <w:rPr>
      <w:rFonts w:ascii="Arial" w:eastAsia="SimSun" w:hAnsi="Arial" w:cs="Mangal"/>
      <w:kern w:val="2"/>
      <w:sz w:val="20"/>
      <w:lang w:bidi="hi-I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60">
    <w:name w:val="Знак Знак16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00">
    <w:name w:val="Знак Знак10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customStyle="1" w:styleId="25">
    <w:name w:val="Абзац списка2"/>
    <w:basedOn w:val="a"/>
    <w:rsid w:val="0099557F"/>
    <w:pPr>
      <w:ind w:left="720"/>
      <w:contextualSpacing/>
    </w:pPr>
    <w:rPr>
      <w:rFonts w:eastAsia="Calibri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3068</Words>
  <Characters>17494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20521</CharactersWithSpaces>
  <SharedDoc>false</SharedDoc>
  <HLinks>
    <vt:vector size="72" baseType="variant">
      <vt:variant>
        <vt:i4>1835010</vt:i4>
      </vt:variant>
      <vt:variant>
        <vt:i4>69</vt:i4>
      </vt:variant>
      <vt:variant>
        <vt:i4>0</vt:i4>
      </vt:variant>
      <vt:variant>
        <vt:i4>5</vt:i4>
      </vt:variant>
      <vt:variant>
        <vt:lpwstr>http://earthdoc.eage.org/ publication/publicationdetails/</vt:lpwstr>
      </vt:variant>
      <vt:variant>
        <vt:lpwstr/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_Toc53341238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_Toc53341237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_Toc53341236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_Toc53341235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_Toc53341234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_Toc53341233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_Toc53341232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_Toc53341231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_Toc53341230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_Toc53341229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_Toc53341228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Alla Dronina</cp:lastModifiedBy>
  <cp:revision>3</cp:revision>
  <cp:lastPrinted>2022-10-05T17:55:00Z</cp:lastPrinted>
  <dcterms:created xsi:type="dcterms:W3CDTF">2022-09-29T12:24:00Z</dcterms:created>
  <dcterms:modified xsi:type="dcterms:W3CDTF">2022-10-05T17:55:00Z</dcterms:modified>
</cp:coreProperties>
</file>